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D9024D" w14:textId="77777777" w:rsidR="00333117" w:rsidRDefault="0075206B">
      <w:r>
        <w:rPr>
          <w:noProof/>
        </w:rPr>
        <w:drawing>
          <wp:inline distT="0" distB="0" distL="0" distR="0" wp14:anchorId="581D339C" wp14:editId="7351CE78">
            <wp:extent cx="1529255" cy="817621"/>
            <wp:effectExtent l="0" t="0" r="0" b="0"/>
            <wp:docPr id="4" name="Picture 4" descr="Region of Peel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Region of Peel logo"/>
                    <pic:cNvPicPr/>
                  </pic:nvPicPr>
                  <pic:blipFill>
                    <a:blip r:embed="rId8" cstate="print">
                      <a:extLst>
                        <a:ext uri="{28A0092B-C50C-407E-A947-70E740481C1C}">
                          <a14:useLocalDpi xmlns:a14="http://schemas.microsoft.com/office/drawing/2010/main" val="0"/>
                        </a:ext>
                      </a:extLst>
                    </a:blip>
                    <a:stretch>
                      <a:fillRect/>
                    </a:stretch>
                  </pic:blipFill>
                  <pic:spPr>
                    <a:xfrm>
                      <a:off x="0" y="0"/>
                      <a:ext cx="1533956" cy="820134"/>
                    </a:xfrm>
                    <a:prstGeom prst="rect">
                      <a:avLst/>
                    </a:prstGeom>
                  </pic:spPr>
                </pic:pic>
              </a:graphicData>
            </a:graphic>
          </wp:inline>
        </w:drawing>
      </w:r>
    </w:p>
    <w:p w14:paraId="293A18CC" w14:textId="2996092B" w:rsidR="00D468D5" w:rsidRDefault="009C4DD4" w:rsidP="00D468D5">
      <w:pPr>
        <w:pStyle w:val="Title"/>
      </w:pPr>
      <w:r>
        <w:t>Vertical CADD Standards</w:t>
      </w:r>
    </w:p>
    <w:p w14:paraId="34D605E7" w14:textId="1D071971" w:rsidR="00D468D5" w:rsidRDefault="009C4DD4" w:rsidP="00D468D5">
      <w:pPr>
        <w:pStyle w:val="Subtitle"/>
      </w:pPr>
      <w:r>
        <w:t>Version 1.3</w:t>
      </w:r>
    </w:p>
    <w:p w14:paraId="11AD46D0" w14:textId="1067692F" w:rsidR="00D468D5" w:rsidRDefault="009C4DD4" w:rsidP="00D468D5">
      <w:pPr>
        <w:pStyle w:val="TitlePageText"/>
      </w:pPr>
      <w:r>
        <w:t>November 18, 2020</w:t>
      </w:r>
    </w:p>
    <w:p w14:paraId="123FBEDA" w14:textId="32895EE7" w:rsidR="009C4DD4" w:rsidRDefault="009C4DD4" w:rsidP="00D468D5">
      <w:pPr>
        <w:pStyle w:val="TitlePageText"/>
      </w:pPr>
    </w:p>
    <w:p w14:paraId="5B0A961D" w14:textId="402DBA57" w:rsidR="009C4DD4" w:rsidRDefault="009C4DD4" w:rsidP="00D468D5">
      <w:pPr>
        <w:pStyle w:val="TitlePageText"/>
      </w:pPr>
    </w:p>
    <w:p w14:paraId="35527359" w14:textId="371FEBB5" w:rsidR="009C4DD4" w:rsidRDefault="009C4DD4" w:rsidP="00D468D5">
      <w:pPr>
        <w:pStyle w:val="TitlePageText"/>
      </w:pPr>
    </w:p>
    <w:tbl>
      <w:tblPr>
        <w:tblW w:w="944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2476"/>
        <w:gridCol w:w="4629"/>
        <w:gridCol w:w="2340"/>
      </w:tblGrid>
      <w:tr w:rsidR="009C4DD4" w:rsidRPr="009C4DD4" w14:paraId="233F162A" w14:textId="77777777" w:rsidTr="009C4DD4">
        <w:tc>
          <w:tcPr>
            <w:tcW w:w="2476" w:type="dxa"/>
            <w:shd w:val="clear" w:color="auto" w:fill="0066B3"/>
            <w:vAlign w:val="center"/>
            <w:hideMark/>
          </w:tcPr>
          <w:p w14:paraId="1527D127" w14:textId="5FFA2592" w:rsidR="009C4DD4" w:rsidRPr="009C4DD4" w:rsidRDefault="009C4DD4" w:rsidP="009C4DD4">
            <w:pPr>
              <w:spacing w:before="0" w:after="0" w:line="240" w:lineRule="auto"/>
              <w:jc w:val="center"/>
              <w:rPr>
                <w:b/>
                <w:bCs/>
                <w:color w:val="FFFFFF" w:themeColor="background1"/>
                <w:szCs w:val="24"/>
              </w:rPr>
            </w:pPr>
            <w:r w:rsidRPr="009C4DD4">
              <w:rPr>
                <w:b/>
                <w:bCs/>
                <w:color w:val="FFFFFF" w:themeColor="background1"/>
                <w:szCs w:val="24"/>
              </w:rPr>
              <w:t>Version No.</w:t>
            </w:r>
          </w:p>
        </w:tc>
        <w:tc>
          <w:tcPr>
            <w:tcW w:w="4629" w:type="dxa"/>
            <w:shd w:val="clear" w:color="auto" w:fill="0066B3"/>
            <w:hideMark/>
          </w:tcPr>
          <w:p w14:paraId="01428BC3" w14:textId="2A4737FB" w:rsidR="009C4DD4" w:rsidRPr="009C4DD4" w:rsidRDefault="009C4DD4" w:rsidP="009C4DD4">
            <w:pPr>
              <w:spacing w:before="0" w:after="0" w:line="240" w:lineRule="auto"/>
              <w:jc w:val="center"/>
              <w:rPr>
                <w:b/>
                <w:bCs/>
                <w:color w:val="FFFFFF" w:themeColor="background1"/>
                <w:szCs w:val="24"/>
              </w:rPr>
            </w:pPr>
            <w:r w:rsidRPr="009C4DD4">
              <w:rPr>
                <w:b/>
                <w:bCs/>
                <w:color w:val="FFFFFF" w:themeColor="background1"/>
                <w:szCs w:val="24"/>
              </w:rPr>
              <w:t>Description</w:t>
            </w:r>
          </w:p>
        </w:tc>
        <w:tc>
          <w:tcPr>
            <w:tcW w:w="2340" w:type="dxa"/>
            <w:shd w:val="clear" w:color="auto" w:fill="0066B3"/>
          </w:tcPr>
          <w:p w14:paraId="70F86F36" w14:textId="79BC180B" w:rsidR="009C4DD4" w:rsidRPr="009C4DD4" w:rsidRDefault="009C4DD4" w:rsidP="009C4DD4">
            <w:pPr>
              <w:spacing w:before="0" w:after="0" w:line="240" w:lineRule="auto"/>
              <w:jc w:val="center"/>
              <w:rPr>
                <w:b/>
                <w:bCs/>
                <w:color w:val="FFFFFF" w:themeColor="background1"/>
                <w:szCs w:val="24"/>
              </w:rPr>
            </w:pPr>
            <w:r w:rsidRPr="009C4DD4">
              <w:rPr>
                <w:b/>
                <w:bCs/>
                <w:color w:val="FFFFFF" w:themeColor="background1"/>
                <w:szCs w:val="24"/>
              </w:rPr>
              <w:t>Date</w:t>
            </w:r>
          </w:p>
        </w:tc>
      </w:tr>
      <w:tr w:rsidR="009C4DD4" w:rsidRPr="009C4DD4" w14:paraId="7105D04B" w14:textId="77777777" w:rsidTr="009C4DD4">
        <w:tc>
          <w:tcPr>
            <w:tcW w:w="2476" w:type="dxa"/>
            <w:hideMark/>
          </w:tcPr>
          <w:p w14:paraId="46421C0E" w14:textId="6B7A3270" w:rsidR="009C4DD4" w:rsidRPr="009C4DD4" w:rsidRDefault="009C4DD4" w:rsidP="009C4DD4">
            <w:pPr>
              <w:spacing w:before="40" w:after="40" w:line="252" w:lineRule="auto"/>
              <w:jc w:val="center"/>
              <w:rPr>
                <w:szCs w:val="24"/>
              </w:rPr>
            </w:pPr>
            <w:r w:rsidRPr="009C4DD4">
              <w:rPr>
                <w:szCs w:val="24"/>
              </w:rPr>
              <w:t>1.0</w:t>
            </w:r>
          </w:p>
        </w:tc>
        <w:tc>
          <w:tcPr>
            <w:tcW w:w="4629" w:type="dxa"/>
            <w:hideMark/>
          </w:tcPr>
          <w:p w14:paraId="713B13E8" w14:textId="70AE4497" w:rsidR="009C4DD4" w:rsidRPr="009C4DD4" w:rsidRDefault="009C4DD4" w:rsidP="009C4DD4">
            <w:pPr>
              <w:spacing w:before="40" w:after="40" w:line="252" w:lineRule="auto"/>
              <w:rPr>
                <w:szCs w:val="24"/>
              </w:rPr>
            </w:pPr>
            <w:r w:rsidRPr="009C4DD4">
              <w:rPr>
                <w:szCs w:val="24"/>
              </w:rPr>
              <w:t xml:space="preserve">First </w:t>
            </w:r>
            <w:r>
              <w:rPr>
                <w:szCs w:val="24"/>
              </w:rPr>
              <w:t>p</w:t>
            </w:r>
            <w:r w:rsidRPr="009C4DD4">
              <w:rPr>
                <w:szCs w:val="24"/>
              </w:rPr>
              <w:t>ublished Draft Version</w:t>
            </w:r>
          </w:p>
        </w:tc>
        <w:tc>
          <w:tcPr>
            <w:tcW w:w="2340" w:type="dxa"/>
            <w:hideMark/>
          </w:tcPr>
          <w:p w14:paraId="0277AEC9" w14:textId="6A1E2FB3" w:rsidR="009C4DD4" w:rsidRPr="009C4DD4" w:rsidRDefault="009C4DD4" w:rsidP="009C4DD4">
            <w:pPr>
              <w:spacing w:before="40" w:after="40" w:line="252" w:lineRule="auto"/>
              <w:rPr>
                <w:szCs w:val="24"/>
              </w:rPr>
            </w:pPr>
            <w:r w:rsidRPr="009C4DD4">
              <w:rPr>
                <w:szCs w:val="24"/>
              </w:rPr>
              <w:t>October 17, 2018</w:t>
            </w:r>
          </w:p>
        </w:tc>
      </w:tr>
      <w:tr w:rsidR="009C4DD4" w:rsidRPr="009C4DD4" w14:paraId="6A5541A1" w14:textId="77777777" w:rsidTr="009C4DD4">
        <w:tc>
          <w:tcPr>
            <w:tcW w:w="2476" w:type="dxa"/>
            <w:hideMark/>
          </w:tcPr>
          <w:p w14:paraId="0714BED7" w14:textId="0988B18F" w:rsidR="009C4DD4" w:rsidRPr="009C4DD4" w:rsidRDefault="009C4DD4" w:rsidP="009C4DD4">
            <w:pPr>
              <w:spacing w:before="40" w:after="40" w:line="252" w:lineRule="auto"/>
              <w:jc w:val="center"/>
              <w:rPr>
                <w:szCs w:val="24"/>
              </w:rPr>
            </w:pPr>
            <w:r w:rsidRPr="009C4DD4">
              <w:rPr>
                <w:szCs w:val="24"/>
              </w:rPr>
              <w:t>1.1</w:t>
            </w:r>
          </w:p>
        </w:tc>
        <w:tc>
          <w:tcPr>
            <w:tcW w:w="4629" w:type="dxa"/>
            <w:hideMark/>
          </w:tcPr>
          <w:p w14:paraId="41E9FFAB" w14:textId="7887F59A" w:rsidR="009C4DD4" w:rsidRPr="009C4DD4" w:rsidRDefault="009C4DD4" w:rsidP="009C4DD4">
            <w:pPr>
              <w:spacing w:before="40" w:after="40" w:line="252" w:lineRule="auto"/>
              <w:rPr>
                <w:szCs w:val="24"/>
              </w:rPr>
            </w:pPr>
            <w:r w:rsidRPr="009C4DD4">
              <w:rPr>
                <w:szCs w:val="24"/>
              </w:rPr>
              <w:t>Updated content</w:t>
            </w:r>
          </w:p>
        </w:tc>
        <w:tc>
          <w:tcPr>
            <w:tcW w:w="2340" w:type="dxa"/>
            <w:hideMark/>
          </w:tcPr>
          <w:p w14:paraId="49021A7D" w14:textId="430F30BF" w:rsidR="009C4DD4" w:rsidRPr="009C4DD4" w:rsidRDefault="009C4DD4" w:rsidP="009C4DD4">
            <w:pPr>
              <w:spacing w:before="40" w:after="40" w:line="252" w:lineRule="auto"/>
              <w:rPr>
                <w:szCs w:val="24"/>
              </w:rPr>
            </w:pPr>
            <w:r w:rsidRPr="009C4DD4">
              <w:rPr>
                <w:szCs w:val="24"/>
              </w:rPr>
              <w:t>January 27, 2019</w:t>
            </w:r>
          </w:p>
        </w:tc>
      </w:tr>
      <w:tr w:rsidR="009C4DD4" w:rsidRPr="009C4DD4" w14:paraId="32072D20" w14:textId="77777777" w:rsidTr="009C4DD4">
        <w:tc>
          <w:tcPr>
            <w:tcW w:w="2476" w:type="dxa"/>
            <w:hideMark/>
          </w:tcPr>
          <w:p w14:paraId="63C3A5B6" w14:textId="27AD746A" w:rsidR="009C4DD4" w:rsidRPr="009C4DD4" w:rsidRDefault="009C4DD4" w:rsidP="009C4DD4">
            <w:pPr>
              <w:spacing w:before="40" w:after="40" w:line="252" w:lineRule="auto"/>
              <w:jc w:val="center"/>
              <w:rPr>
                <w:szCs w:val="24"/>
              </w:rPr>
            </w:pPr>
            <w:r w:rsidRPr="009C4DD4">
              <w:rPr>
                <w:szCs w:val="24"/>
              </w:rPr>
              <w:t>1.2</w:t>
            </w:r>
          </w:p>
        </w:tc>
        <w:tc>
          <w:tcPr>
            <w:tcW w:w="4629" w:type="dxa"/>
            <w:hideMark/>
          </w:tcPr>
          <w:p w14:paraId="63B92A5B" w14:textId="78209EFB" w:rsidR="009C4DD4" w:rsidRPr="009C4DD4" w:rsidRDefault="009C4DD4" w:rsidP="009C4DD4">
            <w:pPr>
              <w:spacing w:before="40" w:after="40" w:line="252" w:lineRule="auto"/>
              <w:rPr>
                <w:szCs w:val="24"/>
              </w:rPr>
            </w:pPr>
            <w:r w:rsidRPr="009C4DD4">
              <w:rPr>
                <w:szCs w:val="24"/>
              </w:rPr>
              <w:t>Updated for MicroStation Connect-</w:t>
            </w:r>
          </w:p>
        </w:tc>
        <w:tc>
          <w:tcPr>
            <w:tcW w:w="2340" w:type="dxa"/>
            <w:hideMark/>
          </w:tcPr>
          <w:p w14:paraId="519ACCD5" w14:textId="4A49AA44" w:rsidR="009C4DD4" w:rsidRPr="009C4DD4" w:rsidRDefault="009C4DD4" w:rsidP="009C4DD4">
            <w:pPr>
              <w:spacing w:before="40" w:after="40" w:line="252" w:lineRule="auto"/>
              <w:rPr>
                <w:szCs w:val="24"/>
              </w:rPr>
            </w:pPr>
            <w:r w:rsidRPr="009C4DD4">
              <w:rPr>
                <w:szCs w:val="24"/>
              </w:rPr>
              <w:t>December 10, 2019</w:t>
            </w:r>
          </w:p>
        </w:tc>
      </w:tr>
      <w:tr w:rsidR="009C4DD4" w:rsidRPr="009C4DD4" w14:paraId="6E7CA14A" w14:textId="77777777" w:rsidTr="009C4DD4">
        <w:tc>
          <w:tcPr>
            <w:tcW w:w="2476" w:type="dxa"/>
          </w:tcPr>
          <w:p w14:paraId="5D265266" w14:textId="79715CCA" w:rsidR="009C4DD4" w:rsidRPr="009C4DD4" w:rsidRDefault="009C4DD4" w:rsidP="009C4DD4">
            <w:pPr>
              <w:spacing w:before="40" w:after="40" w:line="252" w:lineRule="auto"/>
              <w:jc w:val="center"/>
              <w:rPr>
                <w:szCs w:val="24"/>
              </w:rPr>
            </w:pPr>
            <w:r w:rsidRPr="009C4DD4">
              <w:rPr>
                <w:szCs w:val="24"/>
              </w:rPr>
              <w:t>1.3</w:t>
            </w:r>
          </w:p>
        </w:tc>
        <w:tc>
          <w:tcPr>
            <w:tcW w:w="4629" w:type="dxa"/>
          </w:tcPr>
          <w:p w14:paraId="2233FD9B" w14:textId="241E52A9" w:rsidR="009C4DD4" w:rsidRPr="009C4DD4" w:rsidRDefault="009C4DD4" w:rsidP="009C4DD4">
            <w:pPr>
              <w:spacing w:before="40" w:after="40" w:line="252" w:lineRule="auto"/>
              <w:rPr>
                <w:szCs w:val="24"/>
              </w:rPr>
            </w:pPr>
            <w:r w:rsidRPr="009C4DD4">
              <w:rPr>
                <w:szCs w:val="24"/>
              </w:rPr>
              <w:t>Updated to include 3D Design Requirements</w:t>
            </w:r>
          </w:p>
        </w:tc>
        <w:tc>
          <w:tcPr>
            <w:tcW w:w="2340" w:type="dxa"/>
          </w:tcPr>
          <w:p w14:paraId="3F94E206" w14:textId="6FC28272" w:rsidR="009C4DD4" w:rsidRPr="009C4DD4" w:rsidRDefault="009C4DD4" w:rsidP="009C4DD4">
            <w:pPr>
              <w:spacing w:before="40" w:after="40" w:line="252" w:lineRule="auto"/>
              <w:rPr>
                <w:szCs w:val="24"/>
              </w:rPr>
            </w:pPr>
            <w:r w:rsidRPr="009C4DD4">
              <w:rPr>
                <w:szCs w:val="24"/>
              </w:rPr>
              <w:t>November 1</w:t>
            </w:r>
            <w:r>
              <w:rPr>
                <w:szCs w:val="24"/>
              </w:rPr>
              <w:t>8</w:t>
            </w:r>
            <w:r w:rsidRPr="009C4DD4">
              <w:rPr>
                <w:szCs w:val="24"/>
              </w:rPr>
              <w:t>, 2020</w:t>
            </w:r>
          </w:p>
        </w:tc>
      </w:tr>
    </w:tbl>
    <w:p w14:paraId="5EA25871" w14:textId="0FFA1F50" w:rsidR="009C4DD4" w:rsidRPr="009C4DD4" w:rsidRDefault="009C4DD4" w:rsidP="00D468D5">
      <w:pPr>
        <w:pStyle w:val="TitlePageText"/>
        <w:rPr>
          <w:rFonts w:ascii="Calibri" w:hAnsi="Calibri" w:cs="Calibri"/>
        </w:rPr>
      </w:pPr>
      <w:r w:rsidRPr="009C4DD4">
        <w:rPr>
          <w:rFonts w:ascii="Calibri" w:hAnsi="Calibri" w:cs="Calibri"/>
        </w:rPr>
        <w:t>These Guidelines are intended for use with Bentl</w:t>
      </w:r>
      <w:r>
        <w:rPr>
          <w:rFonts w:ascii="Calibri" w:hAnsi="Calibri" w:cs="Calibri"/>
        </w:rPr>
        <w:t>e</w:t>
      </w:r>
      <w:r w:rsidRPr="009C4DD4">
        <w:rPr>
          <w:rFonts w:ascii="Calibri" w:hAnsi="Calibri" w:cs="Calibri"/>
        </w:rPr>
        <w:t>y MicroStation Connect Edition</w:t>
      </w:r>
      <w:r>
        <w:rPr>
          <w:rFonts w:ascii="Calibri" w:hAnsi="Calibri" w:cs="Calibri"/>
        </w:rPr>
        <w:t>.</w:t>
      </w:r>
    </w:p>
    <w:p w14:paraId="498D121E" w14:textId="77777777" w:rsidR="00D468D5" w:rsidRDefault="00D468D5">
      <w:pPr>
        <w:sectPr w:rsidR="00D468D5" w:rsidSect="002E5B19">
          <w:headerReference w:type="even" r:id="rId9"/>
          <w:headerReference w:type="default" r:id="rId10"/>
          <w:footerReference w:type="even" r:id="rId11"/>
          <w:footerReference w:type="default" r:id="rId12"/>
          <w:headerReference w:type="first" r:id="rId13"/>
          <w:footerReference w:type="first" r:id="rId14"/>
          <w:pgSz w:w="12240" w:h="15840"/>
          <w:pgMar w:top="1296" w:right="1152" w:bottom="1296" w:left="1152" w:header="720" w:footer="720" w:gutter="0"/>
          <w:cols w:space="720"/>
          <w:titlePg/>
          <w:docGrid w:linePitch="360"/>
        </w:sectPr>
      </w:pPr>
    </w:p>
    <w:p w14:paraId="43FCE37D" w14:textId="77777777" w:rsidR="00D468D5" w:rsidRPr="0090437F" w:rsidRDefault="00D468D5" w:rsidP="00894D23">
      <w:pPr>
        <w:pStyle w:val="TOCHeading"/>
      </w:pPr>
      <w:r w:rsidRPr="0090437F">
        <w:lastRenderedPageBreak/>
        <w:t>Table of contents</w:t>
      </w:r>
    </w:p>
    <w:p w14:paraId="39C250B8" w14:textId="0A4E8003" w:rsidR="00996D22" w:rsidRDefault="00F72EEE">
      <w:pPr>
        <w:pStyle w:val="TOC1"/>
        <w:tabs>
          <w:tab w:val="left" w:pos="480"/>
          <w:tab w:val="right" w:leader="dot" w:pos="9350"/>
        </w:tabs>
        <w:rPr>
          <w:rFonts w:eastAsiaTheme="minorEastAsia"/>
          <w:b w:val="0"/>
          <w:noProof/>
          <w:sz w:val="22"/>
          <w:lang w:val="en-US"/>
        </w:rPr>
      </w:pPr>
      <w:r>
        <w:rPr>
          <w:b w:val="0"/>
        </w:rPr>
        <w:fldChar w:fldCharType="begin"/>
      </w:r>
      <w:r>
        <w:rPr>
          <w:b w:val="0"/>
        </w:rPr>
        <w:instrText xml:space="preserve"> TOC \o "1-3" \h \z \u </w:instrText>
      </w:r>
      <w:r>
        <w:rPr>
          <w:b w:val="0"/>
        </w:rPr>
        <w:fldChar w:fldCharType="separate"/>
      </w:r>
      <w:hyperlink w:anchor="_Toc56526394" w:history="1">
        <w:r w:rsidR="00996D22" w:rsidRPr="001033BE">
          <w:rPr>
            <w:rStyle w:val="Hyperlink"/>
            <w:noProof/>
          </w:rPr>
          <w:t>1.</w:t>
        </w:r>
        <w:r w:rsidR="00996D22">
          <w:rPr>
            <w:rFonts w:eastAsiaTheme="minorEastAsia"/>
            <w:b w:val="0"/>
            <w:noProof/>
            <w:sz w:val="22"/>
            <w:lang w:val="en-US"/>
          </w:rPr>
          <w:tab/>
        </w:r>
        <w:r w:rsidR="00996D22" w:rsidRPr="001033BE">
          <w:rPr>
            <w:rStyle w:val="Hyperlink"/>
            <w:noProof/>
          </w:rPr>
          <w:t>Introduction</w:t>
        </w:r>
        <w:r w:rsidR="00996D22">
          <w:rPr>
            <w:noProof/>
            <w:webHidden/>
          </w:rPr>
          <w:tab/>
        </w:r>
        <w:r w:rsidR="00996D22">
          <w:rPr>
            <w:noProof/>
            <w:webHidden/>
          </w:rPr>
          <w:fldChar w:fldCharType="begin"/>
        </w:r>
        <w:r w:rsidR="00996D22">
          <w:rPr>
            <w:noProof/>
            <w:webHidden/>
          </w:rPr>
          <w:instrText xml:space="preserve"> PAGEREF _Toc56526394 \h </w:instrText>
        </w:r>
        <w:r w:rsidR="00996D22">
          <w:rPr>
            <w:noProof/>
            <w:webHidden/>
          </w:rPr>
        </w:r>
        <w:r w:rsidR="00996D22">
          <w:rPr>
            <w:noProof/>
            <w:webHidden/>
          </w:rPr>
          <w:fldChar w:fldCharType="separate"/>
        </w:r>
        <w:r w:rsidR="00436052">
          <w:rPr>
            <w:noProof/>
            <w:webHidden/>
          </w:rPr>
          <w:t>1</w:t>
        </w:r>
        <w:r w:rsidR="00996D22">
          <w:rPr>
            <w:noProof/>
            <w:webHidden/>
          </w:rPr>
          <w:fldChar w:fldCharType="end"/>
        </w:r>
      </w:hyperlink>
    </w:p>
    <w:p w14:paraId="6E9F75A3" w14:textId="041DE189" w:rsidR="00996D22" w:rsidRDefault="00E2595D">
      <w:pPr>
        <w:pStyle w:val="TOC2"/>
        <w:rPr>
          <w:rFonts w:asciiTheme="minorHAnsi" w:eastAsiaTheme="minorEastAsia" w:hAnsiTheme="minorHAnsi" w:cstheme="minorBidi"/>
          <w:sz w:val="22"/>
          <w:szCs w:val="22"/>
          <w:lang w:val="en-US"/>
        </w:rPr>
      </w:pPr>
      <w:hyperlink w:anchor="_Toc56526395" w:history="1">
        <w:r w:rsidR="00996D22" w:rsidRPr="001033BE">
          <w:rPr>
            <w:rStyle w:val="Hyperlink"/>
          </w:rPr>
          <w:t>1.1.</w:t>
        </w:r>
        <w:r w:rsidR="00996D22">
          <w:rPr>
            <w:rFonts w:asciiTheme="minorHAnsi" w:eastAsiaTheme="minorEastAsia" w:hAnsiTheme="minorHAnsi" w:cstheme="minorBidi"/>
            <w:sz w:val="22"/>
            <w:szCs w:val="22"/>
            <w:lang w:val="en-US"/>
          </w:rPr>
          <w:tab/>
        </w:r>
        <w:r w:rsidR="00996D22" w:rsidRPr="001033BE">
          <w:rPr>
            <w:rStyle w:val="Hyperlink"/>
          </w:rPr>
          <w:t>Overview</w:t>
        </w:r>
        <w:r w:rsidR="00996D22">
          <w:rPr>
            <w:webHidden/>
          </w:rPr>
          <w:tab/>
        </w:r>
        <w:r w:rsidR="00996D22">
          <w:rPr>
            <w:webHidden/>
          </w:rPr>
          <w:fldChar w:fldCharType="begin"/>
        </w:r>
        <w:r w:rsidR="00996D22">
          <w:rPr>
            <w:webHidden/>
          </w:rPr>
          <w:instrText xml:space="preserve"> PAGEREF _Toc56526395 \h </w:instrText>
        </w:r>
        <w:r w:rsidR="00996D22">
          <w:rPr>
            <w:webHidden/>
          </w:rPr>
        </w:r>
        <w:r w:rsidR="00996D22">
          <w:rPr>
            <w:webHidden/>
          </w:rPr>
          <w:fldChar w:fldCharType="separate"/>
        </w:r>
        <w:r w:rsidR="00436052">
          <w:rPr>
            <w:webHidden/>
          </w:rPr>
          <w:t>1</w:t>
        </w:r>
        <w:r w:rsidR="00996D22">
          <w:rPr>
            <w:webHidden/>
          </w:rPr>
          <w:fldChar w:fldCharType="end"/>
        </w:r>
      </w:hyperlink>
    </w:p>
    <w:p w14:paraId="7670E366" w14:textId="104F059C" w:rsidR="00996D22" w:rsidRDefault="00E2595D">
      <w:pPr>
        <w:pStyle w:val="TOC2"/>
        <w:rPr>
          <w:rFonts w:asciiTheme="minorHAnsi" w:eastAsiaTheme="minorEastAsia" w:hAnsiTheme="minorHAnsi" w:cstheme="minorBidi"/>
          <w:sz w:val="22"/>
          <w:szCs w:val="22"/>
          <w:lang w:val="en-US"/>
        </w:rPr>
      </w:pPr>
      <w:hyperlink w:anchor="_Toc56526396" w:history="1">
        <w:r w:rsidR="00996D22" w:rsidRPr="001033BE">
          <w:rPr>
            <w:rStyle w:val="Hyperlink"/>
          </w:rPr>
          <w:t>1.2.</w:t>
        </w:r>
        <w:r w:rsidR="00996D22">
          <w:rPr>
            <w:rFonts w:asciiTheme="minorHAnsi" w:eastAsiaTheme="minorEastAsia" w:hAnsiTheme="minorHAnsi" w:cstheme="minorBidi"/>
            <w:sz w:val="22"/>
            <w:szCs w:val="22"/>
            <w:lang w:val="en-US"/>
          </w:rPr>
          <w:tab/>
        </w:r>
        <w:r w:rsidR="00996D22" w:rsidRPr="001033BE">
          <w:rPr>
            <w:rStyle w:val="Hyperlink"/>
          </w:rPr>
          <w:t>Scope and Purpose</w:t>
        </w:r>
        <w:r w:rsidR="00996D22">
          <w:rPr>
            <w:webHidden/>
          </w:rPr>
          <w:tab/>
        </w:r>
        <w:r w:rsidR="00996D22">
          <w:rPr>
            <w:webHidden/>
          </w:rPr>
          <w:fldChar w:fldCharType="begin"/>
        </w:r>
        <w:r w:rsidR="00996D22">
          <w:rPr>
            <w:webHidden/>
          </w:rPr>
          <w:instrText xml:space="preserve"> PAGEREF _Toc56526396 \h </w:instrText>
        </w:r>
        <w:r w:rsidR="00996D22">
          <w:rPr>
            <w:webHidden/>
          </w:rPr>
        </w:r>
        <w:r w:rsidR="00996D22">
          <w:rPr>
            <w:webHidden/>
          </w:rPr>
          <w:fldChar w:fldCharType="separate"/>
        </w:r>
        <w:r w:rsidR="00436052">
          <w:rPr>
            <w:webHidden/>
          </w:rPr>
          <w:t>2</w:t>
        </w:r>
        <w:r w:rsidR="00996D22">
          <w:rPr>
            <w:webHidden/>
          </w:rPr>
          <w:fldChar w:fldCharType="end"/>
        </w:r>
      </w:hyperlink>
    </w:p>
    <w:p w14:paraId="63D0C38D" w14:textId="35400DAE" w:rsidR="00996D22" w:rsidRDefault="00E2595D">
      <w:pPr>
        <w:pStyle w:val="TOC2"/>
        <w:rPr>
          <w:rFonts w:asciiTheme="minorHAnsi" w:eastAsiaTheme="minorEastAsia" w:hAnsiTheme="minorHAnsi" w:cstheme="minorBidi"/>
          <w:sz w:val="22"/>
          <w:szCs w:val="22"/>
          <w:lang w:val="en-US"/>
        </w:rPr>
      </w:pPr>
      <w:hyperlink w:anchor="_Toc56526397" w:history="1">
        <w:r w:rsidR="00996D22" w:rsidRPr="001033BE">
          <w:rPr>
            <w:rStyle w:val="Hyperlink"/>
          </w:rPr>
          <w:t>1.3.</w:t>
        </w:r>
        <w:r w:rsidR="00996D22">
          <w:rPr>
            <w:rFonts w:asciiTheme="minorHAnsi" w:eastAsiaTheme="minorEastAsia" w:hAnsiTheme="minorHAnsi" w:cstheme="minorBidi"/>
            <w:sz w:val="22"/>
            <w:szCs w:val="22"/>
            <w:lang w:val="en-US"/>
          </w:rPr>
          <w:tab/>
        </w:r>
        <w:r w:rsidR="00996D22" w:rsidRPr="001033BE">
          <w:rPr>
            <w:rStyle w:val="Hyperlink"/>
          </w:rPr>
          <w:t>Document Security</w:t>
        </w:r>
        <w:r w:rsidR="00996D22">
          <w:rPr>
            <w:webHidden/>
          </w:rPr>
          <w:tab/>
        </w:r>
        <w:r w:rsidR="00996D22">
          <w:rPr>
            <w:webHidden/>
          </w:rPr>
          <w:fldChar w:fldCharType="begin"/>
        </w:r>
        <w:r w:rsidR="00996D22">
          <w:rPr>
            <w:webHidden/>
          </w:rPr>
          <w:instrText xml:space="preserve"> PAGEREF _Toc56526397 \h </w:instrText>
        </w:r>
        <w:r w:rsidR="00996D22">
          <w:rPr>
            <w:webHidden/>
          </w:rPr>
        </w:r>
        <w:r w:rsidR="00996D22">
          <w:rPr>
            <w:webHidden/>
          </w:rPr>
          <w:fldChar w:fldCharType="separate"/>
        </w:r>
        <w:r w:rsidR="00436052">
          <w:rPr>
            <w:webHidden/>
          </w:rPr>
          <w:t>2</w:t>
        </w:r>
        <w:r w:rsidR="00996D22">
          <w:rPr>
            <w:webHidden/>
          </w:rPr>
          <w:fldChar w:fldCharType="end"/>
        </w:r>
      </w:hyperlink>
    </w:p>
    <w:p w14:paraId="5AEAF008" w14:textId="09E5622D" w:rsidR="00996D22" w:rsidRDefault="00E2595D">
      <w:pPr>
        <w:pStyle w:val="TOC1"/>
        <w:tabs>
          <w:tab w:val="left" w:pos="480"/>
          <w:tab w:val="right" w:leader="dot" w:pos="9350"/>
        </w:tabs>
        <w:rPr>
          <w:rFonts w:eastAsiaTheme="minorEastAsia"/>
          <w:b w:val="0"/>
          <w:noProof/>
          <w:sz w:val="22"/>
          <w:lang w:val="en-US"/>
        </w:rPr>
      </w:pPr>
      <w:hyperlink w:anchor="_Toc56526398" w:history="1">
        <w:r w:rsidR="00996D22" w:rsidRPr="001033BE">
          <w:rPr>
            <w:rStyle w:val="Hyperlink"/>
            <w:noProof/>
          </w:rPr>
          <w:t>2.</w:t>
        </w:r>
        <w:r w:rsidR="00996D22">
          <w:rPr>
            <w:rFonts w:eastAsiaTheme="minorEastAsia"/>
            <w:b w:val="0"/>
            <w:noProof/>
            <w:sz w:val="22"/>
            <w:lang w:val="en-US"/>
          </w:rPr>
          <w:tab/>
        </w:r>
        <w:r w:rsidR="00996D22" w:rsidRPr="001033BE">
          <w:rPr>
            <w:rStyle w:val="Hyperlink"/>
            <w:noProof/>
          </w:rPr>
          <w:t>Project Requirements and Conformance</w:t>
        </w:r>
        <w:r w:rsidR="00996D22">
          <w:rPr>
            <w:noProof/>
            <w:webHidden/>
          </w:rPr>
          <w:tab/>
        </w:r>
        <w:r w:rsidR="00996D22">
          <w:rPr>
            <w:noProof/>
            <w:webHidden/>
          </w:rPr>
          <w:fldChar w:fldCharType="begin"/>
        </w:r>
        <w:r w:rsidR="00996D22">
          <w:rPr>
            <w:noProof/>
            <w:webHidden/>
          </w:rPr>
          <w:instrText xml:space="preserve"> PAGEREF _Toc56526398 \h </w:instrText>
        </w:r>
        <w:r w:rsidR="00996D22">
          <w:rPr>
            <w:noProof/>
            <w:webHidden/>
          </w:rPr>
        </w:r>
        <w:r w:rsidR="00996D22">
          <w:rPr>
            <w:noProof/>
            <w:webHidden/>
          </w:rPr>
          <w:fldChar w:fldCharType="separate"/>
        </w:r>
        <w:r w:rsidR="00436052">
          <w:rPr>
            <w:noProof/>
            <w:webHidden/>
          </w:rPr>
          <w:t>3</w:t>
        </w:r>
        <w:r w:rsidR="00996D22">
          <w:rPr>
            <w:noProof/>
            <w:webHidden/>
          </w:rPr>
          <w:fldChar w:fldCharType="end"/>
        </w:r>
      </w:hyperlink>
    </w:p>
    <w:p w14:paraId="02074DC2" w14:textId="1100691F" w:rsidR="00996D22" w:rsidRDefault="00E2595D">
      <w:pPr>
        <w:pStyle w:val="TOC2"/>
        <w:rPr>
          <w:rFonts w:asciiTheme="minorHAnsi" w:eastAsiaTheme="minorEastAsia" w:hAnsiTheme="minorHAnsi" w:cstheme="minorBidi"/>
          <w:sz w:val="22"/>
          <w:szCs w:val="22"/>
          <w:lang w:val="en-US"/>
        </w:rPr>
      </w:pPr>
      <w:hyperlink w:anchor="_Toc56526399" w:history="1">
        <w:r w:rsidR="00996D22" w:rsidRPr="001033BE">
          <w:rPr>
            <w:rStyle w:val="Hyperlink"/>
          </w:rPr>
          <w:t>2.1.</w:t>
        </w:r>
        <w:r w:rsidR="00996D22">
          <w:rPr>
            <w:rFonts w:asciiTheme="minorHAnsi" w:eastAsiaTheme="minorEastAsia" w:hAnsiTheme="minorHAnsi" w:cstheme="minorBidi"/>
            <w:sz w:val="22"/>
            <w:szCs w:val="22"/>
            <w:lang w:val="en-US"/>
          </w:rPr>
          <w:tab/>
        </w:r>
        <w:r w:rsidR="00996D22" w:rsidRPr="001033BE">
          <w:rPr>
            <w:rStyle w:val="Hyperlink"/>
          </w:rPr>
          <w:t>Conformance</w:t>
        </w:r>
        <w:r w:rsidR="00996D22">
          <w:rPr>
            <w:webHidden/>
          </w:rPr>
          <w:tab/>
        </w:r>
        <w:r w:rsidR="00996D22">
          <w:rPr>
            <w:webHidden/>
          </w:rPr>
          <w:fldChar w:fldCharType="begin"/>
        </w:r>
        <w:r w:rsidR="00996D22">
          <w:rPr>
            <w:webHidden/>
          </w:rPr>
          <w:instrText xml:space="preserve"> PAGEREF _Toc56526399 \h </w:instrText>
        </w:r>
        <w:r w:rsidR="00996D22">
          <w:rPr>
            <w:webHidden/>
          </w:rPr>
        </w:r>
        <w:r w:rsidR="00996D22">
          <w:rPr>
            <w:webHidden/>
          </w:rPr>
          <w:fldChar w:fldCharType="separate"/>
        </w:r>
        <w:r w:rsidR="00436052">
          <w:rPr>
            <w:webHidden/>
          </w:rPr>
          <w:t>3</w:t>
        </w:r>
        <w:r w:rsidR="00996D22">
          <w:rPr>
            <w:webHidden/>
          </w:rPr>
          <w:fldChar w:fldCharType="end"/>
        </w:r>
      </w:hyperlink>
    </w:p>
    <w:p w14:paraId="6D3EBFB3" w14:textId="00665875" w:rsidR="00996D22" w:rsidRDefault="00E2595D">
      <w:pPr>
        <w:pStyle w:val="TOC2"/>
        <w:rPr>
          <w:rFonts w:asciiTheme="minorHAnsi" w:eastAsiaTheme="minorEastAsia" w:hAnsiTheme="minorHAnsi" w:cstheme="minorBidi"/>
          <w:sz w:val="22"/>
          <w:szCs w:val="22"/>
          <w:lang w:val="en-US"/>
        </w:rPr>
      </w:pPr>
      <w:hyperlink w:anchor="_Toc56526400" w:history="1">
        <w:r w:rsidR="00996D22" w:rsidRPr="001033BE">
          <w:rPr>
            <w:rStyle w:val="Hyperlink"/>
          </w:rPr>
          <w:t>2.2.</w:t>
        </w:r>
        <w:r w:rsidR="00996D22">
          <w:rPr>
            <w:rFonts w:asciiTheme="minorHAnsi" w:eastAsiaTheme="minorEastAsia" w:hAnsiTheme="minorHAnsi" w:cstheme="minorBidi"/>
            <w:sz w:val="22"/>
            <w:szCs w:val="22"/>
            <w:lang w:val="en-US"/>
          </w:rPr>
          <w:tab/>
        </w:r>
        <w:r w:rsidR="00996D22" w:rsidRPr="001033BE">
          <w:rPr>
            <w:rStyle w:val="Hyperlink"/>
          </w:rPr>
          <w:t>CADD Software</w:t>
        </w:r>
        <w:r w:rsidR="00996D22">
          <w:rPr>
            <w:webHidden/>
          </w:rPr>
          <w:tab/>
        </w:r>
        <w:r w:rsidR="00996D22">
          <w:rPr>
            <w:webHidden/>
          </w:rPr>
          <w:fldChar w:fldCharType="begin"/>
        </w:r>
        <w:r w:rsidR="00996D22">
          <w:rPr>
            <w:webHidden/>
          </w:rPr>
          <w:instrText xml:space="preserve"> PAGEREF _Toc56526400 \h </w:instrText>
        </w:r>
        <w:r w:rsidR="00996D22">
          <w:rPr>
            <w:webHidden/>
          </w:rPr>
        </w:r>
        <w:r w:rsidR="00996D22">
          <w:rPr>
            <w:webHidden/>
          </w:rPr>
          <w:fldChar w:fldCharType="separate"/>
        </w:r>
        <w:r w:rsidR="00436052">
          <w:rPr>
            <w:webHidden/>
          </w:rPr>
          <w:t>3</w:t>
        </w:r>
        <w:r w:rsidR="00996D22">
          <w:rPr>
            <w:webHidden/>
          </w:rPr>
          <w:fldChar w:fldCharType="end"/>
        </w:r>
      </w:hyperlink>
    </w:p>
    <w:p w14:paraId="1B4D2706" w14:textId="7A9066DA" w:rsidR="00996D22" w:rsidRDefault="00E2595D">
      <w:pPr>
        <w:pStyle w:val="TOC2"/>
        <w:rPr>
          <w:rFonts w:asciiTheme="minorHAnsi" w:eastAsiaTheme="minorEastAsia" w:hAnsiTheme="minorHAnsi" w:cstheme="minorBidi"/>
          <w:sz w:val="22"/>
          <w:szCs w:val="22"/>
          <w:lang w:val="en-US"/>
        </w:rPr>
      </w:pPr>
      <w:hyperlink w:anchor="_Toc56526401" w:history="1">
        <w:r w:rsidR="00996D22" w:rsidRPr="001033BE">
          <w:rPr>
            <w:rStyle w:val="Hyperlink"/>
          </w:rPr>
          <w:t>2.3.</w:t>
        </w:r>
        <w:r w:rsidR="00996D22">
          <w:rPr>
            <w:rFonts w:asciiTheme="minorHAnsi" w:eastAsiaTheme="minorEastAsia" w:hAnsiTheme="minorHAnsi" w:cstheme="minorBidi"/>
            <w:sz w:val="22"/>
            <w:szCs w:val="22"/>
            <w:lang w:val="en-US"/>
          </w:rPr>
          <w:tab/>
        </w:r>
        <w:r w:rsidR="00996D22" w:rsidRPr="001033BE">
          <w:rPr>
            <w:rStyle w:val="Hyperlink"/>
          </w:rPr>
          <w:t>Datum Requirements</w:t>
        </w:r>
        <w:r w:rsidR="00996D22">
          <w:rPr>
            <w:webHidden/>
          </w:rPr>
          <w:tab/>
        </w:r>
        <w:r w:rsidR="00996D22">
          <w:rPr>
            <w:webHidden/>
          </w:rPr>
          <w:fldChar w:fldCharType="begin"/>
        </w:r>
        <w:r w:rsidR="00996D22">
          <w:rPr>
            <w:webHidden/>
          </w:rPr>
          <w:instrText xml:space="preserve"> PAGEREF _Toc56526401 \h </w:instrText>
        </w:r>
        <w:r w:rsidR="00996D22">
          <w:rPr>
            <w:webHidden/>
          </w:rPr>
        </w:r>
        <w:r w:rsidR="00996D22">
          <w:rPr>
            <w:webHidden/>
          </w:rPr>
          <w:fldChar w:fldCharType="separate"/>
        </w:r>
        <w:r w:rsidR="00436052">
          <w:rPr>
            <w:webHidden/>
          </w:rPr>
          <w:t>3</w:t>
        </w:r>
        <w:r w:rsidR="00996D22">
          <w:rPr>
            <w:webHidden/>
          </w:rPr>
          <w:fldChar w:fldCharType="end"/>
        </w:r>
      </w:hyperlink>
    </w:p>
    <w:p w14:paraId="79DED86F" w14:textId="32339645" w:rsidR="00996D22" w:rsidRDefault="00E2595D">
      <w:pPr>
        <w:pStyle w:val="TOC2"/>
        <w:rPr>
          <w:rFonts w:asciiTheme="minorHAnsi" w:eastAsiaTheme="minorEastAsia" w:hAnsiTheme="minorHAnsi" w:cstheme="minorBidi"/>
          <w:sz w:val="22"/>
          <w:szCs w:val="22"/>
          <w:lang w:val="en-US"/>
        </w:rPr>
      </w:pPr>
      <w:hyperlink w:anchor="_Toc56526402" w:history="1">
        <w:r w:rsidR="00996D22" w:rsidRPr="001033BE">
          <w:rPr>
            <w:rStyle w:val="Hyperlink"/>
          </w:rPr>
          <w:t>2.4.</w:t>
        </w:r>
        <w:r w:rsidR="00996D22">
          <w:rPr>
            <w:rFonts w:asciiTheme="minorHAnsi" w:eastAsiaTheme="minorEastAsia" w:hAnsiTheme="minorHAnsi" w:cstheme="minorBidi"/>
            <w:sz w:val="22"/>
            <w:szCs w:val="22"/>
            <w:lang w:val="en-US"/>
          </w:rPr>
          <w:tab/>
        </w:r>
        <w:r w:rsidR="00996D22" w:rsidRPr="001033BE">
          <w:rPr>
            <w:rStyle w:val="Hyperlink"/>
          </w:rPr>
          <w:t>Design File Setup</w:t>
        </w:r>
        <w:r w:rsidR="00996D22">
          <w:rPr>
            <w:webHidden/>
          </w:rPr>
          <w:tab/>
        </w:r>
        <w:r w:rsidR="00996D22">
          <w:rPr>
            <w:webHidden/>
          </w:rPr>
          <w:fldChar w:fldCharType="begin"/>
        </w:r>
        <w:r w:rsidR="00996D22">
          <w:rPr>
            <w:webHidden/>
          </w:rPr>
          <w:instrText xml:space="preserve"> PAGEREF _Toc56526402 \h </w:instrText>
        </w:r>
        <w:r w:rsidR="00996D22">
          <w:rPr>
            <w:webHidden/>
          </w:rPr>
        </w:r>
        <w:r w:rsidR="00996D22">
          <w:rPr>
            <w:webHidden/>
          </w:rPr>
          <w:fldChar w:fldCharType="separate"/>
        </w:r>
        <w:r w:rsidR="00436052">
          <w:rPr>
            <w:webHidden/>
          </w:rPr>
          <w:t>3</w:t>
        </w:r>
        <w:r w:rsidR="00996D22">
          <w:rPr>
            <w:webHidden/>
          </w:rPr>
          <w:fldChar w:fldCharType="end"/>
        </w:r>
      </w:hyperlink>
    </w:p>
    <w:p w14:paraId="7522108F" w14:textId="4B574A58" w:rsidR="00996D22" w:rsidRDefault="00E2595D">
      <w:pPr>
        <w:pStyle w:val="TOC2"/>
        <w:rPr>
          <w:rFonts w:asciiTheme="minorHAnsi" w:eastAsiaTheme="minorEastAsia" w:hAnsiTheme="minorHAnsi" w:cstheme="minorBidi"/>
          <w:sz w:val="22"/>
          <w:szCs w:val="22"/>
          <w:lang w:val="en-US"/>
        </w:rPr>
      </w:pPr>
      <w:hyperlink w:anchor="_Toc56526403" w:history="1">
        <w:r w:rsidR="00996D22" w:rsidRPr="001033BE">
          <w:rPr>
            <w:rStyle w:val="Hyperlink"/>
          </w:rPr>
          <w:t>2.5.</w:t>
        </w:r>
        <w:r w:rsidR="00996D22">
          <w:rPr>
            <w:rFonts w:asciiTheme="minorHAnsi" w:eastAsiaTheme="minorEastAsia" w:hAnsiTheme="minorHAnsi" w:cstheme="minorBidi"/>
            <w:sz w:val="22"/>
            <w:szCs w:val="22"/>
            <w:lang w:val="en-US"/>
          </w:rPr>
          <w:tab/>
        </w:r>
        <w:r w:rsidR="00996D22" w:rsidRPr="001033BE">
          <w:rPr>
            <w:rStyle w:val="Hyperlink"/>
          </w:rPr>
          <w:t>CADD Graphical Attributes</w:t>
        </w:r>
        <w:r w:rsidR="00996D22">
          <w:rPr>
            <w:webHidden/>
          </w:rPr>
          <w:tab/>
        </w:r>
        <w:r w:rsidR="00996D22">
          <w:rPr>
            <w:webHidden/>
          </w:rPr>
          <w:fldChar w:fldCharType="begin"/>
        </w:r>
        <w:r w:rsidR="00996D22">
          <w:rPr>
            <w:webHidden/>
          </w:rPr>
          <w:instrText xml:space="preserve"> PAGEREF _Toc56526403 \h </w:instrText>
        </w:r>
        <w:r w:rsidR="00996D22">
          <w:rPr>
            <w:webHidden/>
          </w:rPr>
        </w:r>
        <w:r w:rsidR="00996D22">
          <w:rPr>
            <w:webHidden/>
          </w:rPr>
          <w:fldChar w:fldCharType="separate"/>
        </w:r>
        <w:r w:rsidR="00436052">
          <w:rPr>
            <w:webHidden/>
          </w:rPr>
          <w:t>4</w:t>
        </w:r>
        <w:r w:rsidR="00996D22">
          <w:rPr>
            <w:webHidden/>
          </w:rPr>
          <w:fldChar w:fldCharType="end"/>
        </w:r>
      </w:hyperlink>
    </w:p>
    <w:p w14:paraId="36E23011" w14:textId="2178541F" w:rsidR="00996D22" w:rsidRDefault="00E2595D">
      <w:pPr>
        <w:pStyle w:val="TOC2"/>
        <w:rPr>
          <w:rFonts w:asciiTheme="minorHAnsi" w:eastAsiaTheme="minorEastAsia" w:hAnsiTheme="minorHAnsi" w:cstheme="minorBidi"/>
          <w:sz w:val="22"/>
          <w:szCs w:val="22"/>
          <w:lang w:val="en-US"/>
        </w:rPr>
      </w:pPr>
      <w:hyperlink w:anchor="_Toc56526404" w:history="1">
        <w:r w:rsidR="00996D22" w:rsidRPr="001033BE">
          <w:rPr>
            <w:rStyle w:val="Hyperlink"/>
          </w:rPr>
          <w:t>2.6.</w:t>
        </w:r>
        <w:r w:rsidR="00996D22">
          <w:rPr>
            <w:rFonts w:asciiTheme="minorHAnsi" w:eastAsiaTheme="minorEastAsia" w:hAnsiTheme="minorHAnsi" w:cstheme="minorBidi"/>
            <w:sz w:val="22"/>
            <w:szCs w:val="22"/>
            <w:lang w:val="en-US"/>
          </w:rPr>
          <w:tab/>
        </w:r>
        <w:r w:rsidR="00996D22" w:rsidRPr="001033BE">
          <w:rPr>
            <w:rStyle w:val="Hyperlink"/>
          </w:rPr>
          <w:t>CADD Seed Files</w:t>
        </w:r>
        <w:r w:rsidR="00996D22">
          <w:rPr>
            <w:webHidden/>
          </w:rPr>
          <w:tab/>
        </w:r>
        <w:r w:rsidR="00996D22">
          <w:rPr>
            <w:webHidden/>
          </w:rPr>
          <w:fldChar w:fldCharType="begin"/>
        </w:r>
        <w:r w:rsidR="00996D22">
          <w:rPr>
            <w:webHidden/>
          </w:rPr>
          <w:instrText xml:space="preserve"> PAGEREF _Toc56526404 \h </w:instrText>
        </w:r>
        <w:r w:rsidR="00996D22">
          <w:rPr>
            <w:webHidden/>
          </w:rPr>
        </w:r>
        <w:r w:rsidR="00996D22">
          <w:rPr>
            <w:webHidden/>
          </w:rPr>
          <w:fldChar w:fldCharType="separate"/>
        </w:r>
        <w:r w:rsidR="00436052">
          <w:rPr>
            <w:webHidden/>
          </w:rPr>
          <w:t>4</w:t>
        </w:r>
        <w:r w:rsidR="00996D22">
          <w:rPr>
            <w:webHidden/>
          </w:rPr>
          <w:fldChar w:fldCharType="end"/>
        </w:r>
      </w:hyperlink>
    </w:p>
    <w:p w14:paraId="1E5AC83B" w14:textId="4E8AFEBE" w:rsidR="00996D22" w:rsidRDefault="00E2595D">
      <w:pPr>
        <w:pStyle w:val="TOC2"/>
        <w:rPr>
          <w:rFonts w:asciiTheme="minorHAnsi" w:eastAsiaTheme="minorEastAsia" w:hAnsiTheme="minorHAnsi" w:cstheme="minorBidi"/>
          <w:sz w:val="22"/>
          <w:szCs w:val="22"/>
          <w:lang w:val="en-US"/>
        </w:rPr>
      </w:pPr>
      <w:hyperlink w:anchor="_Toc56526405" w:history="1">
        <w:r w:rsidR="00996D22" w:rsidRPr="001033BE">
          <w:rPr>
            <w:rStyle w:val="Hyperlink"/>
          </w:rPr>
          <w:t>2.7.</w:t>
        </w:r>
        <w:r w:rsidR="00996D22">
          <w:rPr>
            <w:rFonts w:asciiTheme="minorHAnsi" w:eastAsiaTheme="minorEastAsia" w:hAnsiTheme="minorHAnsi" w:cstheme="minorBidi"/>
            <w:sz w:val="22"/>
            <w:szCs w:val="22"/>
            <w:lang w:val="en-US"/>
          </w:rPr>
          <w:tab/>
        </w:r>
        <w:r w:rsidR="00996D22" w:rsidRPr="001033BE">
          <w:rPr>
            <w:rStyle w:val="Hyperlink"/>
          </w:rPr>
          <w:t>3D Design Development</w:t>
        </w:r>
        <w:r w:rsidR="00996D22">
          <w:rPr>
            <w:webHidden/>
          </w:rPr>
          <w:tab/>
        </w:r>
        <w:r w:rsidR="00996D22">
          <w:rPr>
            <w:webHidden/>
          </w:rPr>
          <w:fldChar w:fldCharType="begin"/>
        </w:r>
        <w:r w:rsidR="00996D22">
          <w:rPr>
            <w:webHidden/>
          </w:rPr>
          <w:instrText xml:space="preserve"> PAGEREF _Toc56526405 \h </w:instrText>
        </w:r>
        <w:r w:rsidR="00996D22">
          <w:rPr>
            <w:webHidden/>
          </w:rPr>
        </w:r>
        <w:r w:rsidR="00996D22">
          <w:rPr>
            <w:webHidden/>
          </w:rPr>
          <w:fldChar w:fldCharType="separate"/>
        </w:r>
        <w:r w:rsidR="00436052">
          <w:rPr>
            <w:webHidden/>
          </w:rPr>
          <w:t>4</w:t>
        </w:r>
        <w:r w:rsidR="00996D22">
          <w:rPr>
            <w:webHidden/>
          </w:rPr>
          <w:fldChar w:fldCharType="end"/>
        </w:r>
      </w:hyperlink>
    </w:p>
    <w:p w14:paraId="1BC040EC" w14:textId="6831CEDE" w:rsidR="00996D22" w:rsidRDefault="00E2595D">
      <w:pPr>
        <w:pStyle w:val="TOC2"/>
        <w:rPr>
          <w:rFonts w:asciiTheme="minorHAnsi" w:eastAsiaTheme="minorEastAsia" w:hAnsiTheme="minorHAnsi" w:cstheme="minorBidi"/>
          <w:sz w:val="22"/>
          <w:szCs w:val="22"/>
          <w:lang w:val="en-US"/>
        </w:rPr>
      </w:pPr>
      <w:hyperlink w:anchor="_Toc56526406" w:history="1">
        <w:r w:rsidR="00996D22" w:rsidRPr="001033BE">
          <w:rPr>
            <w:rStyle w:val="Hyperlink"/>
          </w:rPr>
          <w:t>2.8.</w:t>
        </w:r>
        <w:r w:rsidR="00996D22">
          <w:rPr>
            <w:rFonts w:asciiTheme="minorHAnsi" w:eastAsiaTheme="minorEastAsia" w:hAnsiTheme="minorHAnsi" w:cstheme="minorBidi"/>
            <w:sz w:val="22"/>
            <w:szCs w:val="22"/>
            <w:lang w:val="en-US"/>
          </w:rPr>
          <w:tab/>
        </w:r>
        <w:r w:rsidR="00996D22" w:rsidRPr="001033BE">
          <w:rPr>
            <w:rStyle w:val="Hyperlink"/>
          </w:rPr>
          <w:t>3D Discipline Coordination</w:t>
        </w:r>
        <w:r w:rsidR="00996D22">
          <w:rPr>
            <w:webHidden/>
          </w:rPr>
          <w:tab/>
        </w:r>
        <w:r w:rsidR="00996D22">
          <w:rPr>
            <w:webHidden/>
          </w:rPr>
          <w:fldChar w:fldCharType="begin"/>
        </w:r>
        <w:r w:rsidR="00996D22">
          <w:rPr>
            <w:webHidden/>
          </w:rPr>
          <w:instrText xml:space="preserve"> PAGEREF _Toc56526406 \h </w:instrText>
        </w:r>
        <w:r w:rsidR="00996D22">
          <w:rPr>
            <w:webHidden/>
          </w:rPr>
        </w:r>
        <w:r w:rsidR="00996D22">
          <w:rPr>
            <w:webHidden/>
          </w:rPr>
          <w:fldChar w:fldCharType="separate"/>
        </w:r>
        <w:r w:rsidR="00436052">
          <w:rPr>
            <w:webHidden/>
          </w:rPr>
          <w:t>5</w:t>
        </w:r>
        <w:r w:rsidR="00996D22">
          <w:rPr>
            <w:webHidden/>
          </w:rPr>
          <w:fldChar w:fldCharType="end"/>
        </w:r>
      </w:hyperlink>
    </w:p>
    <w:p w14:paraId="39876E22" w14:textId="1A5FA741" w:rsidR="00996D22" w:rsidRDefault="00E2595D">
      <w:pPr>
        <w:pStyle w:val="TOC2"/>
        <w:rPr>
          <w:rFonts w:asciiTheme="minorHAnsi" w:eastAsiaTheme="minorEastAsia" w:hAnsiTheme="minorHAnsi" w:cstheme="minorBidi"/>
          <w:sz w:val="22"/>
          <w:szCs w:val="22"/>
          <w:lang w:val="en-US"/>
        </w:rPr>
      </w:pPr>
      <w:hyperlink w:anchor="_Toc56526407" w:history="1">
        <w:r w:rsidR="00996D22" w:rsidRPr="001033BE">
          <w:rPr>
            <w:rStyle w:val="Hyperlink"/>
          </w:rPr>
          <w:t>2.9.</w:t>
        </w:r>
        <w:r w:rsidR="00996D22">
          <w:rPr>
            <w:rFonts w:asciiTheme="minorHAnsi" w:eastAsiaTheme="minorEastAsia" w:hAnsiTheme="minorHAnsi" w:cstheme="minorBidi"/>
            <w:sz w:val="22"/>
            <w:szCs w:val="22"/>
            <w:lang w:val="en-US"/>
          </w:rPr>
          <w:tab/>
        </w:r>
        <w:r w:rsidR="00996D22" w:rsidRPr="001033BE">
          <w:rPr>
            <w:rStyle w:val="Hyperlink"/>
          </w:rPr>
          <w:t>3D Design Reviews</w:t>
        </w:r>
        <w:r w:rsidR="00996D22">
          <w:rPr>
            <w:webHidden/>
          </w:rPr>
          <w:tab/>
        </w:r>
        <w:r w:rsidR="00996D22">
          <w:rPr>
            <w:webHidden/>
          </w:rPr>
          <w:fldChar w:fldCharType="begin"/>
        </w:r>
        <w:r w:rsidR="00996D22">
          <w:rPr>
            <w:webHidden/>
          </w:rPr>
          <w:instrText xml:space="preserve"> PAGEREF _Toc56526407 \h </w:instrText>
        </w:r>
        <w:r w:rsidR="00996D22">
          <w:rPr>
            <w:webHidden/>
          </w:rPr>
        </w:r>
        <w:r w:rsidR="00996D22">
          <w:rPr>
            <w:webHidden/>
          </w:rPr>
          <w:fldChar w:fldCharType="separate"/>
        </w:r>
        <w:r w:rsidR="00436052">
          <w:rPr>
            <w:webHidden/>
          </w:rPr>
          <w:t>5</w:t>
        </w:r>
        <w:r w:rsidR="00996D22">
          <w:rPr>
            <w:webHidden/>
          </w:rPr>
          <w:fldChar w:fldCharType="end"/>
        </w:r>
      </w:hyperlink>
    </w:p>
    <w:p w14:paraId="1B98E45F" w14:textId="381F7974" w:rsidR="00996D22" w:rsidRDefault="00E2595D">
      <w:pPr>
        <w:pStyle w:val="TOC2"/>
        <w:rPr>
          <w:rFonts w:asciiTheme="minorHAnsi" w:eastAsiaTheme="minorEastAsia" w:hAnsiTheme="minorHAnsi" w:cstheme="minorBidi"/>
          <w:sz w:val="22"/>
          <w:szCs w:val="22"/>
          <w:lang w:val="en-US"/>
        </w:rPr>
      </w:pPr>
      <w:hyperlink w:anchor="_Toc56526408" w:history="1">
        <w:r w:rsidR="00996D22" w:rsidRPr="001033BE">
          <w:rPr>
            <w:rStyle w:val="Hyperlink"/>
          </w:rPr>
          <w:t>2.10.</w:t>
        </w:r>
        <w:r w:rsidR="00996D22">
          <w:rPr>
            <w:rFonts w:asciiTheme="minorHAnsi" w:eastAsiaTheme="minorEastAsia" w:hAnsiTheme="minorHAnsi" w:cstheme="minorBidi"/>
            <w:sz w:val="22"/>
            <w:szCs w:val="22"/>
            <w:lang w:val="en-US"/>
          </w:rPr>
          <w:tab/>
        </w:r>
        <w:r w:rsidR="00996D22" w:rsidRPr="001033BE">
          <w:rPr>
            <w:rStyle w:val="Hyperlink"/>
          </w:rPr>
          <w:t>Quantity Take Off’s to support Estimate Reviews</w:t>
        </w:r>
        <w:r w:rsidR="00996D22">
          <w:rPr>
            <w:webHidden/>
          </w:rPr>
          <w:tab/>
        </w:r>
        <w:r w:rsidR="00996D22">
          <w:rPr>
            <w:webHidden/>
          </w:rPr>
          <w:fldChar w:fldCharType="begin"/>
        </w:r>
        <w:r w:rsidR="00996D22">
          <w:rPr>
            <w:webHidden/>
          </w:rPr>
          <w:instrText xml:space="preserve"> PAGEREF _Toc56526408 \h </w:instrText>
        </w:r>
        <w:r w:rsidR="00996D22">
          <w:rPr>
            <w:webHidden/>
          </w:rPr>
        </w:r>
        <w:r w:rsidR="00996D22">
          <w:rPr>
            <w:webHidden/>
          </w:rPr>
          <w:fldChar w:fldCharType="separate"/>
        </w:r>
        <w:r w:rsidR="00436052">
          <w:rPr>
            <w:webHidden/>
          </w:rPr>
          <w:t>5</w:t>
        </w:r>
        <w:r w:rsidR="00996D22">
          <w:rPr>
            <w:webHidden/>
          </w:rPr>
          <w:fldChar w:fldCharType="end"/>
        </w:r>
      </w:hyperlink>
    </w:p>
    <w:p w14:paraId="537DD811" w14:textId="0400F59F" w:rsidR="00996D22" w:rsidRDefault="00E2595D">
      <w:pPr>
        <w:pStyle w:val="TOC2"/>
        <w:rPr>
          <w:rFonts w:asciiTheme="minorHAnsi" w:eastAsiaTheme="minorEastAsia" w:hAnsiTheme="minorHAnsi" w:cstheme="minorBidi"/>
          <w:sz w:val="22"/>
          <w:szCs w:val="22"/>
          <w:lang w:val="en-US"/>
        </w:rPr>
      </w:pPr>
      <w:hyperlink w:anchor="_Toc56526409" w:history="1">
        <w:r w:rsidR="00996D22" w:rsidRPr="001033BE">
          <w:rPr>
            <w:rStyle w:val="Hyperlink"/>
            <w:lang w:val="en-US"/>
          </w:rPr>
          <w:t>2.11.</w:t>
        </w:r>
        <w:r w:rsidR="00996D22">
          <w:rPr>
            <w:rFonts w:asciiTheme="minorHAnsi" w:eastAsiaTheme="minorEastAsia" w:hAnsiTheme="minorHAnsi" w:cstheme="minorBidi"/>
            <w:sz w:val="22"/>
            <w:szCs w:val="22"/>
            <w:lang w:val="en-US"/>
          </w:rPr>
          <w:tab/>
        </w:r>
        <w:r w:rsidR="00996D22" w:rsidRPr="001033BE">
          <w:rPr>
            <w:rStyle w:val="Hyperlink"/>
          </w:rPr>
          <w:t>‘As-Recorded’ 3D Model Deliverable</w:t>
        </w:r>
        <w:r w:rsidR="00996D22">
          <w:rPr>
            <w:webHidden/>
          </w:rPr>
          <w:tab/>
        </w:r>
        <w:r w:rsidR="00996D22">
          <w:rPr>
            <w:webHidden/>
          </w:rPr>
          <w:fldChar w:fldCharType="begin"/>
        </w:r>
        <w:r w:rsidR="00996D22">
          <w:rPr>
            <w:webHidden/>
          </w:rPr>
          <w:instrText xml:space="preserve"> PAGEREF _Toc56526409 \h </w:instrText>
        </w:r>
        <w:r w:rsidR="00996D22">
          <w:rPr>
            <w:webHidden/>
          </w:rPr>
        </w:r>
        <w:r w:rsidR="00996D22">
          <w:rPr>
            <w:webHidden/>
          </w:rPr>
          <w:fldChar w:fldCharType="separate"/>
        </w:r>
        <w:r w:rsidR="00436052">
          <w:rPr>
            <w:webHidden/>
          </w:rPr>
          <w:t>6</w:t>
        </w:r>
        <w:r w:rsidR="00996D22">
          <w:rPr>
            <w:webHidden/>
          </w:rPr>
          <w:fldChar w:fldCharType="end"/>
        </w:r>
      </w:hyperlink>
    </w:p>
    <w:p w14:paraId="1DD6EFED" w14:textId="076B24D2" w:rsidR="00996D22" w:rsidRDefault="00E2595D">
      <w:pPr>
        <w:pStyle w:val="TOC2"/>
        <w:rPr>
          <w:rFonts w:asciiTheme="minorHAnsi" w:eastAsiaTheme="minorEastAsia" w:hAnsiTheme="minorHAnsi" w:cstheme="minorBidi"/>
          <w:sz w:val="22"/>
          <w:szCs w:val="22"/>
          <w:lang w:val="en-US"/>
        </w:rPr>
      </w:pPr>
      <w:hyperlink w:anchor="_Toc56526410" w:history="1">
        <w:r w:rsidR="00996D22" w:rsidRPr="001033BE">
          <w:rPr>
            <w:rStyle w:val="Hyperlink"/>
          </w:rPr>
          <w:t>2.12.</w:t>
        </w:r>
        <w:r w:rsidR="00996D22">
          <w:rPr>
            <w:rFonts w:asciiTheme="minorHAnsi" w:eastAsiaTheme="minorEastAsia" w:hAnsiTheme="minorHAnsi" w:cstheme="minorBidi"/>
            <w:sz w:val="22"/>
            <w:szCs w:val="22"/>
            <w:lang w:val="en-US"/>
          </w:rPr>
          <w:tab/>
        </w:r>
        <w:r w:rsidR="00996D22" w:rsidRPr="001033BE">
          <w:rPr>
            <w:rStyle w:val="Hyperlink"/>
          </w:rPr>
          <w:t>3D Design Level of Development</w:t>
        </w:r>
        <w:r w:rsidR="00996D22">
          <w:rPr>
            <w:webHidden/>
          </w:rPr>
          <w:tab/>
        </w:r>
        <w:r w:rsidR="00996D22">
          <w:rPr>
            <w:webHidden/>
          </w:rPr>
          <w:fldChar w:fldCharType="begin"/>
        </w:r>
        <w:r w:rsidR="00996D22">
          <w:rPr>
            <w:webHidden/>
          </w:rPr>
          <w:instrText xml:space="preserve"> PAGEREF _Toc56526410 \h </w:instrText>
        </w:r>
        <w:r w:rsidR="00996D22">
          <w:rPr>
            <w:webHidden/>
          </w:rPr>
        </w:r>
        <w:r w:rsidR="00996D22">
          <w:rPr>
            <w:webHidden/>
          </w:rPr>
          <w:fldChar w:fldCharType="separate"/>
        </w:r>
        <w:r w:rsidR="00436052">
          <w:rPr>
            <w:webHidden/>
          </w:rPr>
          <w:t>6</w:t>
        </w:r>
        <w:r w:rsidR="00996D22">
          <w:rPr>
            <w:webHidden/>
          </w:rPr>
          <w:fldChar w:fldCharType="end"/>
        </w:r>
      </w:hyperlink>
    </w:p>
    <w:p w14:paraId="59BF1237" w14:textId="5014A1D7" w:rsidR="00996D22" w:rsidRDefault="00E2595D">
      <w:pPr>
        <w:pStyle w:val="TOC2"/>
        <w:rPr>
          <w:rFonts w:asciiTheme="minorHAnsi" w:eastAsiaTheme="minorEastAsia" w:hAnsiTheme="minorHAnsi" w:cstheme="minorBidi"/>
          <w:sz w:val="22"/>
          <w:szCs w:val="22"/>
          <w:lang w:val="en-US"/>
        </w:rPr>
      </w:pPr>
      <w:hyperlink w:anchor="_Toc56526411" w:history="1">
        <w:r w:rsidR="00996D22" w:rsidRPr="001033BE">
          <w:rPr>
            <w:rStyle w:val="Hyperlink"/>
          </w:rPr>
          <w:t>2.13.</w:t>
        </w:r>
        <w:r w:rsidR="00996D22">
          <w:rPr>
            <w:rFonts w:asciiTheme="minorHAnsi" w:eastAsiaTheme="minorEastAsia" w:hAnsiTheme="minorHAnsi" w:cstheme="minorBidi"/>
            <w:sz w:val="22"/>
            <w:szCs w:val="22"/>
            <w:lang w:val="en-US"/>
          </w:rPr>
          <w:tab/>
        </w:r>
        <w:r w:rsidR="00996D22" w:rsidRPr="001033BE">
          <w:rPr>
            <w:rStyle w:val="Hyperlink"/>
          </w:rPr>
          <w:t>General Drawing Setup and Units of Measure</w:t>
        </w:r>
        <w:r w:rsidR="00996D22">
          <w:rPr>
            <w:webHidden/>
          </w:rPr>
          <w:tab/>
        </w:r>
        <w:r w:rsidR="00996D22">
          <w:rPr>
            <w:webHidden/>
          </w:rPr>
          <w:fldChar w:fldCharType="begin"/>
        </w:r>
        <w:r w:rsidR="00996D22">
          <w:rPr>
            <w:webHidden/>
          </w:rPr>
          <w:instrText xml:space="preserve"> PAGEREF _Toc56526411 \h </w:instrText>
        </w:r>
        <w:r w:rsidR="00996D22">
          <w:rPr>
            <w:webHidden/>
          </w:rPr>
        </w:r>
        <w:r w:rsidR="00996D22">
          <w:rPr>
            <w:webHidden/>
          </w:rPr>
          <w:fldChar w:fldCharType="separate"/>
        </w:r>
        <w:r w:rsidR="00436052">
          <w:rPr>
            <w:webHidden/>
          </w:rPr>
          <w:t>8</w:t>
        </w:r>
        <w:r w:rsidR="00996D22">
          <w:rPr>
            <w:webHidden/>
          </w:rPr>
          <w:fldChar w:fldCharType="end"/>
        </w:r>
      </w:hyperlink>
    </w:p>
    <w:p w14:paraId="122AADE3" w14:textId="6889C487" w:rsidR="00996D22" w:rsidRDefault="00E2595D">
      <w:pPr>
        <w:pStyle w:val="TOC2"/>
        <w:rPr>
          <w:rFonts w:asciiTheme="minorHAnsi" w:eastAsiaTheme="minorEastAsia" w:hAnsiTheme="minorHAnsi" w:cstheme="minorBidi"/>
          <w:sz w:val="22"/>
          <w:szCs w:val="22"/>
          <w:lang w:val="en-US"/>
        </w:rPr>
      </w:pPr>
      <w:hyperlink w:anchor="_Toc56526412" w:history="1">
        <w:r w:rsidR="00996D22" w:rsidRPr="001033BE">
          <w:rPr>
            <w:rStyle w:val="Hyperlink"/>
          </w:rPr>
          <w:t>2.14.</w:t>
        </w:r>
        <w:r w:rsidR="00996D22">
          <w:rPr>
            <w:rFonts w:asciiTheme="minorHAnsi" w:eastAsiaTheme="minorEastAsia" w:hAnsiTheme="minorHAnsi" w:cstheme="minorBidi"/>
            <w:sz w:val="22"/>
            <w:szCs w:val="22"/>
            <w:lang w:val="en-US"/>
          </w:rPr>
          <w:tab/>
        </w:r>
        <w:r w:rsidR="00996D22" w:rsidRPr="001033BE">
          <w:rPr>
            <w:rStyle w:val="Hyperlink"/>
          </w:rPr>
          <w:t>Border Tag Sets</w:t>
        </w:r>
        <w:r w:rsidR="00996D22">
          <w:rPr>
            <w:webHidden/>
          </w:rPr>
          <w:tab/>
        </w:r>
        <w:r w:rsidR="00996D22">
          <w:rPr>
            <w:webHidden/>
          </w:rPr>
          <w:fldChar w:fldCharType="begin"/>
        </w:r>
        <w:r w:rsidR="00996D22">
          <w:rPr>
            <w:webHidden/>
          </w:rPr>
          <w:instrText xml:space="preserve"> PAGEREF _Toc56526412 \h </w:instrText>
        </w:r>
        <w:r w:rsidR="00996D22">
          <w:rPr>
            <w:webHidden/>
          </w:rPr>
        </w:r>
        <w:r w:rsidR="00996D22">
          <w:rPr>
            <w:webHidden/>
          </w:rPr>
          <w:fldChar w:fldCharType="separate"/>
        </w:r>
        <w:r w:rsidR="00436052">
          <w:rPr>
            <w:webHidden/>
          </w:rPr>
          <w:t>8</w:t>
        </w:r>
        <w:r w:rsidR="00996D22">
          <w:rPr>
            <w:webHidden/>
          </w:rPr>
          <w:fldChar w:fldCharType="end"/>
        </w:r>
      </w:hyperlink>
    </w:p>
    <w:p w14:paraId="0A5D9225" w14:textId="682EB38F" w:rsidR="00996D22" w:rsidRDefault="00E2595D">
      <w:pPr>
        <w:pStyle w:val="TOC2"/>
        <w:rPr>
          <w:rFonts w:asciiTheme="minorHAnsi" w:eastAsiaTheme="minorEastAsia" w:hAnsiTheme="minorHAnsi" w:cstheme="minorBidi"/>
          <w:sz w:val="22"/>
          <w:szCs w:val="22"/>
          <w:lang w:val="en-US"/>
        </w:rPr>
      </w:pPr>
      <w:hyperlink w:anchor="_Toc56526413" w:history="1">
        <w:r w:rsidR="00996D22" w:rsidRPr="001033BE">
          <w:rPr>
            <w:rStyle w:val="Hyperlink"/>
          </w:rPr>
          <w:t>2.15.</w:t>
        </w:r>
        <w:r w:rsidR="00996D22">
          <w:rPr>
            <w:rFonts w:asciiTheme="minorHAnsi" w:eastAsiaTheme="minorEastAsia" w:hAnsiTheme="minorHAnsi" w:cstheme="minorBidi"/>
            <w:sz w:val="22"/>
            <w:szCs w:val="22"/>
            <w:lang w:val="en-US"/>
          </w:rPr>
          <w:tab/>
        </w:r>
        <w:r w:rsidR="00996D22" w:rsidRPr="001033BE">
          <w:rPr>
            <w:rStyle w:val="Hyperlink"/>
          </w:rPr>
          <w:t>Levels</w:t>
        </w:r>
        <w:r w:rsidR="00996D22">
          <w:rPr>
            <w:webHidden/>
          </w:rPr>
          <w:tab/>
        </w:r>
        <w:r w:rsidR="00996D22">
          <w:rPr>
            <w:webHidden/>
          </w:rPr>
          <w:fldChar w:fldCharType="begin"/>
        </w:r>
        <w:r w:rsidR="00996D22">
          <w:rPr>
            <w:webHidden/>
          </w:rPr>
          <w:instrText xml:space="preserve"> PAGEREF _Toc56526413 \h </w:instrText>
        </w:r>
        <w:r w:rsidR="00996D22">
          <w:rPr>
            <w:webHidden/>
          </w:rPr>
        </w:r>
        <w:r w:rsidR="00996D22">
          <w:rPr>
            <w:webHidden/>
          </w:rPr>
          <w:fldChar w:fldCharType="separate"/>
        </w:r>
        <w:r w:rsidR="00436052">
          <w:rPr>
            <w:webHidden/>
          </w:rPr>
          <w:t>9</w:t>
        </w:r>
        <w:r w:rsidR="00996D22">
          <w:rPr>
            <w:webHidden/>
          </w:rPr>
          <w:fldChar w:fldCharType="end"/>
        </w:r>
      </w:hyperlink>
    </w:p>
    <w:p w14:paraId="42BC3D27" w14:textId="6635F0C9" w:rsidR="00996D22" w:rsidRDefault="00E2595D">
      <w:pPr>
        <w:pStyle w:val="TOC2"/>
        <w:rPr>
          <w:rFonts w:asciiTheme="minorHAnsi" w:eastAsiaTheme="minorEastAsia" w:hAnsiTheme="minorHAnsi" w:cstheme="minorBidi"/>
          <w:sz w:val="22"/>
          <w:szCs w:val="22"/>
          <w:lang w:val="en-US"/>
        </w:rPr>
      </w:pPr>
      <w:hyperlink w:anchor="_Toc56526414" w:history="1">
        <w:r w:rsidR="00996D22" w:rsidRPr="001033BE">
          <w:rPr>
            <w:rStyle w:val="Hyperlink"/>
          </w:rPr>
          <w:t>2.16.</w:t>
        </w:r>
        <w:r w:rsidR="00996D22">
          <w:rPr>
            <w:rFonts w:asciiTheme="minorHAnsi" w:eastAsiaTheme="minorEastAsia" w:hAnsiTheme="minorHAnsi" w:cstheme="minorBidi"/>
            <w:sz w:val="22"/>
            <w:szCs w:val="22"/>
            <w:lang w:val="en-US"/>
          </w:rPr>
          <w:tab/>
        </w:r>
        <w:r w:rsidR="00996D22" w:rsidRPr="001033BE">
          <w:rPr>
            <w:rStyle w:val="Hyperlink"/>
          </w:rPr>
          <w:t>Title Block Information</w:t>
        </w:r>
        <w:r w:rsidR="00996D22">
          <w:rPr>
            <w:webHidden/>
          </w:rPr>
          <w:tab/>
        </w:r>
        <w:r w:rsidR="00996D22">
          <w:rPr>
            <w:webHidden/>
          </w:rPr>
          <w:fldChar w:fldCharType="begin"/>
        </w:r>
        <w:r w:rsidR="00996D22">
          <w:rPr>
            <w:webHidden/>
          </w:rPr>
          <w:instrText xml:space="preserve"> PAGEREF _Toc56526414 \h </w:instrText>
        </w:r>
        <w:r w:rsidR="00996D22">
          <w:rPr>
            <w:webHidden/>
          </w:rPr>
        </w:r>
        <w:r w:rsidR="00996D22">
          <w:rPr>
            <w:webHidden/>
          </w:rPr>
          <w:fldChar w:fldCharType="separate"/>
        </w:r>
        <w:r w:rsidR="00436052">
          <w:rPr>
            <w:webHidden/>
          </w:rPr>
          <w:t>9</w:t>
        </w:r>
        <w:r w:rsidR="00996D22">
          <w:rPr>
            <w:webHidden/>
          </w:rPr>
          <w:fldChar w:fldCharType="end"/>
        </w:r>
      </w:hyperlink>
    </w:p>
    <w:p w14:paraId="4A82E559" w14:textId="027B940A" w:rsidR="00996D22" w:rsidRDefault="00E2595D">
      <w:pPr>
        <w:pStyle w:val="TOC2"/>
        <w:rPr>
          <w:rFonts w:asciiTheme="minorHAnsi" w:eastAsiaTheme="minorEastAsia" w:hAnsiTheme="minorHAnsi" w:cstheme="minorBidi"/>
          <w:sz w:val="22"/>
          <w:szCs w:val="22"/>
          <w:lang w:val="en-US"/>
        </w:rPr>
      </w:pPr>
      <w:hyperlink w:anchor="_Toc56526415" w:history="1">
        <w:r w:rsidR="00996D22" w:rsidRPr="001033BE">
          <w:rPr>
            <w:rStyle w:val="Hyperlink"/>
          </w:rPr>
          <w:t>2.17.</w:t>
        </w:r>
        <w:r w:rsidR="00996D22">
          <w:rPr>
            <w:rFonts w:asciiTheme="minorHAnsi" w:eastAsiaTheme="minorEastAsia" w:hAnsiTheme="minorHAnsi" w:cstheme="minorBidi"/>
            <w:sz w:val="22"/>
            <w:szCs w:val="22"/>
            <w:lang w:val="en-US"/>
          </w:rPr>
          <w:tab/>
        </w:r>
        <w:r w:rsidR="00996D22" w:rsidRPr="001033BE">
          <w:rPr>
            <w:rStyle w:val="Hyperlink"/>
          </w:rPr>
          <w:t>Border and Title Block</w:t>
        </w:r>
        <w:r w:rsidR="00996D22">
          <w:rPr>
            <w:webHidden/>
          </w:rPr>
          <w:tab/>
        </w:r>
        <w:r w:rsidR="00996D22">
          <w:rPr>
            <w:webHidden/>
          </w:rPr>
          <w:fldChar w:fldCharType="begin"/>
        </w:r>
        <w:r w:rsidR="00996D22">
          <w:rPr>
            <w:webHidden/>
          </w:rPr>
          <w:instrText xml:space="preserve"> PAGEREF _Toc56526415 \h </w:instrText>
        </w:r>
        <w:r w:rsidR="00996D22">
          <w:rPr>
            <w:webHidden/>
          </w:rPr>
        </w:r>
        <w:r w:rsidR="00996D22">
          <w:rPr>
            <w:webHidden/>
          </w:rPr>
          <w:fldChar w:fldCharType="separate"/>
        </w:r>
        <w:r w:rsidR="00436052">
          <w:rPr>
            <w:webHidden/>
          </w:rPr>
          <w:t>10</w:t>
        </w:r>
        <w:r w:rsidR="00996D22">
          <w:rPr>
            <w:webHidden/>
          </w:rPr>
          <w:fldChar w:fldCharType="end"/>
        </w:r>
      </w:hyperlink>
    </w:p>
    <w:p w14:paraId="1AA55B8E" w14:textId="2542086B" w:rsidR="00996D22" w:rsidRDefault="00E2595D">
      <w:pPr>
        <w:pStyle w:val="TOC2"/>
        <w:rPr>
          <w:rFonts w:asciiTheme="minorHAnsi" w:eastAsiaTheme="minorEastAsia" w:hAnsiTheme="minorHAnsi" w:cstheme="minorBidi"/>
          <w:sz w:val="22"/>
          <w:szCs w:val="22"/>
          <w:lang w:val="en-US"/>
        </w:rPr>
      </w:pPr>
      <w:hyperlink w:anchor="_Toc56526416" w:history="1">
        <w:r w:rsidR="00996D22" w:rsidRPr="001033BE">
          <w:rPr>
            <w:rStyle w:val="Hyperlink"/>
          </w:rPr>
          <w:t>2.18.</w:t>
        </w:r>
        <w:r w:rsidR="00996D22">
          <w:rPr>
            <w:rFonts w:asciiTheme="minorHAnsi" w:eastAsiaTheme="minorEastAsia" w:hAnsiTheme="minorHAnsi" w:cstheme="minorBidi"/>
            <w:sz w:val="22"/>
            <w:szCs w:val="22"/>
            <w:lang w:val="en-US"/>
          </w:rPr>
          <w:tab/>
        </w:r>
        <w:r w:rsidR="00996D22" w:rsidRPr="001033BE">
          <w:rPr>
            <w:rStyle w:val="Hyperlink"/>
          </w:rPr>
          <w:t>Annotation and Dimensioning</w:t>
        </w:r>
        <w:r w:rsidR="00996D22">
          <w:rPr>
            <w:webHidden/>
          </w:rPr>
          <w:tab/>
        </w:r>
        <w:r w:rsidR="00996D22">
          <w:rPr>
            <w:webHidden/>
          </w:rPr>
          <w:fldChar w:fldCharType="begin"/>
        </w:r>
        <w:r w:rsidR="00996D22">
          <w:rPr>
            <w:webHidden/>
          </w:rPr>
          <w:instrText xml:space="preserve"> PAGEREF _Toc56526416 \h </w:instrText>
        </w:r>
        <w:r w:rsidR="00996D22">
          <w:rPr>
            <w:webHidden/>
          </w:rPr>
        </w:r>
        <w:r w:rsidR="00996D22">
          <w:rPr>
            <w:webHidden/>
          </w:rPr>
          <w:fldChar w:fldCharType="separate"/>
        </w:r>
        <w:r w:rsidR="00436052">
          <w:rPr>
            <w:webHidden/>
          </w:rPr>
          <w:t>10</w:t>
        </w:r>
        <w:r w:rsidR="00996D22">
          <w:rPr>
            <w:webHidden/>
          </w:rPr>
          <w:fldChar w:fldCharType="end"/>
        </w:r>
      </w:hyperlink>
    </w:p>
    <w:p w14:paraId="54B6105B" w14:textId="34493871" w:rsidR="00996D22" w:rsidRDefault="00E2595D">
      <w:pPr>
        <w:pStyle w:val="TOC2"/>
        <w:rPr>
          <w:rFonts w:asciiTheme="minorHAnsi" w:eastAsiaTheme="minorEastAsia" w:hAnsiTheme="minorHAnsi" w:cstheme="minorBidi"/>
          <w:sz w:val="22"/>
          <w:szCs w:val="22"/>
          <w:lang w:val="en-US"/>
        </w:rPr>
      </w:pPr>
      <w:hyperlink w:anchor="_Toc56526417" w:history="1">
        <w:r w:rsidR="00996D22" w:rsidRPr="001033BE">
          <w:rPr>
            <w:rStyle w:val="Hyperlink"/>
          </w:rPr>
          <w:t>2.19.</w:t>
        </w:r>
        <w:r w:rsidR="00996D22">
          <w:rPr>
            <w:rFonts w:asciiTheme="minorHAnsi" w:eastAsiaTheme="minorEastAsia" w:hAnsiTheme="minorHAnsi" w:cstheme="minorBidi"/>
            <w:sz w:val="22"/>
            <w:szCs w:val="22"/>
            <w:lang w:val="en-US"/>
          </w:rPr>
          <w:tab/>
        </w:r>
        <w:r w:rsidR="00996D22" w:rsidRPr="001033BE">
          <w:rPr>
            <w:rStyle w:val="Hyperlink"/>
          </w:rPr>
          <w:t>Plotting to PDF</w:t>
        </w:r>
        <w:r w:rsidR="00996D22">
          <w:rPr>
            <w:webHidden/>
          </w:rPr>
          <w:tab/>
        </w:r>
        <w:r w:rsidR="00996D22">
          <w:rPr>
            <w:webHidden/>
          </w:rPr>
          <w:fldChar w:fldCharType="begin"/>
        </w:r>
        <w:r w:rsidR="00996D22">
          <w:rPr>
            <w:webHidden/>
          </w:rPr>
          <w:instrText xml:space="preserve"> PAGEREF _Toc56526417 \h </w:instrText>
        </w:r>
        <w:r w:rsidR="00996D22">
          <w:rPr>
            <w:webHidden/>
          </w:rPr>
        </w:r>
        <w:r w:rsidR="00996D22">
          <w:rPr>
            <w:webHidden/>
          </w:rPr>
          <w:fldChar w:fldCharType="separate"/>
        </w:r>
        <w:r w:rsidR="00436052">
          <w:rPr>
            <w:webHidden/>
          </w:rPr>
          <w:t>10</w:t>
        </w:r>
        <w:r w:rsidR="00996D22">
          <w:rPr>
            <w:webHidden/>
          </w:rPr>
          <w:fldChar w:fldCharType="end"/>
        </w:r>
      </w:hyperlink>
    </w:p>
    <w:p w14:paraId="679E4E9E" w14:textId="415B00F8" w:rsidR="00996D22" w:rsidRDefault="00E2595D">
      <w:pPr>
        <w:pStyle w:val="TOC1"/>
        <w:tabs>
          <w:tab w:val="left" w:pos="480"/>
          <w:tab w:val="right" w:leader="dot" w:pos="9350"/>
        </w:tabs>
        <w:rPr>
          <w:rFonts w:eastAsiaTheme="minorEastAsia"/>
          <w:b w:val="0"/>
          <w:noProof/>
          <w:sz w:val="22"/>
          <w:lang w:val="en-US"/>
        </w:rPr>
      </w:pPr>
      <w:hyperlink w:anchor="_Toc56526418" w:history="1">
        <w:r w:rsidR="00996D22" w:rsidRPr="001033BE">
          <w:rPr>
            <w:rStyle w:val="Hyperlink"/>
            <w:noProof/>
          </w:rPr>
          <w:t>3.</w:t>
        </w:r>
        <w:r w:rsidR="00996D22">
          <w:rPr>
            <w:rFonts w:eastAsiaTheme="minorEastAsia"/>
            <w:b w:val="0"/>
            <w:noProof/>
            <w:sz w:val="22"/>
            <w:lang w:val="en-US"/>
          </w:rPr>
          <w:tab/>
        </w:r>
        <w:r w:rsidR="00996D22" w:rsidRPr="001033BE">
          <w:rPr>
            <w:rStyle w:val="Hyperlink"/>
            <w:noProof/>
          </w:rPr>
          <w:t>Drawing Numbering</w:t>
        </w:r>
        <w:r w:rsidR="00996D22">
          <w:rPr>
            <w:noProof/>
            <w:webHidden/>
          </w:rPr>
          <w:tab/>
        </w:r>
        <w:r w:rsidR="00996D22">
          <w:rPr>
            <w:noProof/>
            <w:webHidden/>
          </w:rPr>
          <w:fldChar w:fldCharType="begin"/>
        </w:r>
        <w:r w:rsidR="00996D22">
          <w:rPr>
            <w:noProof/>
            <w:webHidden/>
          </w:rPr>
          <w:instrText xml:space="preserve"> PAGEREF _Toc56526418 \h </w:instrText>
        </w:r>
        <w:r w:rsidR="00996D22">
          <w:rPr>
            <w:noProof/>
            <w:webHidden/>
          </w:rPr>
        </w:r>
        <w:r w:rsidR="00996D22">
          <w:rPr>
            <w:noProof/>
            <w:webHidden/>
          </w:rPr>
          <w:fldChar w:fldCharType="separate"/>
        </w:r>
        <w:r w:rsidR="00436052">
          <w:rPr>
            <w:noProof/>
            <w:webHidden/>
          </w:rPr>
          <w:t>11</w:t>
        </w:r>
        <w:r w:rsidR="00996D22">
          <w:rPr>
            <w:noProof/>
            <w:webHidden/>
          </w:rPr>
          <w:fldChar w:fldCharType="end"/>
        </w:r>
      </w:hyperlink>
    </w:p>
    <w:p w14:paraId="3F3B0241" w14:textId="69DEA6DF" w:rsidR="00996D22" w:rsidRDefault="00E2595D">
      <w:pPr>
        <w:pStyle w:val="TOC2"/>
        <w:rPr>
          <w:rFonts w:asciiTheme="minorHAnsi" w:eastAsiaTheme="minorEastAsia" w:hAnsiTheme="minorHAnsi" w:cstheme="minorBidi"/>
          <w:sz w:val="22"/>
          <w:szCs w:val="22"/>
          <w:lang w:val="en-US"/>
        </w:rPr>
      </w:pPr>
      <w:hyperlink w:anchor="_Toc56526419" w:history="1">
        <w:r w:rsidR="00996D22" w:rsidRPr="001033BE">
          <w:rPr>
            <w:rStyle w:val="Hyperlink"/>
          </w:rPr>
          <w:t>3.1.</w:t>
        </w:r>
        <w:r w:rsidR="00996D22">
          <w:rPr>
            <w:rFonts w:asciiTheme="minorHAnsi" w:eastAsiaTheme="minorEastAsia" w:hAnsiTheme="minorHAnsi" w:cstheme="minorBidi"/>
            <w:sz w:val="22"/>
            <w:szCs w:val="22"/>
            <w:lang w:val="en-US"/>
          </w:rPr>
          <w:tab/>
        </w:r>
        <w:r w:rsidR="00996D22" w:rsidRPr="001033BE">
          <w:rPr>
            <w:rStyle w:val="Hyperlink"/>
          </w:rPr>
          <w:t>File Naming, Drawing Number and Plan Number</w:t>
        </w:r>
        <w:r w:rsidR="00996D22">
          <w:rPr>
            <w:webHidden/>
          </w:rPr>
          <w:tab/>
        </w:r>
        <w:r w:rsidR="00996D22">
          <w:rPr>
            <w:webHidden/>
          </w:rPr>
          <w:fldChar w:fldCharType="begin"/>
        </w:r>
        <w:r w:rsidR="00996D22">
          <w:rPr>
            <w:webHidden/>
          </w:rPr>
          <w:instrText xml:space="preserve"> PAGEREF _Toc56526419 \h </w:instrText>
        </w:r>
        <w:r w:rsidR="00996D22">
          <w:rPr>
            <w:webHidden/>
          </w:rPr>
        </w:r>
        <w:r w:rsidR="00996D22">
          <w:rPr>
            <w:webHidden/>
          </w:rPr>
          <w:fldChar w:fldCharType="separate"/>
        </w:r>
        <w:r w:rsidR="00436052">
          <w:rPr>
            <w:webHidden/>
          </w:rPr>
          <w:t>11</w:t>
        </w:r>
        <w:r w:rsidR="00996D22">
          <w:rPr>
            <w:webHidden/>
          </w:rPr>
          <w:fldChar w:fldCharType="end"/>
        </w:r>
      </w:hyperlink>
    </w:p>
    <w:p w14:paraId="55D23EF2" w14:textId="366F2478" w:rsidR="00996D22" w:rsidRDefault="00E2595D">
      <w:pPr>
        <w:pStyle w:val="TOC2"/>
        <w:rPr>
          <w:rFonts w:asciiTheme="minorHAnsi" w:eastAsiaTheme="minorEastAsia" w:hAnsiTheme="minorHAnsi" w:cstheme="minorBidi"/>
          <w:sz w:val="22"/>
          <w:szCs w:val="22"/>
          <w:lang w:val="en-US"/>
        </w:rPr>
      </w:pPr>
      <w:hyperlink w:anchor="_Toc56526420" w:history="1">
        <w:r w:rsidR="00996D22" w:rsidRPr="001033BE">
          <w:rPr>
            <w:rStyle w:val="Hyperlink"/>
          </w:rPr>
          <w:t>3.2.</w:t>
        </w:r>
        <w:r w:rsidR="00996D22">
          <w:rPr>
            <w:rFonts w:asciiTheme="minorHAnsi" w:eastAsiaTheme="minorEastAsia" w:hAnsiTheme="minorHAnsi" w:cstheme="minorBidi"/>
            <w:sz w:val="22"/>
            <w:szCs w:val="22"/>
            <w:lang w:val="en-US"/>
          </w:rPr>
          <w:tab/>
        </w:r>
        <w:r w:rsidR="00996D22" w:rsidRPr="001033BE">
          <w:rPr>
            <w:rStyle w:val="Hyperlink"/>
          </w:rPr>
          <w:t>Plan Number</w:t>
        </w:r>
        <w:r w:rsidR="00996D22">
          <w:rPr>
            <w:webHidden/>
          </w:rPr>
          <w:tab/>
        </w:r>
        <w:r w:rsidR="00996D22">
          <w:rPr>
            <w:webHidden/>
          </w:rPr>
          <w:fldChar w:fldCharType="begin"/>
        </w:r>
        <w:r w:rsidR="00996D22">
          <w:rPr>
            <w:webHidden/>
          </w:rPr>
          <w:instrText xml:space="preserve"> PAGEREF _Toc56526420 \h </w:instrText>
        </w:r>
        <w:r w:rsidR="00996D22">
          <w:rPr>
            <w:webHidden/>
          </w:rPr>
        </w:r>
        <w:r w:rsidR="00996D22">
          <w:rPr>
            <w:webHidden/>
          </w:rPr>
          <w:fldChar w:fldCharType="separate"/>
        </w:r>
        <w:r w:rsidR="00436052">
          <w:rPr>
            <w:webHidden/>
          </w:rPr>
          <w:t>11</w:t>
        </w:r>
        <w:r w:rsidR="00996D22">
          <w:rPr>
            <w:webHidden/>
          </w:rPr>
          <w:fldChar w:fldCharType="end"/>
        </w:r>
      </w:hyperlink>
    </w:p>
    <w:p w14:paraId="7DC5A0C1" w14:textId="2C67BFCC" w:rsidR="00996D22" w:rsidRDefault="00E2595D">
      <w:pPr>
        <w:pStyle w:val="TOC2"/>
        <w:rPr>
          <w:rFonts w:asciiTheme="minorHAnsi" w:eastAsiaTheme="minorEastAsia" w:hAnsiTheme="minorHAnsi" w:cstheme="minorBidi"/>
          <w:sz w:val="22"/>
          <w:szCs w:val="22"/>
          <w:lang w:val="en-US"/>
        </w:rPr>
      </w:pPr>
      <w:hyperlink w:anchor="_Toc56526421" w:history="1">
        <w:r w:rsidR="00996D22" w:rsidRPr="001033BE">
          <w:rPr>
            <w:rStyle w:val="Hyperlink"/>
          </w:rPr>
          <w:t>3.3.</w:t>
        </w:r>
        <w:r w:rsidR="00996D22">
          <w:rPr>
            <w:rFonts w:asciiTheme="minorHAnsi" w:eastAsiaTheme="minorEastAsia" w:hAnsiTheme="minorHAnsi" w:cstheme="minorBidi"/>
            <w:sz w:val="22"/>
            <w:szCs w:val="22"/>
            <w:lang w:val="en-US"/>
          </w:rPr>
          <w:tab/>
        </w:r>
        <w:r w:rsidR="00996D22" w:rsidRPr="001033BE">
          <w:rPr>
            <w:rStyle w:val="Hyperlink"/>
          </w:rPr>
          <w:t>Discipline Order</w:t>
        </w:r>
        <w:r w:rsidR="00996D22">
          <w:rPr>
            <w:webHidden/>
          </w:rPr>
          <w:tab/>
        </w:r>
        <w:r w:rsidR="00996D22">
          <w:rPr>
            <w:webHidden/>
          </w:rPr>
          <w:fldChar w:fldCharType="begin"/>
        </w:r>
        <w:r w:rsidR="00996D22">
          <w:rPr>
            <w:webHidden/>
          </w:rPr>
          <w:instrText xml:space="preserve"> PAGEREF _Toc56526421 \h </w:instrText>
        </w:r>
        <w:r w:rsidR="00996D22">
          <w:rPr>
            <w:webHidden/>
          </w:rPr>
        </w:r>
        <w:r w:rsidR="00996D22">
          <w:rPr>
            <w:webHidden/>
          </w:rPr>
          <w:fldChar w:fldCharType="separate"/>
        </w:r>
        <w:r w:rsidR="00436052">
          <w:rPr>
            <w:webHidden/>
          </w:rPr>
          <w:t>11</w:t>
        </w:r>
        <w:r w:rsidR="00996D22">
          <w:rPr>
            <w:webHidden/>
          </w:rPr>
          <w:fldChar w:fldCharType="end"/>
        </w:r>
      </w:hyperlink>
    </w:p>
    <w:p w14:paraId="21B4F9F6" w14:textId="5DCD85F0" w:rsidR="00996D22" w:rsidRDefault="00E2595D">
      <w:pPr>
        <w:pStyle w:val="TOC2"/>
        <w:rPr>
          <w:rFonts w:asciiTheme="minorHAnsi" w:eastAsiaTheme="minorEastAsia" w:hAnsiTheme="minorHAnsi" w:cstheme="minorBidi"/>
          <w:sz w:val="22"/>
          <w:szCs w:val="22"/>
          <w:lang w:val="en-US"/>
        </w:rPr>
      </w:pPr>
      <w:hyperlink w:anchor="_Toc56526422" w:history="1">
        <w:r w:rsidR="00996D22" w:rsidRPr="001033BE">
          <w:rPr>
            <w:rStyle w:val="Hyperlink"/>
          </w:rPr>
          <w:t>3.4.</w:t>
        </w:r>
        <w:r w:rsidR="00996D22">
          <w:rPr>
            <w:rFonts w:asciiTheme="minorHAnsi" w:eastAsiaTheme="minorEastAsia" w:hAnsiTheme="minorHAnsi" w:cstheme="minorBidi"/>
            <w:sz w:val="22"/>
            <w:szCs w:val="22"/>
            <w:lang w:val="en-US"/>
          </w:rPr>
          <w:tab/>
        </w:r>
        <w:r w:rsidR="00996D22" w:rsidRPr="001033BE">
          <w:rPr>
            <w:rStyle w:val="Hyperlink"/>
          </w:rPr>
          <w:t>Sheet Naming Convention</w:t>
        </w:r>
        <w:r w:rsidR="00996D22">
          <w:rPr>
            <w:webHidden/>
          </w:rPr>
          <w:tab/>
        </w:r>
        <w:r w:rsidR="00996D22">
          <w:rPr>
            <w:webHidden/>
          </w:rPr>
          <w:fldChar w:fldCharType="begin"/>
        </w:r>
        <w:r w:rsidR="00996D22">
          <w:rPr>
            <w:webHidden/>
          </w:rPr>
          <w:instrText xml:space="preserve"> PAGEREF _Toc56526422 \h </w:instrText>
        </w:r>
        <w:r w:rsidR="00996D22">
          <w:rPr>
            <w:webHidden/>
          </w:rPr>
        </w:r>
        <w:r w:rsidR="00996D22">
          <w:rPr>
            <w:webHidden/>
          </w:rPr>
          <w:fldChar w:fldCharType="separate"/>
        </w:r>
        <w:r w:rsidR="00436052">
          <w:rPr>
            <w:webHidden/>
          </w:rPr>
          <w:t>12</w:t>
        </w:r>
        <w:r w:rsidR="00996D22">
          <w:rPr>
            <w:webHidden/>
          </w:rPr>
          <w:fldChar w:fldCharType="end"/>
        </w:r>
      </w:hyperlink>
    </w:p>
    <w:p w14:paraId="36E610EF" w14:textId="585B2CD5" w:rsidR="00996D22" w:rsidRDefault="00E2595D">
      <w:pPr>
        <w:pStyle w:val="TOC2"/>
        <w:rPr>
          <w:rFonts w:asciiTheme="minorHAnsi" w:eastAsiaTheme="minorEastAsia" w:hAnsiTheme="minorHAnsi" w:cstheme="minorBidi"/>
          <w:sz w:val="22"/>
          <w:szCs w:val="22"/>
          <w:lang w:val="en-US"/>
        </w:rPr>
      </w:pPr>
      <w:hyperlink w:anchor="_Toc56526423" w:history="1">
        <w:r w:rsidR="00996D22" w:rsidRPr="001033BE">
          <w:rPr>
            <w:rStyle w:val="Hyperlink"/>
          </w:rPr>
          <w:t>3.5.</w:t>
        </w:r>
        <w:r w:rsidR="00996D22">
          <w:rPr>
            <w:rFonts w:asciiTheme="minorHAnsi" w:eastAsiaTheme="minorEastAsia" w:hAnsiTheme="minorHAnsi" w:cstheme="minorBidi"/>
            <w:sz w:val="22"/>
            <w:szCs w:val="22"/>
            <w:lang w:val="en-US"/>
          </w:rPr>
          <w:tab/>
        </w:r>
        <w:r w:rsidR="00996D22" w:rsidRPr="001033BE">
          <w:rPr>
            <w:rStyle w:val="Hyperlink"/>
          </w:rPr>
          <w:t>Design Master File Naming Convention</w:t>
        </w:r>
        <w:r w:rsidR="00996D22">
          <w:rPr>
            <w:webHidden/>
          </w:rPr>
          <w:tab/>
        </w:r>
        <w:r w:rsidR="00996D22">
          <w:rPr>
            <w:webHidden/>
          </w:rPr>
          <w:fldChar w:fldCharType="begin"/>
        </w:r>
        <w:r w:rsidR="00996D22">
          <w:rPr>
            <w:webHidden/>
          </w:rPr>
          <w:instrText xml:space="preserve"> PAGEREF _Toc56526423 \h </w:instrText>
        </w:r>
        <w:r w:rsidR="00996D22">
          <w:rPr>
            <w:webHidden/>
          </w:rPr>
        </w:r>
        <w:r w:rsidR="00996D22">
          <w:rPr>
            <w:webHidden/>
          </w:rPr>
          <w:fldChar w:fldCharType="separate"/>
        </w:r>
        <w:r w:rsidR="00436052">
          <w:rPr>
            <w:webHidden/>
          </w:rPr>
          <w:t>12</w:t>
        </w:r>
        <w:r w:rsidR="00996D22">
          <w:rPr>
            <w:webHidden/>
          </w:rPr>
          <w:fldChar w:fldCharType="end"/>
        </w:r>
      </w:hyperlink>
    </w:p>
    <w:p w14:paraId="33246E00" w14:textId="25BBEF95" w:rsidR="00996D22" w:rsidRDefault="00E2595D">
      <w:pPr>
        <w:pStyle w:val="TOC2"/>
        <w:rPr>
          <w:rFonts w:asciiTheme="minorHAnsi" w:eastAsiaTheme="minorEastAsia" w:hAnsiTheme="minorHAnsi" w:cstheme="minorBidi"/>
          <w:sz w:val="22"/>
          <w:szCs w:val="22"/>
          <w:lang w:val="en-US"/>
        </w:rPr>
      </w:pPr>
      <w:hyperlink w:anchor="_Toc56526424" w:history="1">
        <w:r w:rsidR="00996D22" w:rsidRPr="001033BE">
          <w:rPr>
            <w:rStyle w:val="Hyperlink"/>
          </w:rPr>
          <w:t>3.6.</w:t>
        </w:r>
        <w:r w:rsidR="00996D22">
          <w:rPr>
            <w:rFonts w:asciiTheme="minorHAnsi" w:eastAsiaTheme="minorEastAsia" w:hAnsiTheme="minorHAnsi" w:cstheme="minorBidi"/>
            <w:sz w:val="22"/>
            <w:szCs w:val="22"/>
            <w:lang w:val="en-US"/>
          </w:rPr>
          <w:tab/>
        </w:r>
        <w:r w:rsidR="00996D22" w:rsidRPr="001033BE">
          <w:rPr>
            <w:rStyle w:val="Hyperlink"/>
          </w:rPr>
          <w:t>Sketch Drawing Number and Filename</w:t>
        </w:r>
        <w:r w:rsidR="00996D22">
          <w:rPr>
            <w:webHidden/>
          </w:rPr>
          <w:tab/>
        </w:r>
        <w:r w:rsidR="00996D22">
          <w:rPr>
            <w:webHidden/>
          </w:rPr>
          <w:fldChar w:fldCharType="begin"/>
        </w:r>
        <w:r w:rsidR="00996D22">
          <w:rPr>
            <w:webHidden/>
          </w:rPr>
          <w:instrText xml:space="preserve"> PAGEREF _Toc56526424 \h </w:instrText>
        </w:r>
        <w:r w:rsidR="00996D22">
          <w:rPr>
            <w:webHidden/>
          </w:rPr>
        </w:r>
        <w:r w:rsidR="00996D22">
          <w:rPr>
            <w:webHidden/>
          </w:rPr>
          <w:fldChar w:fldCharType="separate"/>
        </w:r>
        <w:r w:rsidR="00436052">
          <w:rPr>
            <w:webHidden/>
          </w:rPr>
          <w:t>14</w:t>
        </w:r>
        <w:r w:rsidR="00996D22">
          <w:rPr>
            <w:webHidden/>
          </w:rPr>
          <w:fldChar w:fldCharType="end"/>
        </w:r>
      </w:hyperlink>
    </w:p>
    <w:p w14:paraId="179CD34A" w14:textId="5E199940" w:rsidR="00996D22" w:rsidRDefault="00E2595D">
      <w:pPr>
        <w:pStyle w:val="TOC1"/>
        <w:tabs>
          <w:tab w:val="left" w:pos="720"/>
          <w:tab w:val="right" w:leader="dot" w:pos="9350"/>
        </w:tabs>
        <w:rPr>
          <w:rFonts w:eastAsiaTheme="minorEastAsia"/>
          <w:b w:val="0"/>
          <w:noProof/>
          <w:sz w:val="22"/>
          <w:lang w:val="en-US"/>
        </w:rPr>
      </w:pPr>
      <w:hyperlink w:anchor="_Toc56526425" w:history="1">
        <w:r w:rsidR="00996D22" w:rsidRPr="001033BE">
          <w:rPr>
            <w:rStyle w:val="Hyperlink"/>
            <w:rFonts w:ascii="Avenir Next LT Pro" w:eastAsiaTheme="majorEastAsia" w:hAnsi="Avenir Next LT Pro" w:cstheme="majorBidi"/>
            <w:noProof/>
          </w:rPr>
          <w:t>4.</w:t>
        </w:r>
        <w:r w:rsidR="00996D22">
          <w:rPr>
            <w:rFonts w:eastAsiaTheme="minorEastAsia"/>
            <w:b w:val="0"/>
            <w:noProof/>
            <w:sz w:val="22"/>
            <w:lang w:val="en-US"/>
          </w:rPr>
          <w:tab/>
        </w:r>
        <w:r w:rsidR="00996D22" w:rsidRPr="001033BE">
          <w:rPr>
            <w:rStyle w:val="Hyperlink"/>
            <w:rFonts w:ascii="Avenir Next LT Pro" w:eastAsiaTheme="majorEastAsia" w:hAnsi="Avenir Next LT Pro" w:cstheme="majorBidi"/>
            <w:noProof/>
          </w:rPr>
          <w:t>Revisions</w:t>
        </w:r>
        <w:r w:rsidR="00996D22">
          <w:rPr>
            <w:noProof/>
            <w:webHidden/>
          </w:rPr>
          <w:tab/>
        </w:r>
        <w:r w:rsidR="00996D22">
          <w:rPr>
            <w:noProof/>
            <w:webHidden/>
          </w:rPr>
          <w:fldChar w:fldCharType="begin"/>
        </w:r>
        <w:r w:rsidR="00996D22">
          <w:rPr>
            <w:noProof/>
            <w:webHidden/>
          </w:rPr>
          <w:instrText xml:space="preserve"> PAGEREF _Toc56526425 \h </w:instrText>
        </w:r>
        <w:r w:rsidR="00996D22">
          <w:rPr>
            <w:noProof/>
            <w:webHidden/>
          </w:rPr>
        </w:r>
        <w:r w:rsidR="00996D22">
          <w:rPr>
            <w:noProof/>
            <w:webHidden/>
          </w:rPr>
          <w:fldChar w:fldCharType="separate"/>
        </w:r>
        <w:r w:rsidR="00436052">
          <w:rPr>
            <w:noProof/>
            <w:webHidden/>
          </w:rPr>
          <w:t>15</w:t>
        </w:r>
        <w:r w:rsidR="00996D22">
          <w:rPr>
            <w:noProof/>
            <w:webHidden/>
          </w:rPr>
          <w:fldChar w:fldCharType="end"/>
        </w:r>
      </w:hyperlink>
    </w:p>
    <w:p w14:paraId="766276D3" w14:textId="38CE9237" w:rsidR="00996D22" w:rsidRDefault="00E2595D">
      <w:pPr>
        <w:pStyle w:val="TOC2"/>
        <w:rPr>
          <w:rFonts w:asciiTheme="minorHAnsi" w:eastAsiaTheme="minorEastAsia" w:hAnsiTheme="minorHAnsi" w:cstheme="minorBidi"/>
          <w:sz w:val="22"/>
          <w:szCs w:val="22"/>
          <w:lang w:val="en-US"/>
        </w:rPr>
      </w:pPr>
      <w:hyperlink w:anchor="_Toc56526426" w:history="1">
        <w:r w:rsidR="00996D22" w:rsidRPr="001033BE">
          <w:rPr>
            <w:rStyle w:val="Hyperlink"/>
            <w:rFonts w:ascii="Avenir Next LT Pro" w:hAnsi="Avenir Next LT Pro"/>
          </w:rPr>
          <w:t>4.1.</w:t>
        </w:r>
        <w:r w:rsidR="00996D22">
          <w:rPr>
            <w:rFonts w:asciiTheme="minorHAnsi" w:eastAsiaTheme="minorEastAsia" w:hAnsiTheme="minorHAnsi" w:cstheme="minorBidi"/>
            <w:sz w:val="22"/>
            <w:szCs w:val="22"/>
            <w:lang w:val="en-US"/>
          </w:rPr>
          <w:tab/>
        </w:r>
        <w:r w:rsidR="00996D22" w:rsidRPr="001033BE">
          <w:rPr>
            <w:rStyle w:val="Hyperlink"/>
            <w:rFonts w:ascii="Avenir Next LT Pro" w:hAnsi="Avenir Next LT Pro"/>
          </w:rPr>
          <w:t>Revision Criteria</w:t>
        </w:r>
        <w:r w:rsidR="00996D22">
          <w:rPr>
            <w:webHidden/>
          </w:rPr>
          <w:tab/>
        </w:r>
        <w:r w:rsidR="00996D22">
          <w:rPr>
            <w:webHidden/>
          </w:rPr>
          <w:fldChar w:fldCharType="begin"/>
        </w:r>
        <w:r w:rsidR="00996D22">
          <w:rPr>
            <w:webHidden/>
          </w:rPr>
          <w:instrText xml:space="preserve"> PAGEREF _Toc56526426 \h </w:instrText>
        </w:r>
        <w:r w:rsidR="00996D22">
          <w:rPr>
            <w:webHidden/>
          </w:rPr>
        </w:r>
        <w:r w:rsidR="00996D22">
          <w:rPr>
            <w:webHidden/>
          </w:rPr>
          <w:fldChar w:fldCharType="separate"/>
        </w:r>
        <w:r w:rsidR="00436052">
          <w:rPr>
            <w:webHidden/>
          </w:rPr>
          <w:t>15</w:t>
        </w:r>
        <w:r w:rsidR="00996D22">
          <w:rPr>
            <w:webHidden/>
          </w:rPr>
          <w:fldChar w:fldCharType="end"/>
        </w:r>
      </w:hyperlink>
    </w:p>
    <w:p w14:paraId="3A757EA7" w14:textId="1AB663EF" w:rsidR="00996D22" w:rsidRDefault="00E2595D">
      <w:pPr>
        <w:pStyle w:val="TOC2"/>
        <w:rPr>
          <w:rFonts w:asciiTheme="minorHAnsi" w:eastAsiaTheme="minorEastAsia" w:hAnsiTheme="minorHAnsi" w:cstheme="minorBidi"/>
          <w:sz w:val="22"/>
          <w:szCs w:val="22"/>
          <w:lang w:val="en-US"/>
        </w:rPr>
      </w:pPr>
      <w:hyperlink w:anchor="_Toc56526427" w:history="1">
        <w:r w:rsidR="00996D22" w:rsidRPr="001033BE">
          <w:rPr>
            <w:rStyle w:val="Hyperlink"/>
            <w:rFonts w:ascii="Avenir Next LT Pro" w:hAnsi="Avenir Next LT Pro"/>
          </w:rPr>
          <w:t>4.2.</w:t>
        </w:r>
        <w:r w:rsidR="00996D22">
          <w:rPr>
            <w:rFonts w:asciiTheme="minorHAnsi" w:eastAsiaTheme="minorEastAsia" w:hAnsiTheme="minorHAnsi" w:cstheme="minorBidi"/>
            <w:sz w:val="22"/>
            <w:szCs w:val="22"/>
            <w:lang w:val="en-US"/>
          </w:rPr>
          <w:tab/>
        </w:r>
        <w:r w:rsidR="00996D22" w:rsidRPr="001033BE">
          <w:rPr>
            <w:rStyle w:val="Hyperlink"/>
            <w:rFonts w:ascii="Avenir Next LT Pro" w:hAnsi="Avenir Next LT Pro"/>
          </w:rPr>
          <w:t>Revision Description</w:t>
        </w:r>
        <w:r w:rsidR="00996D22">
          <w:rPr>
            <w:webHidden/>
          </w:rPr>
          <w:tab/>
        </w:r>
        <w:r w:rsidR="00996D22">
          <w:rPr>
            <w:webHidden/>
          </w:rPr>
          <w:fldChar w:fldCharType="begin"/>
        </w:r>
        <w:r w:rsidR="00996D22">
          <w:rPr>
            <w:webHidden/>
          </w:rPr>
          <w:instrText xml:space="preserve"> PAGEREF _Toc56526427 \h </w:instrText>
        </w:r>
        <w:r w:rsidR="00996D22">
          <w:rPr>
            <w:webHidden/>
          </w:rPr>
        </w:r>
        <w:r w:rsidR="00996D22">
          <w:rPr>
            <w:webHidden/>
          </w:rPr>
          <w:fldChar w:fldCharType="separate"/>
        </w:r>
        <w:r w:rsidR="00436052">
          <w:rPr>
            <w:webHidden/>
          </w:rPr>
          <w:t>15</w:t>
        </w:r>
        <w:r w:rsidR="00996D22">
          <w:rPr>
            <w:webHidden/>
          </w:rPr>
          <w:fldChar w:fldCharType="end"/>
        </w:r>
      </w:hyperlink>
    </w:p>
    <w:p w14:paraId="4888AC34" w14:textId="2CE5C749" w:rsidR="00996D22" w:rsidRDefault="00E2595D">
      <w:pPr>
        <w:pStyle w:val="TOC2"/>
        <w:rPr>
          <w:rFonts w:asciiTheme="minorHAnsi" w:eastAsiaTheme="minorEastAsia" w:hAnsiTheme="minorHAnsi" w:cstheme="minorBidi"/>
          <w:sz w:val="22"/>
          <w:szCs w:val="22"/>
          <w:lang w:val="en-US"/>
        </w:rPr>
      </w:pPr>
      <w:hyperlink w:anchor="_Toc56526428" w:history="1">
        <w:r w:rsidR="00996D22" w:rsidRPr="001033BE">
          <w:rPr>
            <w:rStyle w:val="Hyperlink"/>
            <w:rFonts w:ascii="Avenir Next LT Pro" w:hAnsi="Avenir Next LT Pro"/>
          </w:rPr>
          <w:t>4.3.</w:t>
        </w:r>
        <w:r w:rsidR="00996D22">
          <w:rPr>
            <w:rFonts w:asciiTheme="minorHAnsi" w:eastAsiaTheme="minorEastAsia" w:hAnsiTheme="minorHAnsi" w:cstheme="minorBidi"/>
            <w:sz w:val="22"/>
            <w:szCs w:val="22"/>
            <w:lang w:val="en-US"/>
          </w:rPr>
          <w:tab/>
        </w:r>
        <w:r w:rsidR="00996D22" w:rsidRPr="001033BE">
          <w:rPr>
            <w:rStyle w:val="Hyperlink"/>
            <w:rFonts w:ascii="Avenir Next LT Pro" w:hAnsi="Avenir Next LT Pro"/>
          </w:rPr>
          <w:t>Revision Block Date Format</w:t>
        </w:r>
        <w:r w:rsidR="00996D22">
          <w:rPr>
            <w:webHidden/>
          </w:rPr>
          <w:tab/>
        </w:r>
        <w:r w:rsidR="00996D22">
          <w:rPr>
            <w:webHidden/>
          </w:rPr>
          <w:fldChar w:fldCharType="begin"/>
        </w:r>
        <w:r w:rsidR="00996D22">
          <w:rPr>
            <w:webHidden/>
          </w:rPr>
          <w:instrText xml:space="preserve"> PAGEREF _Toc56526428 \h </w:instrText>
        </w:r>
        <w:r w:rsidR="00996D22">
          <w:rPr>
            <w:webHidden/>
          </w:rPr>
        </w:r>
        <w:r w:rsidR="00996D22">
          <w:rPr>
            <w:webHidden/>
          </w:rPr>
          <w:fldChar w:fldCharType="separate"/>
        </w:r>
        <w:r w:rsidR="00436052">
          <w:rPr>
            <w:webHidden/>
          </w:rPr>
          <w:t>15</w:t>
        </w:r>
        <w:r w:rsidR="00996D22">
          <w:rPr>
            <w:webHidden/>
          </w:rPr>
          <w:fldChar w:fldCharType="end"/>
        </w:r>
      </w:hyperlink>
    </w:p>
    <w:p w14:paraId="3E431112" w14:textId="536EF160" w:rsidR="00996D22" w:rsidRDefault="00E2595D">
      <w:pPr>
        <w:pStyle w:val="TOC2"/>
        <w:rPr>
          <w:rFonts w:asciiTheme="minorHAnsi" w:eastAsiaTheme="minorEastAsia" w:hAnsiTheme="minorHAnsi" w:cstheme="minorBidi"/>
          <w:sz w:val="22"/>
          <w:szCs w:val="22"/>
          <w:lang w:val="en-US"/>
        </w:rPr>
      </w:pPr>
      <w:hyperlink w:anchor="_Toc56526429" w:history="1">
        <w:r w:rsidR="00996D22" w:rsidRPr="001033BE">
          <w:rPr>
            <w:rStyle w:val="Hyperlink"/>
            <w:rFonts w:ascii="Avenir Next LT Pro" w:hAnsi="Avenir Next LT Pro"/>
          </w:rPr>
          <w:t>4.4.</w:t>
        </w:r>
        <w:r w:rsidR="00996D22">
          <w:rPr>
            <w:rFonts w:asciiTheme="minorHAnsi" w:eastAsiaTheme="minorEastAsia" w:hAnsiTheme="minorHAnsi" w:cstheme="minorBidi"/>
            <w:sz w:val="22"/>
            <w:szCs w:val="22"/>
            <w:lang w:val="en-US"/>
          </w:rPr>
          <w:tab/>
        </w:r>
        <w:r w:rsidR="00996D22" w:rsidRPr="001033BE">
          <w:rPr>
            <w:rStyle w:val="Hyperlink"/>
            <w:rFonts w:ascii="Avenir Next LT Pro" w:hAnsi="Avenir Next LT Pro"/>
          </w:rPr>
          <w:t>Revision Triangles and Clouding</w:t>
        </w:r>
        <w:r w:rsidR="00996D22">
          <w:rPr>
            <w:webHidden/>
          </w:rPr>
          <w:tab/>
        </w:r>
        <w:r w:rsidR="00996D22">
          <w:rPr>
            <w:webHidden/>
          </w:rPr>
          <w:fldChar w:fldCharType="begin"/>
        </w:r>
        <w:r w:rsidR="00996D22">
          <w:rPr>
            <w:webHidden/>
          </w:rPr>
          <w:instrText xml:space="preserve"> PAGEREF _Toc56526429 \h </w:instrText>
        </w:r>
        <w:r w:rsidR="00996D22">
          <w:rPr>
            <w:webHidden/>
          </w:rPr>
        </w:r>
        <w:r w:rsidR="00996D22">
          <w:rPr>
            <w:webHidden/>
          </w:rPr>
          <w:fldChar w:fldCharType="separate"/>
        </w:r>
        <w:r w:rsidR="00436052">
          <w:rPr>
            <w:webHidden/>
          </w:rPr>
          <w:t>15</w:t>
        </w:r>
        <w:r w:rsidR="00996D22">
          <w:rPr>
            <w:webHidden/>
          </w:rPr>
          <w:fldChar w:fldCharType="end"/>
        </w:r>
      </w:hyperlink>
    </w:p>
    <w:p w14:paraId="2DF2B2A3" w14:textId="396772DC" w:rsidR="00996D22" w:rsidRDefault="00E2595D">
      <w:pPr>
        <w:pStyle w:val="TOC2"/>
        <w:rPr>
          <w:rFonts w:asciiTheme="minorHAnsi" w:eastAsiaTheme="minorEastAsia" w:hAnsiTheme="minorHAnsi" w:cstheme="minorBidi"/>
          <w:sz w:val="22"/>
          <w:szCs w:val="22"/>
          <w:lang w:val="en-US"/>
        </w:rPr>
      </w:pPr>
      <w:hyperlink w:anchor="_Toc56526430" w:history="1">
        <w:r w:rsidR="00996D22" w:rsidRPr="001033BE">
          <w:rPr>
            <w:rStyle w:val="Hyperlink"/>
            <w:rFonts w:ascii="Avenir Next LT Pro" w:hAnsi="Avenir Next LT Pro"/>
          </w:rPr>
          <w:t>4.5.</w:t>
        </w:r>
        <w:r w:rsidR="00996D22">
          <w:rPr>
            <w:rFonts w:asciiTheme="minorHAnsi" w:eastAsiaTheme="minorEastAsia" w:hAnsiTheme="minorHAnsi" w:cstheme="minorBidi"/>
            <w:sz w:val="22"/>
            <w:szCs w:val="22"/>
            <w:lang w:val="en-US"/>
          </w:rPr>
          <w:tab/>
        </w:r>
        <w:r w:rsidR="00996D22" w:rsidRPr="001033BE">
          <w:rPr>
            <w:rStyle w:val="Hyperlink"/>
            <w:rFonts w:ascii="Avenir Next LT Pro" w:hAnsi="Avenir Next LT Pro"/>
          </w:rPr>
          <w:t>Revision Numbering</w:t>
        </w:r>
        <w:r w:rsidR="00996D22">
          <w:rPr>
            <w:webHidden/>
          </w:rPr>
          <w:tab/>
        </w:r>
        <w:r w:rsidR="00996D22">
          <w:rPr>
            <w:webHidden/>
          </w:rPr>
          <w:fldChar w:fldCharType="begin"/>
        </w:r>
        <w:r w:rsidR="00996D22">
          <w:rPr>
            <w:webHidden/>
          </w:rPr>
          <w:instrText xml:space="preserve"> PAGEREF _Toc56526430 \h </w:instrText>
        </w:r>
        <w:r w:rsidR="00996D22">
          <w:rPr>
            <w:webHidden/>
          </w:rPr>
        </w:r>
        <w:r w:rsidR="00996D22">
          <w:rPr>
            <w:webHidden/>
          </w:rPr>
          <w:fldChar w:fldCharType="separate"/>
        </w:r>
        <w:r w:rsidR="00436052">
          <w:rPr>
            <w:webHidden/>
          </w:rPr>
          <w:t>16</w:t>
        </w:r>
        <w:r w:rsidR="00996D22">
          <w:rPr>
            <w:webHidden/>
          </w:rPr>
          <w:fldChar w:fldCharType="end"/>
        </w:r>
      </w:hyperlink>
    </w:p>
    <w:p w14:paraId="52BBDB8C" w14:textId="44129DB9" w:rsidR="00996D22" w:rsidRDefault="00E2595D">
      <w:pPr>
        <w:pStyle w:val="TOC1"/>
        <w:tabs>
          <w:tab w:val="left" w:pos="480"/>
          <w:tab w:val="right" w:leader="dot" w:pos="9350"/>
        </w:tabs>
        <w:rPr>
          <w:rFonts w:eastAsiaTheme="minorEastAsia"/>
          <w:b w:val="0"/>
          <w:noProof/>
          <w:sz w:val="22"/>
          <w:lang w:val="en-US"/>
        </w:rPr>
      </w:pPr>
      <w:hyperlink w:anchor="_Toc56526431" w:history="1">
        <w:r w:rsidR="00996D22" w:rsidRPr="001033BE">
          <w:rPr>
            <w:rStyle w:val="Hyperlink"/>
            <w:noProof/>
          </w:rPr>
          <w:t>5.</w:t>
        </w:r>
        <w:r w:rsidR="00996D22">
          <w:rPr>
            <w:rFonts w:eastAsiaTheme="minorEastAsia"/>
            <w:b w:val="0"/>
            <w:noProof/>
            <w:sz w:val="22"/>
            <w:lang w:val="en-US"/>
          </w:rPr>
          <w:tab/>
        </w:r>
        <w:r w:rsidR="00996D22" w:rsidRPr="001033BE">
          <w:rPr>
            <w:rStyle w:val="Hyperlink"/>
            <w:noProof/>
          </w:rPr>
          <w:t>Title Blocks</w:t>
        </w:r>
        <w:r w:rsidR="00996D22">
          <w:rPr>
            <w:noProof/>
            <w:webHidden/>
          </w:rPr>
          <w:tab/>
        </w:r>
        <w:r w:rsidR="00996D22">
          <w:rPr>
            <w:noProof/>
            <w:webHidden/>
          </w:rPr>
          <w:fldChar w:fldCharType="begin"/>
        </w:r>
        <w:r w:rsidR="00996D22">
          <w:rPr>
            <w:noProof/>
            <w:webHidden/>
          </w:rPr>
          <w:instrText xml:space="preserve"> PAGEREF _Toc56526431 \h </w:instrText>
        </w:r>
        <w:r w:rsidR="00996D22">
          <w:rPr>
            <w:noProof/>
            <w:webHidden/>
          </w:rPr>
        </w:r>
        <w:r w:rsidR="00996D22">
          <w:rPr>
            <w:noProof/>
            <w:webHidden/>
          </w:rPr>
          <w:fldChar w:fldCharType="separate"/>
        </w:r>
        <w:r w:rsidR="00436052">
          <w:rPr>
            <w:noProof/>
            <w:webHidden/>
          </w:rPr>
          <w:t>17</w:t>
        </w:r>
        <w:r w:rsidR="00996D22">
          <w:rPr>
            <w:noProof/>
            <w:webHidden/>
          </w:rPr>
          <w:fldChar w:fldCharType="end"/>
        </w:r>
      </w:hyperlink>
    </w:p>
    <w:p w14:paraId="0BE27CE1" w14:textId="528605A2" w:rsidR="00996D22" w:rsidRDefault="00E2595D">
      <w:pPr>
        <w:pStyle w:val="TOC2"/>
        <w:rPr>
          <w:rFonts w:asciiTheme="minorHAnsi" w:eastAsiaTheme="minorEastAsia" w:hAnsiTheme="minorHAnsi" w:cstheme="minorBidi"/>
          <w:sz w:val="22"/>
          <w:szCs w:val="22"/>
          <w:lang w:val="en-US"/>
        </w:rPr>
      </w:pPr>
      <w:hyperlink w:anchor="_Toc56526432" w:history="1">
        <w:r w:rsidR="00996D22" w:rsidRPr="001033BE">
          <w:rPr>
            <w:rStyle w:val="Hyperlink"/>
          </w:rPr>
          <w:t>5.1.</w:t>
        </w:r>
        <w:r w:rsidR="00996D22">
          <w:rPr>
            <w:rFonts w:asciiTheme="minorHAnsi" w:eastAsiaTheme="minorEastAsia" w:hAnsiTheme="minorHAnsi" w:cstheme="minorBidi"/>
            <w:sz w:val="22"/>
            <w:szCs w:val="22"/>
            <w:lang w:val="en-US"/>
          </w:rPr>
          <w:tab/>
        </w:r>
        <w:r w:rsidR="00996D22" w:rsidRPr="001033BE">
          <w:rPr>
            <w:rStyle w:val="Hyperlink"/>
          </w:rPr>
          <w:t>Title Block Data</w:t>
        </w:r>
        <w:r w:rsidR="00996D22">
          <w:rPr>
            <w:webHidden/>
          </w:rPr>
          <w:tab/>
        </w:r>
        <w:r w:rsidR="00996D22">
          <w:rPr>
            <w:webHidden/>
          </w:rPr>
          <w:fldChar w:fldCharType="begin"/>
        </w:r>
        <w:r w:rsidR="00996D22">
          <w:rPr>
            <w:webHidden/>
          </w:rPr>
          <w:instrText xml:space="preserve"> PAGEREF _Toc56526432 \h </w:instrText>
        </w:r>
        <w:r w:rsidR="00996D22">
          <w:rPr>
            <w:webHidden/>
          </w:rPr>
        </w:r>
        <w:r w:rsidR="00996D22">
          <w:rPr>
            <w:webHidden/>
          </w:rPr>
          <w:fldChar w:fldCharType="separate"/>
        </w:r>
        <w:r w:rsidR="00436052">
          <w:rPr>
            <w:webHidden/>
          </w:rPr>
          <w:t>17</w:t>
        </w:r>
        <w:r w:rsidR="00996D22">
          <w:rPr>
            <w:webHidden/>
          </w:rPr>
          <w:fldChar w:fldCharType="end"/>
        </w:r>
      </w:hyperlink>
    </w:p>
    <w:p w14:paraId="0ADD7040" w14:textId="743D4EBA" w:rsidR="00996D22" w:rsidRDefault="00E2595D">
      <w:pPr>
        <w:pStyle w:val="TOC2"/>
        <w:rPr>
          <w:rFonts w:asciiTheme="minorHAnsi" w:eastAsiaTheme="minorEastAsia" w:hAnsiTheme="minorHAnsi" w:cstheme="minorBidi"/>
          <w:sz w:val="22"/>
          <w:szCs w:val="22"/>
          <w:lang w:val="en-US"/>
        </w:rPr>
      </w:pPr>
      <w:hyperlink w:anchor="_Toc56526433" w:history="1">
        <w:r w:rsidR="00996D22" w:rsidRPr="001033BE">
          <w:rPr>
            <w:rStyle w:val="Hyperlink"/>
          </w:rPr>
          <w:t>5.2.</w:t>
        </w:r>
        <w:r w:rsidR="00996D22">
          <w:rPr>
            <w:rFonts w:asciiTheme="minorHAnsi" w:eastAsiaTheme="minorEastAsia" w:hAnsiTheme="minorHAnsi" w:cstheme="minorBidi"/>
            <w:sz w:val="22"/>
            <w:szCs w:val="22"/>
            <w:lang w:val="en-US"/>
          </w:rPr>
          <w:tab/>
        </w:r>
        <w:r w:rsidR="00996D22" w:rsidRPr="001033BE">
          <w:rPr>
            <w:rStyle w:val="Hyperlink"/>
          </w:rPr>
          <w:t>Sample Title Block</w:t>
        </w:r>
        <w:r w:rsidR="00996D22">
          <w:rPr>
            <w:webHidden/>
          </w:rPr>
          <w:tab/>
        </w:r>
        <w:r w:rsidR="00996D22">
          <w:rPr>
            <w:webHidden/>
          </w:rPr>
          <w:fldChar w:fldCharType="begin"/>
        </w:r>
        <w:r w:rsidR="00996D22">
          <w:rPr>
            <w:webHidden/>
          </w:rPr>
          <w:instrText xml:space="preserve"> PAGEREF _Toc56526433 \h </w:instrText>
        </w:r>
        <w:r w:rsidR="00996D22">
          <w:rPr>
            <w:webHidden/>
          </w:rPr>
        </w:r>
        <w:r w:rsidR="00996D22">
          <w:rPr>
            <w:webHidden/>
          </w:rPr>
          <w:fldChar w:fldCharType="separate"/>
        </w:r>
        <w:r w:rsidR="00436052">
          <w:rPr>
            <w:webHidden/>
          </w:rPr>
          <w:t>18</w:t>
        </w:r>
        <w:r w:rsidR="00996D22">
          <w:rPr>
            <w:webHidden/>
          </w:rPr>
          <w:fldChar w:fldCharType="end"/>
        </w:r>
      </w:hyperlink>
    </w:p>
    <w:p w14:paraId="6C27F6AD" w14:textId="400CDEC0" w:rsidR="00996D22" w:rsidRDefault="00E2595D">
      <w:pPr>
        <w:pStyle w:val="TOC1"/>
        <w:tabs>
          <w:tab w:val="left" w:pos="480"/>
          <w:tab w:val="right" w:leader="dot" w:pos="9350"/>
        </w:tabs>
        <w:rPr>
          <w:rFonts w:eastAsiaTheme="minorEastAsia"/>
          <w:b w:val="0"/>
          <w:noProof/>
          <w:sz w:val="22"/>
          <w:lang w:val="en-US"/>
        </w:rPr>
      </w:pPr>
      <w:hyperlink w:anchor="_Toc56526434" w:history="1">
        <w:r w:rsidR="00996D22" w:rsidRPr="001033BE">
          <w:rPr>
            <w:rStyle w:val="Hyperlink"/>
            <w:noProof/>
          </w:rPr>
          <w:t>6.</w:t>
        </w:r>
        <w:r w:rsidR="00996D22">
          <w:rPr>
            <w:rFonts w:eastAsiaTheme="minorEastAsia"/>
            <w:b w:val="0"/>
            <w:noProof/>
            <w:sz w:val="22"/>
            <w:lang w:val="en-US"/>
          </w:rPr>
          <w:tab/>
        </w:r>
        <w:r w:rsidR="00996D22" w:rsidRPr="001033BE">
          <w:rPr>
            <w:rStyle w:val="Hyperlink"/>
            <w:noProof/>
          </w:rPr>
          <w:t>Active Colour Table</w:t>
        </w:r>
        <w:r w:rsidR="00996D22">
          <w:rPr>
            <w:noProof/>
            <w:webHidden/>
          </w:rPr>
          <w:tab/>
        </w:r>
        <w:r w:rsidR="00996D22">
          <w:rPr>
            <w:noProof/>
            <w:webHidden/>
          </w:rPr>
          <w:fldChar w:fldCharType="begin"/>
        </w:r>
        <w:r w:rsidR="00996D22">
          <w:rPr>
            <w:noProof/>
            <w:webHidden/>
          </w:rPr>
          <w:instrText xml:space="preserve"> PAGEREF _Toc56526434 \h </w:instrText>
        </w:r>
        <w:r w:rsidR="00996D22">
          <w:rPr>
            <w:noProof/>
            <w:webHidden/>
          </w:rPr>
        </w:r>
        <w:r w:rsidR="00996D22">
          <w:rPr>
            <w:noProof/>
            <w:webHidden/>
          </w:rPr>
          <w:fldChar w:fldCharType="separate"/>
        </w:r>
        <w:r w:rsidR="00436052">
          <w:rPr>
            <w:noProof/>
            <w:webHidden/>
          </w:rPr>
          <w:t>20</w:t>
        </w:r>
        <w:r w:rsidR="00996D22">
          <w:rPr>
            <w:noProof/>
            <w:webHidden/>
          </w:rPr>
          <w:fldChar w:fldCharType="end"/>
        </w:r>
      </w:hyperlink>
    </w:p>
    <w:p w14:paraId="542F4A3A" w14:textId="11C88FF2" w:rsidR="00996D22" w:rsidRDefault="00E2595D">
      <w:pPr>
        <w:pStyle w:val="TOC1"/>
        <w:tabs>
          <w:tab w:val="left" w:pos="480"/>
          <w:tab w:val="right" w:leader="dot" w:pos="9350"/>
        </w:tabs>
        <w:rPr>
          <w:rFonts w:eastAsiaTheme="minorEastAsia"/>
          <w:b w:val="0"/>
          <w:noProof/>
          <w:sz w:val="22"/>
          <w:lang w:val="en-US"/>
        </w:rPr>
      </w:pPr>
      <w:hyperlink w:anchor="_Toc56526435" w:history="1">
        <w:r w:rsidR="00996D22" w:rsidRPr="001033BE">
          <w:rPr>
            <w:rStyle w:val="Hyperlink"/>
            <w:noProof/>
          </w:rPr>
          <w:t>7.</w:t>
        </w:r>
        <w:r w:rsidR="00996D22">
          <w:rPr>
            <w:rFonts w:eastAsiaTheme="minorEastAsia"/>
            <w:b w:val="0"/>
            <w:noProof/>
            <w:sz w:val="22"/>
            <w:lang w:val="en-US"/>
          </w:rPr>
          <w:tab/>
        </w:r>
        <w:r w:rsidR="00996D22" w:rsidRPr="001033BE">
          <w:rPr>
            <w:rStyle w:val="Hyperlink"/>
            <w:noProof/>
          </w:rPr>
          <w:t>Working Units</w:t>
        </w:r>
        <w:r w:rsidR="00996D22">
          <w:rPr>
            <w:noProof/>
            <w:webHidden/>
          </w:rPr>
          <w:tab/>
        </w:r>
        <w:r w:rsidR="00996D22">
          <w:rPr>
            <w:noProof/>
            <w:webHidden/>
          </w:rPr>
          <w:fldChar w:fldCharType="begin"/>
        </w:r>
        <w:r w:rsidR="00996D22">
          <w:rPr>
            <w:noProof/>
            <w:webHidden/>
          </w:rPr>
          <w:instrText xml:space="preserve"> PAGEREF _Toc56526435 \h </w:instrText>
        </w:r>
        <w:r w:rsidR="00996D22">
          <w:rPr>
            <w:noProof/>
            <w:webHidden/>
          </w:rPr>
        </w:r>
        <w:r w:rsidR="00996D22">
          <w:rPr>
            <w:noProof/>
            <w:webHidden/>
          </w:rPr>
          <w:fldChar w:fldCharType="separate"/>
        </w:r>
        <w:r w:rsidR="00436052">
          <w:rPr>
            <w:noProof/>
            <w:webHidden/>
          </w:rPr>
          <w:t>21</w:t>
        </w:r>
        <w:r w:rsidR="00996D22">
          <w:rPr>
            <w:noProof/>
            <w:webHidden/>
          </w:rPr>
          <w:fldChar w:fldCharType="end"/>
        </w:r>
      </w:hyperlink>
    </w:p>
    <w:p w14:paraId="353F64D1" w14:textId="7B557C15" w:rsidR="00996D22" w:rsidRDefault="00E2595D">
      <w:pPr>
        <w:pStyle w:val="TOC1"/>
        <w:tabs>
          <w:tab w:val="left" w:pos="480"/>
          <w:tab w:val="right" w:leader="dot" w:pos="9350"/>
        </w:tabs>
        <w:rPr>
          <w:rFonts w:eastAsiaTheme="minorEastAsia"/>
          <w:b w:val="0"/>
          <w:noProof/>
          <w:sz w:val="22"/>
          <w:lang w:val="en-US"/>
        </w:rPr>
      </w:pPr>
      <w:hyperlink w:anchor="_Toc56526436" w:history="1">
        <w:r w:rsidR="00996D22" w:rsidRPr="001033BE">
          <w:rPr>
            <w:rStyle w:val="Hyperlink"/>
            <w:noProof/>
          </w:rPr>
          <w:t>8.</w:t>
        </w:r>
        <w:r w:rsidR="00996D22">
          <w:rPr>
            <w:rFonts w:eastAsiaTheme="minorEastAsia"/>
            <w:b w:val="0"/>
            <w:noProof/>
            <w:sz w:val="22"/>
            <w:lang w:val="en-US"/>
          </w:rPr>
          <w:tab/>
        </w:r>
        <w:r w:rsidR="00996D22" w:rsidRPr="001033BE">
          <w:rPr>
            <w:rStyle w:val="Hyperlink"/>
            <w:noProof/>
          </w:rPr>
          <w:t>Reference Files</w:t>
        </w:r>
        <w:r w:rsidR="00996D22">
          <w:rPr>
            <w:noProof/>
            <w:webHidden/>
          </w:rPr>
          <w:tab/>
        </w:r>
        <w:r w:rsidR="00996D22">
          <w:rPr>
            <w:noProof/>
            <w:webHidden/>
          </w:rPr>
          <w:fldChar w:fldCharType="begin"/>
        </w:r>
        <w:r w:rsidR="00996D22">
          <w:rPr>
            <w:noProof/>
            <w:webHidden/>
          </w:rPr>
          <w:instrText xml:space="preserve"> PAGEREF _Toc56526436 \h </w:instrText>
        </w:r>
        <w:r w:rsidR="00996D22">
          <w:rPr>
            <w:noProof/>
            <w:webHidden/>
          </w:rPr>
        </w:r>
        <w:r w:rsidR="00996D22">
          <w:rPr>
            <w:noProof/>
            <w:webHidden/>
          </w:rPr>
          <w:fldChar w:fldCharType="separate"/>
        </w:r>
        <w:r w:rsidR="00436052">
          <w:rPr>
            <w:noProof/>
            <w:webHidden/>
          </w:rPr>
          <w:t>22</w:t>
        </w:r>
        <w:r w:rsidR="00996D22">
          <w:rPr>
            <w:noProof/>
            <w:webHidden/>
          </w:rPr>
          <w:fldChar w:fldCharType="end"/>
        </w:r>
      </w:hyperlink>
    </w:p>
    <w:p w14:paraId="5C0B8648" w14:textId="49022EDB" w:rsidR="00996D22" w:rsidRDefault="00E2595D">
      <w:pPr>
        <w:pStyle w:val="TOC1"/>
        <w:tabs>
          <w:tab w:val="left" w:pos="480"/>
          <w:tab w:val="right" w:leader="dot" w:pos="9350"/>
        </w:tabs>
        <w:rPr>
          <w:rFonts w:eastAsiaTheme="minorEastAsia"/>
          <w:b w:val="0"/>
          <w:noProof/>
          <w:sz w:val="22"/>
          <w:lang w:val="en-US"/>
        </w:rPr>
      </w:pPr>
      <w:hyperlink w:anchor="_Toc56526437" w:history="1">
        <w:r w:rsidR="00996D22" w:rsidRPr="001033BE">
          <w:rPr>
            <w:rStyle w:val="Hyperlink"/>
            <w:noProof/>
          </w:rPr>
          <w:t>9.</w:t>
        </w:r>
        <w:r w:rsidR="00996D22">
          <w:rPr>
            <w:rFonts w:eastAsiaTheme="minorEastAsia"/>
            <w:b w:val="0"/>
            <w:noProof/>
            <w:sz w:val="22"/>
            <w:lang w:val="en-US"/>
          </w:rPr>
          <w:tab/>
        </w:r>
        <w:r w:rsidR="00996D22" w:rsidRPr="001033BE">
          <w:rPr>
            <w:rStyle w:val="Hyperlink"/>
            <w:noProof/>
          </w:rPr>
          <w:t>Text Styles and Annotation</w:t>
        </w:r>
        <w:r w:rsidR="00996D22">
          <w:rPr>
            <w:noProof/>
            <w:webHidden/>
          </w:rPr>
          <w:tab/>
        </w:r>
        <w:r w:rsidR="00996D22">
          <w:rPr>
            <w:noProof/>
            <w:webHidden/>
          </w:rPr>
          <w:fldChar w:fldCharType="begin"/>
        </w:r>
        <w:r w:rsidR="00996D22">
          <w:rPr>
            <w:noProof/>
            <w:webHidden/>
          </w:rPr>
          <w:instrText xml:space="preserve"> PAGEREF _Toc56526437 \h </w:instrText>
        </w:r>
        <w:r w:rsidR="00996D22">
          <w:rPr>
            <w:noProof/>
            <w:webHidden/>
          </w:rPr>
        </w:r>
        <w:r w:rsidR="00996D22">
          <w:rPr>
            <w:noProof/>
            <w:webHidden/>
          </w:rPr>
          <w:fldChar w:fldCharType="separate"/>
        </w:r>
        <w:r w:rsidR="00436052">
          <w:rPr>
            <w:noProof/>
            <w:webHidden/>
          </w:rPr>
          <w:t>23</w:t>
        </w:r>
        <w:r w:rsidR="00996D22">
          <w:rPr>
            <w:noProof/>
            <w:webHidden/>
          </w:rPr>
          <w:fldChar w:fldCharType="end"/>
        </w:r>
      </w:hyperlink>
    </w:p>
    <w:p w14:paraId="412B68A0" w14:textId="00E70D12" w:rsidR="00996D22" w:rsidRDefault="00E2595D">
      <w:pPr>
        <w:pStyle w:val="TOC2"/>
        <w:rPr>
          <w:rFonts w:asciiTheme="minorHAnsi" w:eastAsiaTheme="minorEastAsia" w:hAnsiTheme="minorHAnsi" w:cstheme="minorBidi"/>
          <w:sz w:val="22"/>
          <w:szCs w:val="22"/>
          <w:lang w:val="en-US"/>
        </w:rPr>
      </w:pPr>
      <w:hyperlink w:anchor="_Toc56526438" w:history="1">
        <w:r w:rsidR="00996D22" w:rsidRPr="001033BE">
          <w:rPr>
            <w:rStyle w:val="Hyperlink"/>
            <w:rFonts w:ascii="Avenir Next LT Pro" w:hAnsi="Avenir Next LT Pro"/>
          </w:rPr>
          <w:t>9.1.</w:t>
        </w:r>
        <w:r w:rsidR="00996D22">
          <w:rPr>
            <w:rFonts w:asciiTheme="minorHAnsi" w:eastAsiaTheme="minorEastAsia" w:hAnsiTheme="minorHAnsi" w:cstheme="minorBidi"/>
            <w:sz w:val="22"/>
            <w:szCs w:val="22"/>
            <w:lang w:val="en-US"/>
          </w:rPr>
          <w:tab/>
        </w:r>
        <w:r w:rsidR="00996D22" w:rsidRPr="001033BE">
          <w:rPr>
            <w:rStyle w:val="Hyperlink"/>
            <w:rFonts w:ascii="Avenir Next LT Pro" w:hAnsi="Avenir Next LT Pro"/>
          </w:rPr>
          <w:t>Text Styles</w:t>
        </w:r>
        <w:r w:rsidR="00996D22">
          <w:rPr>
            <w:webHidden/>
          </w:rPr>
          <w:tab/>
        </w:r>
        <w:r w:rsidR="00996D22">
          <w:rPr>
            <w:webHidden/>
          </w:rPr>
          <w:fldChar w:fldCharType="begin"/>
        </w:r>
        <w:r w:rsidR="00996D22">
          <w:rPr>
            <w:webHidden/>
          </w:rPr>
          <w:instrText xml:space="preserve"> PAGEREF _Toc56526438 \h </w:instrText>
        </w:r>
        <w:r w:rsidR="00996D22">
          <w:rPr>
            <w:webHidden/>
          </w:rPr>
        </w:r>
        <w:r w:rsidR="00996D22">
          <w:rPr>
            <w:webHidden/>
          </w:rPr>
          <w:fldChar w:fldCharType="separate"/>
        </w:r>
        <w:r w:rsidR="00436052">
          <w:rPr>
            <w:webHidden/>
          </w:rPr>
          <w:t>23</w:t>
        </w:r>
        <w:r w:rsidR="00996D22">
          <w:rPr>
            <w:webHidden/>
          </w:rPr>
          <w:fldChar w:fldCharType="end"/>
        </w:r>
      </w:hyperlink>
    </w:p>
    <w:p w14:paraId="39598E41" w14:textId="34280102" w:rsidR="00996D22" w:rsidRDefault="00E2595D">
      <w:pPr>
        <w:pStyle w:val="TOC2"/>
        <w:rPr>
          <w:rFonts w:asciiTheme="minorHAnsi" w:eastAsiaTheme="minorEastAsia" w:hAnsiTheme="minorHAnsi" w:cstheme="minorBidi"/>
          <w:sz w:val="22"/>
          <w:szCs w:val="22"/>
          <w:lang w:val="en-US"/>
        </w:rPr>
      </w:pPr>
      <w:hyperlink w:anchor="_Toc56526439" w:history="1">
        <w:r w:rsidR="00996D22" w:rsidRPr="001033BE">
          <w:rPr>
            <w:rStyle w:val="Hyperlink"/>
            <w:rFonts w:ascii="Avenir Next LT Pro" w:hAnsi="Avenir Next LT Pro"/>
          </w:rPr>
          <w:t>9.2.</w:t>
        </w:r>
        <w:r w:rsidR="00996D22">
          <w:rPr>
            <w:rFonts w:asciiTheme="minorHAnsi" w:eastAsiaTheme="minorEastAsia" w:hAnsiTheme="minorHAnsi" w:cstheme="minorBidi"/>
            <w:sz w:val="22"/>
            <w:szCs w:val="22"/>
            <w:lang w:val="en-US"/>
          </w:rPr>
          <w:tab/>
        </w:r>
        <w:r w:rsidR="00996D22" w:rsidRPr="001033BE">
          <w:rPr>
            <w:rStyle w:val="Hyperlink"/>
            <w:rFonts w:ascii="Avenir Next LT Pro" w:hAnsi="Avenir Next LT Pro"/>
          </w:rPr>
          <w:t>Annotation</w:t>
        </w:r>
        <w:r w:rsidR="00996D22">
          <w:rPr>
            <w:webHidden/>
          </w:rPr>
          <w:tab/>
        </w:r>
        <w:r w:rsidR="00996D22">
          <w:rPr>
            <w:webHidden/>
          </w:rPr>
          <w:fldChar w:fldCharType="begin"/>
        </w:r>
        <w:r w:rsidR="00996D22">
          <w:rPr>
            <w:webHidden/>
          </w:rPr>
          <w:instrText xml:space="preserve"> PAGEREF _Toc56526439 \h </w:instrText>
        </w:r>
        <w:r w:rsidR="00996D22">
          <w:rPr>
            <w:webHidden/>
          </w:rPr>
        </w:r>
        <w:r w:rsidR="00996D22">
          <w:rPr>
            <w:webHidden/>
          </w:rPr>
          <w:fldChar w:fldCharType="separate"/>
        </w:r>
        <w:r w:rsidR="00436052">
          <w:rPr>
            <w:webHidden/>
          </w:rPr>
          <w:t>23</w:t>
        </w:r>
        <w:r w:rsidR="00996D22">
          <w:rPr>
            <w:webHidden/>
          </w:rPr>
          <w:fldChar w:fldCharType="end"/>
        </w:r>
      </w:hyperlink>
    </w:p>
    <w:p w14:paraId="3BB31C12" w14:textId="1D88054A" w:rsidR="00996D22" w:rsidRDefault="00E2595D">
      <w:pPr>
        <w:pStyle w:val="TOC2"/>
        <w:rPr>
          <w:rFonts w:asciiTheme="minorHAnsi" w:eastAsiaTheme="minorEastAsia" w:hAnsiTheme="minorHAnsi" w:cstheme="minorBidi"/>
          <w:sz w:val="22"/>
          <w:szCs w:val="22"/>
          <w:lang w:val="en-US"/>
        </w:rPr>
      </w:pPr>
      <w:hyperlink w:anchor="_Toc56526440" w:history="1">
        <w:r w:rsidR="00996D22" w:rsidRPr="001033BE">
          <w:rPr>
            <w:rStyle w:val="Hyperlink"/>
            <w:rFonts w:ascii="Avenir Next LT Pro" w:hAnsi="Avenir Next LT Pro"/>
          </w:rPr>
          <w:t>9.3.</w:t>
        </w:r>
        <w:r w:rsidR="00996D22">
          <w:rPr>
            <w:rFonts w:asciiTheme="minorHAnsi" w:eastAsiaTheme="minorEastAsia" w:hAnsiTheme="minorHAnsi" w:cstheme="minorBidi"/>
            <w:sz w:val="22"/>
            <w:szCs w:val="22"/>
            <w:lang w:val="en-US"/>
          </w:rPr>
          <w:tab/>
        </w:r>
        <w:r w:rsidR="00996D22" w:rsidRPr="001033BE">
          <w:rPr>
            <w:rStyle w:val="Hyperlink"/>
            <w:rFonts w:ascii="Avenir Next LT Pro" w:hAnsi="Avenir Next LT Pro"/>
          </w:rPr>
          <w:t>Note Rules</w:t>
        </w:r>
        <w:r w:rsidR="00996D22">
          <w:rPr>
            <w:webHidden/>
          </w:rPr>
          <w:tab/>
        </w:r>
        <w:r w:rsidR="00996D22">
          <w:rPr>
            <w:webHidden/>
          </w:rPr>
          <w:fldChar w:fldCharType="begin"/>
        </w:r>
        <w:r w:rsidR="00996D22">
          <w:rPr>
            <w:webHidden/>
          </w:rPr>
          <w:instrText xml:space="preserve"> PAGEREF _Toc56526440 \h </w:instrText>
        </w:r>
        <w:r w:rsidR="00996D22">
          <w:rPr>
            <w:webHidden/>
          </w:rPr>
        </w:r>
        <w:r w:rsidR="00996D22">
          <w:rPr>
            <w:webHidden/>
          </w:rPr>
          <w:fldChar w:fldCharType="separate"/>
        </w:r>
        <w:r w:rsidR="00436052">
          <w:rPr>
            <w:webHidden/>
          </w:rPr>
          <w:t>25</w:t>
        </w:r>
        <w:r w:rsidR="00996D22">
          <w:rPr>
            <w:webHidden/>
          </w:rPr>
          <w:fldChar w:fldCharType="end"/>
        </w:r>
      </w:hyperlink>
    </w:p>
    <w:p w14:paraId="6148AAD0" w14:textId="54AD4243" w:rsidR="00996D22" w:rsidRDefault="00E2595D">
      <w:pPr>
        <w:pStyle w:val="TOC2"/>
        <w:rPr>
          <w:rFonts w:asciiTheme="minorHAnsi" w:eastAsiaTheme="minorEastAsia" w:hAnsiTheme="minorHAnsi" w:cstheme="minorBidi"/>
          <w:sz w:val="22"/>
          <w:szCs w:val="22"/>
          <w:lang w:val="en-US"/>
        </w:rPr>
      </w:pPr>
      <w:hyperlink w:anchor="_Toc56526441" w:history="1">
        <w:r w:rsidR="00996D22" w:rsidRPr="001033BE">
          <w:rPr>
            <w:rStyle w:val="Hyperlink"/>
            <w:rFonts w:ascii="Avenir Next LT Pro" w:hAnsi="Avenir Next LT Pro"/>
          </w:rPr>
          <w:t>9.4.</w:t>
        </w:r>
        <w:r w:rsidR="00996D22">
          <w:rPr>
            <w:rFonts w:asciiTheme="minorHAnsi" w:eastAsiaTheme="minorEastAsia" w:hAnsiTheme="minorHAnsi" w:cstheme="minorBidi"/>
            <w:sz w:val="22"/>
            <w:szCs w:val="22"/>
            <w:lang w:val="en-US"/>
          </w:rPr>
          <w:tab/>
        </w:r>
        <w:r w:rsidR="00996D22" w:rsidRPr="001033BE">
          <w:rPr>
            <w:rStyle w:val="Hyperlink"/>
            <w:rFonts w:ascii="Avenir Next LT Pro" w:hAnsi="Avenir Next LT Pro"/>
          </w:rPr>
          <w:t>Leader Lines</w:t>
        </w:r>
        <w:r w:rsidR="00996D22">
          <w:rPr>
            <w:webHidden/>
          </w:rPr>
          <w:tab/>
        </w:r>
        <w:r w:rsidR="00996D22">
          <w:rPr>
            <w:webHidden/>
          </w:rPr>
          <w:fldChar w:fldCharType="begin"/>
        </w:r>
        <w:r w:rsidR="00996D22">
          <w:rPr>
            <w:webHidden/>
          </w:rPr>
          <w:instrText xml:space="preserve"> PAGEREF _Toc56526441 \h </w:instrText>
        </w:r>
        <w:r w:rsidR="00996D22">
          <w:rPr>
            <w:webHidden/>
          </w:rPr>
        </w:r>
        <w:r w:rsidR="00996D22">
          <w:rPr>
            <w:webHidden/>
          </w:rPr>
          <w:fldChar w:fldCharType="separate"/>
        </w:r>
        <w:r w:rsidR="00436052">
          <w:rPr>
            <w:webHidden/>
          </w:rPr>
          <w:t>26</w:t>
        </w:r>
        <w:r w:rsidR="00996D22">
          <w:rPr>
            <w:webHidden/>
          </w:rPr>
          <w:fldChar w:fldCharType="end"/>
        </w:r>
      </w:hyperlink>
    </w:p>
    <w:p w14:paraId="3BCDEA52" w14:textId="7B6FA2D9" w:rsidR="00996D22" w:rsidRDefault="00E2595D">
      <w:pPr>
        <w:pStyle w:val="TOC1"/>
        <w:tabs>
          <w:tab w:val="left" w:pos="720"/>
          <w:tab w:val="right" w:leader="dot" w:pos="9350"/>
        </w:tabs>
        <w:rPr>
          <w:rFonts w:eastAsiaTheme="minorEastAsia"/>
          <w:b w:val="0"/>
          <w:noProof/>
          <w:sz w:val="22"/>
          <w:lang w:val="en-US"/>
        </w:rPr>
      </w:pPr>
      <w:hyperlink w:anchor="_Toc56526442" w:history="1">
        <w:r w:rsidR="00996D22" w:rsidRPr="001033BE">
          <w:rPr>
            <w:rStyle w:val="Hyperlink"/>
            <w:noProof/>
          </w:rPr>
          <w:t>10.</w:t>
        </w:r>
        <w:r w:rsidR="00996D22">
          <w:rPr>
            <w:rFonts w:eastAsiaTheme="minorEastAsia"/>
            <w:b w:val="0"/>
            <w:noProof/>
            <w:sz w:val="22"/>
            <w:lang w:val="en-US"/>
          </w:rPr>
          <w:tab/>
        </w:r>
        <w:r w:rsidR="00996D22" w:rsidRPr="001033BE">
          <w:rPr>
            <w:rStyle w:val="Hyperlink"/>
            <w:noProof/>
          </w:rPr>
          <w:t>Dimensions</w:t>
        </w:r>
        <w:r w:rsidR="00996D22">
          <w:rPr>
            <w:noProof/>
            <w:webHidden/>
          </w:rPr>
          <w:tab/>
        </w:r>
        <w:r w:rsidR="00996D22">
          <w:rPr>
            <w:noProof/>
            <w:webHidden/>
          </w:rPr>
          <w:fldChar w:fldCharType="begin"/>
        </w:r>
        <w:r w:rsidR="00996D22">
          <w:rPr>
            <w:noProof/>
            <w:webHidden/>
          </w:rPr>
          <w:instrText xml:space="preserve"> PAGEREF _Toc56526442 \h </w:instrText>
        </w:r>
        <w:r w:rsidR="00996D22">
          <w:rPr>
            <w:noProof/>
            <w:webHidden/>
          </w:rPr>
        </w:r>
        <w:r w:rsidR="00996D22">
          <w:rPr>
            <w:noProof/>
            <w:webHidden/>
          </w:rPr>
          <w:fldChar w:fldCharType="separate"/>
        </w:r>
        <w:r w:rsidR="00436052">
          <w:rPr>
            <w:noProof/>
            <w:webHidden/>
          </w:rPr>
          <w:t>28</w:t>
        </w:r>
        <w:r w:rsidR="00996D22">
          <w:rPr>
            <w:noProof/>
            <w:webHidden/>
          </w:rPr>
          <w:fldChar w:fldCharType="end"/>
        </w:r>
      </w:hyperlink>
    </w:p>
    <w:p w14:paraId="65A30FD2" w14:textId="6BE6D86F" w:rsidR="00996D22" w:rsidRDefault="00E2595D">
      <w:pPr>
        <w:pStyle w:val="TOC2"/>
        <w:rPr>
          <w:rFonts w:asciiTheme="minorHAnsi" w:eastAsiaTheme="minorEastAsia" w:hAnsiTheme="minorHAnsi" w:cstheme="minorBidi"/>
          <w:sz w:val="22"/>
          <w:szCs w:val="22"/>
          <w:lang w:val="en-US"/>
        </w:rPr>
      </w:pPr>
      <w:hyperlink w:anchor="_Toc56526443" w:history="1">
        <w:r w:rsidR="00996D22" w:rsidRPr="001033BE">
          <w:rPr>
            <w:rStyle w:val="Hyperlink"/>
          </w:rPr>
          <w:t>10.1.</w:t>
        </w:r>
        <w:r w:rsidR="00996D22">
          <w:rPr>
            <w:rFonts w:asciiTheme="minorHAnsi" w:eastAsiaTheme="minorEastAsia" w:hAnsiTheme="minorHAnsi" w:cstheme="minorBidi"/>
            <w:sz w:val="22"/>
            <w:szCs w:val="22"/>
            <w:lang w:val="en-US"/>
          </w:rPr>
          <w:tab/>
        </w:r>
        <w:r w:rsidR="00996D22" w:rsidRPr="001033BE">
          <w:rPr>
            <w:rStyle w:val="Hyperlink"/>
          </w:rPr>
          <w:t>Dimension Styles</w:t>
        </w:r>
        <w:r w:rsidR="00996D22">
          <w:rPr>
            <w:webHidden/>
          </w:rPr>
          <w:tab/>
        </w:r>
        <w:r w:rsidR="00996D22">
          <w:rPr>
            <w:webHidden/>
          </w:rPr>
          <w:fldChar w:fldCharType="begin"/>
        </w:r>
        <w:r w:rsidR="00996D22">
          <w:rPr>
            <w:webHidden/>
          </w:rPr>
          <w:instrText xml:space="preserve"> PAGEREF _Toc56526443 \h </w:instrText>
        </w:r>
        <w:r w:rsidR="00996D22">
          <w:rPr>
            <w:webHidden/>
          </w:rPr>
        </w:r>
        <w:r w:rsidR="00996D22">
          <w:rPr>
            <w:webHidden/>
          </w:rPr>
          <w:fldChar w:fldCharType="separate"/>
        </w:r>
        <w:r w:rsidR="00436052">
          <w:rPr>
            <w:webHidden/>
          </w:rPr>
          <w:t>28</w:t>
        </w:r>
        <w:r w:rsidR="00996D22">
          <w:rPr>
            <w:webHidden/>
          </w:rPr>
          <w:fldChar w:fldCharType="end"/>
        </w:r>
      </w:hyperlink>
    </w:p>
    <w:p w14:paraId="3BA2E8CB" w14:textId="253BC650" w:rsidR="00996D22" w:rsidRDefault="00E2595D">
      <w:pPr>
        <w:pStyle w:val="TOC2"/>
        <w:rPr>
          <w:rFonts w:asciiTheme="minorHAnsi" w:eastAsiaTheme="minorEastAsia" w:hAnsiTheme="minorHAnsi" w:cstheme="minorBidi"/>
          <w:sz w:val="22"/>
          <w:szCs w:val="22"/>
          <w:lang w:val="en-US"/>
        </w:rPr>
      </w:pPr>
      <w:hyperlink w:anchor="_Toc56526444" w:history="1">
        <w:r w:rsidR="00996D22" w:rsidRPr="001033BE">
          <w:rPr>
            <w:rStyle w:val="Hyperlink"/>
          </w:rPr>
          <w:t>10.2.</w:t>
        </w:r>
        <w:r w:rsidR="00996D22">
          <w:rPr>
            <w:rFonts w:asciiTheme="minorHAnsi" w:eastAsiaTheme="minorEastAsia" w:hAnsiTheme="minorHAnsi" w:cstheme="minorBidi"/>
            <w:sz w:val="22"/>
            <w:szCs w:val="22"/>
            <w:lang w:val="en-US"/>
          </w:rPr>
          <w:tab/>
        </w:r>
        <w:r w:rsidR="00996D22" w:rsidRPr="001033BE">
          <w:rPr>
            <w:rStyle w:val="Hyperlink"/>
          </w:rPr>
          <w:t>Dimension Use Standards</w:t>
        </w:r>
        <w:r w:rsidR="00996D22">
          <w:rPr>
            <w:webHidden/>
          </w:rPr>
          <w:tab/>
        </w:r>
        <w:r w:rsidR="00996D22">
          <w:rPr>
            <w:webHidden/>
          </w:rPr>
          <w:fldChar w:fldCharType="begin"/>
        </w:r>
        <w:r w:rsidR="00996D22">
          <w:rPr>
            <w:webHidden/>
          </w:rPr>
          <w:instrText xml:space="preserve"> PAGEREF _Toc56526444 \h </w:instrText>
        </w:r>
        <w:r w:rsidR="00996D22">
          <w:rPr>
            <w:webHidden/>
          </w:rPr>
        </w:r>
        <w:r w:rsidR="00996D22">
          <w:rPr>
            <w:webHidden/>
          </w:rPr>
          <w:fldChar w:fldCharType="separate"/>
        </w:r>
        <w:r w:rsidR="00436052">
          <w:rPr>
            <w:webHidden/>
          </w:rPr>
          <w:t>31</w:t>
        </w:r>
        <w:r w:rsidR="00996D22">
          <w:rPr>
            <w:webHidden/>
          </w:rPr>
          <w:fldChar w:fldCharType="end"/>
        </w:r>
      </w:hyperlink>
    </w:p>
    <w:p w14:paraId="73C99719" w14:textId="34FF7E2D" w:rsidR="00996D22" w:rsidRDefault="00E2595D">
      <w:pPr>
        <w:pStyle w:val="TOC2"/>
        <w:rPr>
          <w:rFonts w:asciiTheme="minorHAnsi" w:eastAsiaTheme="minorEastAsia" w:hAnsiTheme="minorHAnsi" w:cstheme="minorBidi"/>
          <w:sz w:val="22"/>
          <w:szCs w:val="22"/>
          <w:lang w:val="en-US"/>
        </w:rPr>
      </w:pPr>
      <w:hyperlink w:anchor="_Toc56526445" w:history="1">
        <w:r w:rsidR="00996D22" w:rsidRPr="001033BE">
          <w:rPr>
            <w:rStyle w:val="Hyperlink"/>
          </w:rPr>
          <w:t>10.3.</w:t>
        </w:r>
        <w:r w:rsidR="00996D22">
          <w:rPr>
            <w:rFonts w:asciiTheme="minorHAnsi" w:eastAsiaTheme="minorEastAsia" w:hAnsiTheme="minorHAnsi" w:cstheme="minorBidi"/>
            <w:sz w:val="22"/>
            <w:szCs w:val="22"/>
            <w:lang w:val="en-US"/>
          </w:rPr>
          <w:tab/>
        </w:r>
        <w:r w:rsidR="00996D22" w:rsidRPr="001033BE">
          <w:rPr>
            <w:rStyle w:val="Hyperlink"/>
          </w:rPr>
          <w:t>Dimension Units</w:t>
        </w:r>
        <w:r w:rsidR="00996D22">
          <w:rPr>
            <w:webHidden/>
          </w:rPr>
          <w:tab/>
        </w:r>
        <w:r w:rsidR="00996D22">
          <w:rPr>
            <w:webHidden/>
          </w:rPr>
          <w:fldChar w:fldCharType="begin"/>
        </w:r>
        <w:r w:rsidR="00996D22">
          <w:rPr>
            <w:webHidden/>
          </w:rPr>
          <w:instrText xml:space="preserve"> PAGEREF _Toc56526445 \h </w:instrText>
        </w:r>
        <w:r w:rsidR="00996D22">
          <w:rPr>
            <w:webHidden/>
          </w:rPr>
        </w:r>
        <w:r w:rsidR="00996D22">
          <w:rPr>
            <w:webHidden/>
          </w:rPr>
          <w:fldChar w:fldCharType="separate"/>
        </w:r>
        <w:r w:rsidR="00436052">
          <w:rPr>
            <w:webHidden/>
          </w:rPr>
          <w:t>32</w:t>
        </w:r>
        <w:r w:rsidR="00996D22">
          <w:rPr>
            <w:webHidden/>
          </w:rPr>
          <w:fldChar w:fldCharType="end"/>
        </w:r>
      </w:hyperlink>
    </w:p>
    <w:p w14:paraId="17B694BE" w14:textId="165FABC3" w:rsidR="00996D22" w:rsidRDefault="00E2595D">
      <w:pPr>
        <w:pStyle w:val="TOC2"/>
        <w:rPr>
          <w:rFonts w:asciiTheme="minorHAnsi" w:eastAsiaTheme="minorEastAsia" w:hAnsiTheme="minorHAnsi" w:cstheme="minorBidi"/>
          <w:sz w:val="22"/>
          <w:szCs w:val="22"/>
          <w:lang w:val="en-US"/>
        </w:rPr>
      </w:pPr>
      <w:hyperlink w:anchor="_Toc56526446" w:history="1">
        <w:r w:rsidR="00996D22" w:rsidRPr="001033BE">
          <w:rPr>
            <w:rStyle w:val="Hyperlink"/>
          </w:rPr>
          <w:t>10.4.</w:t>
        </w:r>
        <w:r w:rsidR="00996D22">
          <w:rPr>
            <w:rFonts w:asciiTheme="minorHAnsi" w:eastAsiaTheme="minorEastAsia" w:hAnsiTheme="minorHAnsi" w:cstheme="minorBidi"/>
            <w:sz w:val="22"/>
            <w:szCs w:val="22"/>
            <w:lang w:val="en-US"/>
          </w:rPr>
          <w:tab/>
        </w:r>
        <w:r w:rsidR="00996D22" w:rsidRPr="001033BE">
          <w:rPr>
            <w:rStyle w:val="Hyperlink"/>
          </w:rPr>
          <w:t>Dimension Settings</w:t>
        </w:r>
        <w:r w:rsidR="00996D22">
          <w:rPr>
            <w:webHidden/>
          </w:rPr>
          <w:tab/>
        </w:r>
        <w:r w:rsidR="00996D22">
          <w:rPr>
            <w:webHidden/>
          </w:rPr>
          <w:fldChar w:fldCharType="begin"/>
        </w:r>
        <w:r w:rsidR="00996D22">
          <w:rPr>
            <w:webHidden/>
          </w:rPr>
          <w:instrText xml:space="preserve"> PAGEREF _Toc56526446 \h </w:instrText>
        </w:r>
        <w:r w:rsidR="00996D22">
          <w:rPr>
            <w:webHidden/>
          </w:rPr>
        </w:r>
        <w:r w:rsidR="00996D22">
          <w:rPr>
            <w:webHidden/>
          </w:rPr>
          <w:fldChar w:fldCharType="separate"/>
        </w:r>
        <w:r w:rsidR="00436052">
          <w:rPr>
            <w:webHidden/>
          </w:rPr>
          <w:t>32</w:t>
        </w:r>
        <w:r w:rsidR="00996D22">
          <w:rPr>
            <w:webHidden/>
          </w:rPr>
          <w:fldChar w:fldCharType="end"/>
        </w:r>
      </w:hyperlink>
    </w:p>
    <w:p w14:paraId="5274FDD6" w14:textId="7D2A6C64" w:rsidR="00996D22" w:rsidRDefault="00E2595D">
      <w:pPr>
        <w:pStyle w:val="TOC2"/>
        <w:rPr>
          <w:rFonts w:asciiTheme="minorHAnsi" w:eastAsiaTheme="minorEastAsia" w:hAnsiTheme="minorHAnsi" w:cstheme="minorBidi"/>
          <w:sz w:val="22"/>
          <w:szCs w:val="22"/>
          <w:lang w:val="en-US"/>
        </w:rPr>
      </w:pPr>
      <w:hyperlink w:anchor="_Toc56526447" w:history="1">
        <w:r w:rsidR="00996D22" w:rsidRPr="001033BE">
          <w:rPr>
            <w:rStyle w:val="Hyperlink"/>
            <w:rFonts w:ascii="Avenir Next LT Pro" w:hAnsi="Avenir Next LT Pro"/>
          </w:rPr>
          <w:t>10.5.</w:t>
        </w:r>
        <w:r w:rsidR="00996D22">
          <w:rPr>
            <w:rFonts w:asciiTheme="minorHAnsi" w:eastAsiaTheme="minorEastAsia" w:hAnsiTheme="minorHAnsi" w:cstheme="minorBidi"/>
            <w:sz w:val="22"/>
            <w:szCs w:val="22"/>
            <w:lang w:val="en-US"/>
          </w:rPr>
          <w:tab/>
        </w:r>
        <w:r w:rsidR="00996D22" w:rsidRPr="001033BE">
          <w:rPr>
            <w:rStyle w:val="Hyperlink"/>
            <w:rFonts w:ascii="Avenir Next LT Pro" w:hAnsi="Avenir Next LT Pro"/>
          </w:rPr>
          <w:t>Methods Used for Dimensions</w:t>
        </w:r>
        <w:r w:rsidR="00996D22">
          <w:rPr>
            <w:webHidden/>
          </w:rPr>
          <w:tab/>
        </w:r>
        <w:r w:rsidR="00996D22">
          <w:rPr>
            <w:webHidden/>
          </w:rPr>
          <w:fldChar w:fldCharType="begin"/>
        </w:r>
        <w:r w:rsidR="00996D22">
          <w:rPr>
            <w:webHidden/>
          </w:rPr>
          <w:instrText xml:space="preserve"> PAGEREF _Toc56526447 \h </w:instrText>
        </w:r>
        <w:r w:rsidR="00996D22">
          <w:rPr>
            <w:webHidden/>
          </w:rPr>
        </w:r>
        <w:r w:rsidR="00996D22">
          <w:rPr>
            <w:webHidden/>
          </w:rPr>
          <w:fldChar w:fldCharType="separate"/>
        </w:r>
        <w:r w:rsidR="00436052">
          <w:rPr>
            <w:webHidden/>
          </w:rPr>
          <w:t>33</w:t>
        </w:r>
        <w:r w:rsidR="00996D22">
          <w:rPr>
            <w:webHidden/>
          </w:rPr>
          <w:fldChar w:fldCharType="end"/>
        </w:r>
      </w:hyperlink>
    </w:p>
    <w:p w14:paraId="6D3AD926" w14:textId="47CFCA60" w:rsidR="00996D22" w:rsidRDefault="00E2595D">
      <w:pPr>
        <w:pStyle w:val="TOC1"/>
        <w:tabs>
          <w:tab w:val="left" w:pos="720"/>
          <w:tab w:val="right" w:leader="dot" w:pos="9350"/>
        </w:tabs>
        <w:rPr>
          <w:rFonts w:eastAsiaTheme="minorEastAsia"/>
          <w:b w:val="0"/>
          <w:noProof/>
          <w:sz w:val="22"/>
          <w:lang w:val="en-US"/>
        </w:rPr>
      </w:pPr>
      <w:hyperlink w:anchor="_Toc56526448" w:history="1">
        <w:r w:rsidR="00996D22" w:rsidRPr="001033BE">
          <w:rPr>
            <w:rStyle w:val="Hyperlink"/>
            <w:noProof/>
          </w:rPr>
          <w:t>11.</w:t>
        </w:r>
        <w:r w:rsidR="00996D22">
          <w:rPr>
            <w:rFonts w:eastAsiaTheme="minorEastAsia"/>
            <w:b w:val="0"/>
            <w:noProof/>
            <w:sz w:val="22"/>
            <w:lang w:val="en-US"/>
          </w:rPr>
          <w:tab/>
        </w:r>
        <w:r w:rsidR="00996D22" w:rsidRPr="001033BE">
          <w:rPr>
            <w:rStyle w:val="Hyperlink"/>
            <w:noProof/>
          </w:rPr>
          <w:t>Hatching</w:t>
        </w:r>
        <w:r w:rsidR="00996D22">
          <w:rPr>
            <w:noProof/>
            <w:webHidden/>
          </w:rPr>
          <w:tab/>
        </w:r>
        <w:r w:rsidR="00996D22">
          <w:rPr>
            <w:noProof/>
            <w:webHidden/>
          </w:rPr>
          <w:fldChar w:fldCharType="begin"/>
        </w:r>
        <w:r w:rsidR="00996D22">
          <w:rPr>
            <w:noProof/>
            <w:webHidden/>
          </w:rPr>
          <w:instrText xml:space="preserve"> PAGEREF _Toc56526448 \h </w:instrText>
        </w:r>
        <w:r w:rsidR="00996D22">
          <w:rPr>
            <w:noProof/>
            <w:webHidden/>
          </w:rPr>
        </w:r>
        <w:r w:rsidR="00996D22">
          <w:rPr>
            <w:noProof/>
            <w:webHidden/>
          </w:rPr>
          <w:fldChar w:fldCharType="separate"/>
        </w:r>
        <w:r w:rsidR="00436052">
          <w:rPr>
            <w:noProof/>
            <w:webHidden/>
          </w:rPr>
          <w:t>35</w:t>
        </w:r>
        <w:r w:rsidR="00996D22">
          <w:rPr>
            <w:noProof/>
            <w:webHidden/>
          </w:rPr>
          <w:fldChar w:fldCharType="end"/>
        </w:r>
      </w:hyperlink>
    </w:p>
    <w:p w14:paraId="05A981EA" w14:textId="0241E15E" w:rsidR="00996D22" w:rsidRDefault="00E2595D">
      <w:pPr>
        <w:pStyle w:val="TOC1"/>
        <w:tabs>
          <w:tab w:val="left" w:pos="880"/>
          <w:tab w:val="right" w:leader="dot" w:pos="9350"/>
        </w:tabs>
        <w:rPr>
          <w:rFonts w:eastAsiaTheme="minorEastAsia"/>
          <w:b w:val="0"/>
          <w:noProof/>
          <w:sz w:val="22"/>
          <w:lang w:val="en-US"/>
        </w:rPr>
      </w:pPr>
      <w:hyperlink w:anchor="_Toc56526449" w:history="1">
        <w:r w:rsidR="00996D22" w:rsidRPr="001033BE">
          <w:rPr>
            <w:rStyle w:val="Hyperlink"/>
            <w:rFonts w:ascii="Avenir Next LT Pro" w:eastAsiaTheme="majorEastAsia" w:hAnsi="Avenir Next LT Pro" w:cstheme="majorBidi"/>
            <w:noProof/>
          </w:rPr>
          <w:t>12.</w:t>
        </w:r>
        <w:r w:rsidR="00996D22">
          <w:rPr>
            <w:rFonts w:eastAsiaTheme="minorEastAsia"/>
            <w:b w:val="0"/>
            <w:noProof/>
            <w:sz w:val="22"/>
            <w:lang w:val="en-US"/>
          </w:rPr>
          <w:tab/>
        </w:r>
        <w:r w:rsidR="00996D22" w:rsidRPr="001033BE">
          <w:rPr>
            <w:rStyle w:val="Hyperlink"/>
            <w:rFonts w:ascii="Avenir Next LT Pro" w:eastAsiaTheme="majorEastAsia" w:hAnsi="Avenir Next LT Pro" w:cstheme="majorBidi"/>
            <w:noProof/>
          </w:rPr>
          <w:t>Document/Sheet Set Organization</w:t>
        </w:r>
        <w:r w:rsidR="00996D22">
          <w:rPr>
            <w:noProof/>
            <w:webHidden/>
          </w:rPr>
          <w:tab/>
        </w:r>
        <w:r w:rsidR="00996D22">
          <w:rPr>
            <w:noProof/>
            <w:webHidden/>
          </w:rPr>
          <w:fldChar w:fldCharType="begin"/>
        </w:r>
        <w:r w:rsidR="00996D22">
          <w:rPr>
            <w:noProof/>
            <w:webHidden/>
          </w:rPr>
          <w:instrText xml:space="preserve"> PAGEREF _Toc56526449 \h </w:instrText>
        </w:r>
        <w:r w:rsidR="00996D22">
          <w:rPr>
            <w:noProof/>
            <w:webHidden/>
          </w:rPr>
        </w:r>
        <w:r w:rsidR="00996D22">
          <w:rPr>
            <w:noProof/>
            <w:webHidden/>
          </w:rPr>
          <w:fldChar w:fldCharType="separate"/>
        </w:r>
        <w:r w:rsidR="00436052">
          <w:rPr>
            <w:noProof/>
            <w:webHidden/>
          </w:rPr>
          <w:t>36</w:t>
        </w:r>
        <w:r w:rsidR="00996D22">
          <w:rPr>
            <w:noProof/>
            <w:webHidden/>
          </w:rPr>
          <w:fldChar w:fldCharType="end"/>
        </w:r>
      </w:hyperlink>
    </w:p>
    <w:p w14:paraId="52E9B244" w14:textId="361393B9" w:rsidR="00996D22" w:rsidRDefault="00E2595D">
      <w:pPr>
        <w:pStyle w:val="TOC1"/>
        <w:tabs>
          <w:tab w:val="left" w:pos="720"/>
          <w:tab w:val="right" w:leader="dot" w:pos="9350"/>
        </w:tabs>
        <w:rPr>
          <w:rFonts w:eastAsiaTheme="minorEastAsia"/>
          <w:b w:val="0"/>
          <w:noProof/>
          <w:sz w:val="22"/>
          <w:lang w:val="en-US"/>
        </w:rPr>
      </w:pPr>
      <w:hyperlink w:anchor="_Toc56526450" w:history="1">
        <w:r w:rsidR="00996D22" w:rsidRPr="001033BE">
          <w:rPr>
            <w:rStyle w:val="Hyperlink"/>
            <w:noProof/>
          </w:rPr>
          <w:t>13.</w:t>
        </w:r>
        <w:r w:rsidR="00996D22">
          <w:rPr>
            <w:rFonts w:eastAsiaTheme="minorEastAsia"/>
            <w:b w:val="0"/>
            <w:noProof/>
            <w:sz w:val="22"/>
            <w:lang w:val="en-US"/>
          </w:rPr>
          <w:tab/>
        </w:r>
        <w:r w:rsidR="00996D22" w:rsidRPr="001033BE">
          <w:rPr>
            <w:rStyle w:val="Hyperlink"/>
            <w:noProof/>
          </w:rPr>
          <w:t>Discipline Codes</w:t>
        </w:r>
        <w:r w:rsidR="00996D22">
          <w:rPr>
            <w:noProof/>
            <w:webHidden/>
          </w:rPr>
          <w:tab/>
        </w:r>
        <w:r w:rsidR="00996D22">
          <w:rPr>
            <w:noProof/>
            <w:webHidden/>
          </w:rPr>
          <w:fldChar w:fldCharType="begin"/>
        </w:r>
        <w:r w:rsidR="00996D22">
          <w:rPr>
            <w:noProof/>
            <w:webHidden/>
          </w:rPr>
          <w:instrText xml:space="preserve"> PAGEREF _Toc56526450 \h </w:instrText>
        </w:r>
        <w:r w:rsidR="00996D22">
          <w:rPr>
            <w:noProof/>
            <w:webHidden/>
          </w:rPr>
        </w:r>
        <w:r w:rsidR="00996D22">
          <w:rPr>
            <w:noProof/>
            <w:webHidden/>
          </w:rPr>
          <w:fldChar w:fldCharType="separate"/>
        </w:r>
        <w:r w:rsidR="00436052">
          <w:rPr>
            <w:noProof/>
            <w:webHidden/>
          </w:rPr>
          <w:t>38</w:t>
        </w:r>
        <w:r w:rsidR="00996D22">
          <w:rPr>
            <w:noProof/>
            <w:webHidden/>
          </w:rPr>
          <w:fldChar w:fldCharType="end"/>
        </w:r>
      </w:hyperlink>
    </w:p>
    <w:p w14:paraId="6A68C6BF" w14:textId="11DD0E8E" w:rsidR="00996D22" w:rsidRDefault="00E2595D">
      <w:pPr>
        <w:pStyle w:val="TOC1"/>
        <w:tabs>
          <w:tab w:val="left" w:pos="720"/>
          <w:tab w:val="right" w:leader="dot" w:pos="9350"/>
        </w:tabs>
        <w:rPr>
          <w:rFonts w:eastAsiaTheme="minorEastAsia"/>
          <w:b w:val="0"/>
          <w:noProof/>
          <w:sz w:val="22"/>
          <w:lang w:val="en-US"/>
        </w:rPr>
      </w:pPr>
      <w:hyperlink w:anchor="_Toc56526451" w:history="1">
        <w:r w:rsidR="00996D22" w:rsidRPr="001033BE">
          <w:rPr>
            <w:rStyle w:val="Hyperlink"/>
            <w:noProof/>
          </w:rPr>
          <w:t>14.</w:t>
        </w:r>
        <w:r w:rsidR="00996D22">
          <w:rPr>
            <w:rFonts w:eastAsiaTheme="minorEastAsia"/>
            <w:b w:val="0"/>
            <w:noProof/>
            <w:sz w:val="22"/>
            <w:lang w:val="en-US"/>
          </w:rPr>
          <w:tab/>
        </w:r>
        <w:r w:rsidR="00996D22" w:rsidRPr="001033BE">
          <w:rPr>
            <w:rStyle w:val="Hyperlink"/>
            <w:noProof/>
          </w:rPr>
          <w:t>Document/Sheet Layout – Sizes</w:t>
        </w:r>
        <w:r w:rsidR="00996D22">
          <w:rPr>
            <w:noProof/>
            <w:webHidden/>
          </w:rPr>
          <w:tab/>
        </w:r>
        <w:r w:rsidR="00996D22">
          <w:rPr>
            <w:noProof/>
            <w:webHidden/>
          </w:rPr>
          <w:fldChar w:fldCharType="begin"/>
        </w:r>
        <w:r w:rsidR="00996D22">
          <w:rPr>
            <w:noProof/>
            <w:webHidden/>
          </w:rPr>
          <w:instrText xml:space="preserve"> PAGEREF _Toc56526451 \h </w:instrText>
        </w:r>
        <w:r w:rsidR="00996D22">
          <w:rPr>
            <w:noProof/>
            <w:webHidden/>
          </w:rPr>
        </w:r>
        <w:r w:rsidR="00996D22">
          <w:rPr>
            <w:noProof/>
            <w:webHidden/>
          </w:rPr>
          <w:fldChar w:fldCharType="separate"/>
        </w:r>
        <w:r w:rsidR="00436052">
          <w:rPr>
            <w:noProof/>
            <w:webHidden/>
          </w:rPr>
          <w:t>40</w:t>
        </w:r>
        <w:r w:rsidR="00996D22">
          <w:rPr>
            <w:noProof/>
            <w:webHidden/>
          </w:rPr>
          <w:fldChar w:fldCharType="end"/>
        </w:r>
      </w:hyperlink>
    </w:p>
    <w:p w14:paraId="509D8ABE" w14:textId="2F838DFC" w:rsidR="00996D22" w:rsidRDefault="00E2595D">
      <w:pPr>
        <w:pStyle w:val="TOC1"/>
        <w:tabs>
          <w:tab w:val="left" w:pos="720"/>
          <w:tab w:val="right" w:leader="dot" w:pos="9350"/>
        </w:tabs>
        <w:rPr>
          <w:rFonts w:eastAsiaTheme="minorEastAsia"/>
          <w:b w:val="0"/>
          <w:noProof/>
          <w:sz w:val="22"/>
          <w:lang w:val="en-US"/>
        </w:rPr>
      </w:pPr>
      <w:hyperlink w:anchor="_Toc56526452" w:history="1">
        <w:r w:rsidR="00996D22" w:rsidRPr="001033BE">
          <w:rPr>
            <w:rStyle w:val="Hyperlink"/>
            <w:noProof/>
          </w:rPr>
          <w:t>15.</w:t>
        </w:r>
        <w:r w:rsidR="00996D22">
          <w:rPr>
            <w:rFonts w:eastAsiaTheme="minorEastAsia"/>
            <w:b w:val="0"/>
            <w:noProof/>
            <w:sz w:val="22"/>
            <w:lang w:val="en-US"/>
          </w:rPr>
          <w:tab/>
        </w:r>
        <w:r w:rsidR="00996D22" w:rsidRPr="001033BE">
          <w:rPr>
            <w:rStyle w:val="Hyperlink"/>
            <w:noProof/>
          </w:rPr>
          <w:t>Sketch Sheet Layout</w:t>
        </w:r>
        <w:r w:rsidR="00996D22">
          <w:rPr>
            <w:noProof/>
            <w:webHidden/>
          </w:rPr>
          <w:tab/>
        </w:r>
        <w:r w:rsidR="00996D22">
          <w:rPr>
            <w:noProof/>
            <w:webHidden/>
          </w:rPr>
          <w:fldChar w:fldCharType="begin"/>
        </w:r>
        <w:r w:rsidR="00996D22">
          <w:rPr>
            <w:noProof/>
            <w:webHidden/>
          </w:rPr>
          <w:instrText xml:space="preserve"> PAGEREF _Toc56526452 \h </w:instrText>
        </w:r>
        <w:r w:rsidR="00996D22">
          <w:rPr>
            <w:noProof/>
            <w:webHidden/>
          </w:rPr>
        </w:r>
        <w:r w:rsidR="00996D22">
          <w:rPr>
            <w:noProof/>
            <w:webHidden/>
          </w:rPr>
          <w:fldChar w:fldCharType="separate"/>
        </w:r>
        <w:r w:rsidR="00436052">
          <w:rPr>
            <w:noProof/>
            <w:webHidden/>
          </w:rPr>
          <w:t>41</w:t>
        </w:r>
        <w:r w:rsidR="00996D22">
          <w:rPr>
            <w:noProof/>
            <w:webHidden/>
          </w:rPr>
          <w:fldChar w:fldCharType="end"/>
        </w:r>
      </w:hyperlink>
    </w:p>
    <w:p w14:paraId="46E07071" w14:textId="1C249432" w:rsidR="00996D22" w:rsidRDefault="00E2595D">
      <w:pPr>
        <w:pStyle w:val="TOC2"/>
        <w:rPr>
          <w:rFonts w:asciiTheme="minorHAnsi" w:eastAsiaTheme="minorEastAsia" w:hAnsiTheme="minorHAnsi" w:cstheme="minorBidi"/>
          <w:sz w:val="22"/>
          <w:szCs w:val="22"/>
          <w:lang w:val="en-US"/>
        </w:rPr>
      </w:pPr>
      <w:hyperlink w:anchor="_Toc56526453" w:history="1">
        <w:r w:rsidR="00996D22" w:rsidRPr="001033BE">
          <w:rPr>
            <w:rStyle w:val="Hyperlink"/>
          </w:rPr>
          <w:t>15.1.</w:t>
        </w:r>
        <w:r w:rsidR="00996D22">
          <w:rPr>
            <w:rFonts w:asciiTheme="minorHAnsi" w:eastAsiaTheme="minorEastAsia" w:hAnsiTheme="minorHAnsi" w:cstheme="minorBidi"/>
            <w:sz w:val="22"/>
            <w:szCs w:val="22"/>
            <w:lang w:val="en-US"/>
          </w:rPr>
          <w:tab/>
        </w:r>
        <w:r w:rsidR="00996D22" w:rsidRPr="001033BE">
          <w:rPr>
            <w:rStyle w:val="Hyperlink"/>
          </w:rPr>
          <w:t>Drawing Area</w:t>
        </w:r>
        <w:r w:rsidR="00996D22">
          <w:rPr>
            <w:webHidden/>
          </w:rPr>
          <w:tab/>
        </w:r>
        <w:r w:rsidR="00996D22">
          <w:rPr>
            <w:webHidden/>
          </w:rPr>
          <w:fldChar w:fldCharType="begin"/>
        </w:r>
        <w:r w:rsidR="00996D22">
          <w:rPr>
            <w:webHidden/>
          </w:rPr>
          <w:instrText xml:space="preserve"> PAGEREF _Toc56526453 \h </w:instrText>
        </w:r>
        <w:r w:rsidR="00996D22">
          <w:rPr>
            <w:webHidden/>
          </w:rPr>
        </w:r>
        <w:r w:rsidR="00996D22">
          <w:rPr>
            <w:webHidden/>
          </w:rPr>
          <w:fldChar w:fldCharType="separate"/>
        </w:r>
        <w:r w:rsidR="00436052">
          <w:rPr>
            <w:webHidden/>
          </w:rPr>
          <w:t>42</w:t>
        </w:r>
        <w:r w:rsidR="00996D22">
          <w:rPr>
            <w:webHidden/>
          </w:rPr>
          <w:fldChar w:fldCharType="end"/>
        </w:r>
      </w:hyperlink>
    </w:p>
    <w:p w14:paraId="2B467B97" w14:textId="7A88FA89" w:rsidR="00996D22" w:rsidRDefault="00E2595D">
      <w:pPr>
        <w:pStyle w:val="TOC2"/>
        <w:rPr>
          <w:rFonts w:asciiTheme="minorHAnsi" w:eastAsiaTheme="minorEastAsia" w:hAnsiTheme="minorHAnsi" w:cstheme="minorBidi"/>
          <w:sz w:val="22"/>
          <w:szCs w:val="22"/>
          <w:lang w:val="en-US"/>
        </w:rPr>
      </w:pPr>
      <w:hyperlink w:anchor="_Toc56526454" w:history="1">
        <w:r w:rsidR="00996D22" w:rsidRPr="001033BE">
          <w:rPr>
            <w:rStyle w:val="Hyperlink"/>
          </w:rPr>
          <w:t>15.2.</w:t>
        </w:r>
        <w:r w:rsidR="00996D22">
          <w:rPr>
            <w:rFonts w:asciiTheme="minorHAnsi" w:eastAsiaTheme="minorEastAsia" w:hAnsiTheme="minorHAnsi" w:cstheme="minorBidi"/>
            <w:sz w:val="22"/>
            <w:szCs w:val="22"/>
            <w:lang w:val="en-US"/>
          </w:rPr>
          <w:tab/>
        </w:r>
        <w:r w:rsidR="00996D22" w:rsidRPr="001033BE">
          <w:rPr>
            <w:rStyle w:val="Hyperlink"/>
          </w:rPr>
          <w:t>Key Plan</w:t>
        </w:r>
        <w:r w:rsidR="00996D22">
          <w:rPr>
            <w:webHidden/>
          </w:rPr>
          <w:tab/>
        </w:r>
        <w:r w:rsidR="00996D22">
          <w:rPr>
            <w:webHidden/>
          </w:rPr>
          <w:fldChar w:fldCharType="begin"/>
        </w:r>
        <w:r w:rsidR="00996D22">
          <w:rPr>
            <w:webHidden/>
          </w:rPr>
          <w:instrText xml:space="preserve"> PAGEREF _Toc56526454 \h </w:instrText>
        </w:r>
        <w:r w:rsidR="00996D22">
          <w:rPr>
            <w:webHidden/>
          </w:rPr>
        </w:r>
        <w:r w:rsidR="00996D22">
          <w:rPr>
            <w:webHidden/>
          </w:rPr>
          <w:fldChar w:fldCharType="separate"/>
        </w:r>
        <w:r w:rsidR="00436052">
          <w:rPr>
            <w:webHidden/>
          </w:rPr>
          <w:t>42</w:t>
        </w:r>
        <w:r w:rsidR="00996D22">
          <w:rPr>
            <w:webHidden/>
          </w:rPr>
          <w:fldChar w:fldCharType="end"/>
        </w:r>
      </w:hyperlink>
    </w:p>
    <w:p w14:paraId="4A000FD8" w14:textId="4AB10C6A" w:rsidR="00996D22" w:rsidRDefault="00E2595D">
      <w:pPr>
        <w:pStyle w:val="TOC2"/>
        <w:rPr>
          <w:rFonts w:asciiTheme="minorHAnsi" w:eastAsiaTheme="minorEastAsia" w:hAnsiTheme="minorHAnsi" w:cstheme="minorBidi"/>
          <w:sz w:val="22"/>
          <w:szCs w:val="22"/>
          <w:lang w:val="en-US"/>
        </w:rPr>
      </w:pPr>
      <w:hyperlink w:anchor="_Toc56526455" w:history="1">
        <w:r w:rsidR="00996D22" w:rsidRPr="001033BE">
          <w:rPr>
            <w:rStyle w:val="Hyperlink"/>
          </w:rPr>
          <w:t>15.3.</w:t>
        </w:r>
        <w:r w:rsidR="00996D22">
          <w:rPr>
            <w:rFonts w:asciiTheme="minorHAnsi" w:eastAsiaTheme="minorEastAsia" w:hAnsiTheme="minorHAnsi" w:cstheme="minorBidi"/>
            <w:sz w:val="22"/>
            <w:szCs w:val="22"/>
            <w:lang w:val="en-US"/>
          </w:rPr>
          <w:tab/>
        </w:r>
        <w:r w:rsidR="00996D22" w:rsidRPr="001033BE">
          <w:rPr>
            <w:rStyle w:val="Hyperlink"/>
          </w:rPr>
          <w:t>North Arrows</w:t>
        </w:r>
        <w:r w:rsidR="00996D22">
          <w:rPr>
            <w:webHidden/>
          </w:rPr>
          <w:tab/>
        </w:r>
        <w:r w:rsidR="00996D22">
          <w:rPr>
            <w:webHidden/>
          </w:rPr>
          <w:fldChar w:fldCharType="begin"/>
        </w:r>
        <w:r w:rsidR="00996D22">
          <w:rPr>
            <w:webHidden/>
          </w:rPr>
          <w:instrText xml:space="preserve"> PAGEREF _Toc56526455 \h </w:instrText>
        </w:r>
        <w:r w:rsidR="00996D22">
          <w:rPr>
            <w:webHidden/>
          </w:rPr>
        </w:r>
        <w:r w:rsidR="00996D22">
          <w:rPr>
            <w:webHidden/>
          </w:rPr>
          <w:fldChar w:fldCharType="separate"/>
        </w:r>
        <w:r w:rsidR="00436052">
          <w:rPr>
            <w:webHidden/>
          </w:rPr>
          <w:t>42</w:t>
        </w:r>
        <w:r w:rsidR="00996D22">
          <w:rPr>
            <w:webHidden/>
          </w:rPr>
          <w:fldChar w:fldCharType="end"/>
        </w:r>
      </w:hyperlink>
    </w:p>
    <w:p w14:paraId="7F6CAFF3" w14:textId="061A6DFA" w:rsidR="00996D22" w:rsidRDefault="00E2595D">
      <w:pPr>
        <w:pStyle w:val="TOC2"/>
        <w:rPr>
          <w:rFonts w:asciiTheme="minorHAnsi" w:eastAsiaTheme="minorEastAsia" w:hAnsiTheme="minorHAnsi" w:cstheme="minorBidi"/>
          <w:sz w:val="22"/>
          <w:szCs w:val="22"/>
          <w:lang w:val="en-US"/>
        </w:rPr>
      </w:pPr>
      <w:hyperlink w:anchor="_Toc56526456" w:history="1">
        <w:r w:rsidR="00996D22" w:rsidRPr="001033BE">
          <w:rPr>
            <w:rStyle w:val="Hyperlink"/>
          </w:rPr>
          <w:t>15.4.</w:t>
        </w:r>
        <w:r w:rsidR="00996D22">
          <w:rPr>
            <w:rFonts w:asciiTheme="minorHAnsi" w:eastAsiaTheme="minorEastAsia" w:hAnsiTheme="minorHAnsi" w:cstheme="minorBidi"/>
            <w:sz w:val="22"/>
            <w:szCs w:val="22"/>
            <w:lang w:val="en-US"/>
          </w:rPr>
          <w:tab/>
        </w:r>
        <w:r w:rsidR="00996D22" w:rsidRPr="001033BE">
          <w:rPr>
            <w:rStyle w:val="Hyperlink"/>
          </w:rPr>
          <w:t>Graphical Scales and Titles</w:t>
        </w:r>
        <w:r w:rsidR="00996D22">
          <w:rPr>
            <w:webHidden/>
          </w:rPr>
          <w:tab/>
        </w:r>
        <w:r w:rsidR="00996D22">
          <w:rPr>
            <w:webHidden/>
          </w:rPr>
          <w:fldChar w:fldCharType="begin"/>
        </w:r>
        <w:r w:rsidR="00996D22">
          <w:rPr>
            <w:webHidden/>
          </w:rPr>
          <w:instrText xml:space="preserve"> PAGEREF _Toc56526456 \h </w:instrText>
        </w:r>
        <w:r w:rsidR="00996D22">
          <w:rPr>
            <w:webHidden/>
          </w:rPr>
        </w:r>
        <w:r w:rsidR="00996D22">
          <w:rPr>
            <w:webHidden/>
          </w:rPr>
          <w:fldChar w:fldCharType="separate"/>
        </w:r>
        <w:r w:rsidR="00436052">
          <w:rPr>
            <w:webHidden/>
          </w:rPr>
          <w:t>42</w:t>
        </w:r>
        <w:r w:rsidR="00996D22">
          <w:rPr>
            <w:webHidden/>
          </w:rPr>
          <w:fldChar w:fldCharType="end"/>
        </w:r>
      </w:hyperlink>
    </w:p>
    <w:p w14:paraId="07A6FF5B" w14:textId="0C6A6771" w:rsidR="00996D22" w:rsidRDefault="00E2595D">
      <w:pPr>
        <w:pStyle w:val="TOC2"/>
        <w:rPr>
          <w:rFonts w:asciiTheme="minorHAnsi" w:eastAsiaTheme="minorEastAsia" w:hAnsiTheme="minorHAnsi" w:cstheme="minorBidi"/>
          <w:sz w:val="22"/>
          <w:szCs w:val="22"/>
          <w:lang w:val="en-US"/>
        </w:rPr>
      </w:pPr>
      <w:hyperlink w:anchor="_Toc56526457" w:history="1">
        <w:r w:rsidR="00996D22" w:rsidRPr="001033BE">
          <w:rPr>
            <w:rStyle w:val="Hyperlink"/>
          </w:rPr>
          <w:t>15.5.</w:t>
        </w:r>
        <w:r w:rsidR="00996D22">
          <w:rPr>
            <w:rFonts w:asciiTheme="minorHAnsi" w:eastAsiaTheme="minorEastAsia" w:hAnsiTheme="minorHAnsi" w:cstheme="minorBidi"/>
            <w:sz w:val="22"/>
            <w:szCs w:val="22"/>
            <w:lang w:val="en-US"/>
          </w:rPr>
          <w:tab/>
        </w:r>
        <w:r w:rsidR="00996D22" w:rsidRPr="001033BE">
          <w:rPr>
            <w:rStyle w:val="Hyperlink"/>
          </w:rPr>
          <w:t>Schedules</w:t>
        </w:r>
        <w:r w:rsidR="00996D22">
          <w:rPr>
            <w:webHidden/>
          </w:rPr>
          <w:tab/>
        </w:r>
        <w:r w:rsidR="00996D22">
          <w:rPr>
            <w:webHidden/>
          </w:rPr>
          <w:fldChar w:fldCharType="begin"/>
        </w:r>
        <w:r w:rsidR="00996D22">
          <w:rPr>
            <w:webHidden/>
          </w:rPr>
          <w:instrText xml:space="preserve"> PAGEREF _Toc56526457 \h </w:instrText>
        </w:r>
        <w:r w:rsidR="00996D22">
          <w:rPr>
            <w:webHidden/>
          </w:rPr>
        </w:r>
        <w:r w:rsidR="00996D22">
          <w:rPr>
            <w:webHidden/>
          </w:rPr>
          <w:fldChar w:fldCharType="separate"/>
        </w:r>
        <w:r w:rsidR="00436052">
          <w:rPr>
            <w:webHidden/>
          </w:rPr>
          <w:t>43</w:t>
        </w:r>
        <w:r w:rsidR="00996D22">
          <w:rPr>
            <w:webHidden/>
          </w:rPr>
          <w:fldChar w:fldCharType="end"/>
        </w:r>
      </w:hyperlink>
    </w:p>
    <w:p w14:paraId="2C9F0620" w14:textId="04ABA182" w:rsidR="00996D22" w:rsidRDefault="00E2595D">
      <w:pPr>
        <w:pStyle w:val="TOC1"/>
        <w:tabs>
          <w:tab w:val="left" w:pos="720"/>
          <w:tab w:val="right" w:leader="dot" w:pos="9350"/>
        </w:tabs>
        <w:rPr>
          <w:rFonts w:eastAsiaTheme="minorEastAsia"/>
          <w:b w:val="0"/>
          <w:noProof/>
          <w:sz w:val="22"/>
          <w:lang w:val="en-US"/>
        </w:rPr>
      </w:pPr>
      <w:hyperlink w:anchor="_Toc56526458" w:history="1">
        <w:r w:rsidR="00996D22" w:rsidRPr="001033BE">
          <w:rPr>
            <w:rStyle w:val="Hyperlink"/>
            <w:noProof/>
          </w:rPr>
          <w:t>16.</w:t>
        </w:r>
        <w:r w:rsidR="00996D22">
          <w:rPr>
            <w:rFonts w:eastAsiaTheme="minorEastAsia"/>
            <w:b w:val="0"/>
            <w:noProof/>
            <w:sz w:val="22"/>
            <w:lang w:val="en-US"/>
          </w:rPr>
          <w:tab/>
        </w:r>
        <w:r w:rsidR="00996D22" w:rsidRPr="001033BE">
          <w:rPr>
            <w:rStyle w:val="Hyperlink"/>
            <w:noProof/>
          </w:rPr>
          <w:t>Cells</w:t>
        </w:r>
        <w:r w:rsidR="00996D22">
          <w:rPr>
            <w:noProof/>
            <w:webHidden/>
          </w:rPr>
          <w:tab/>
        </w:r>
        <w:r w:rsidR="00996D22">
          <w:rPr>
            <w:noProof/>
            <w:webHidden/>
          </w:rPr>
          <w:fldChar w:fldCharType="begin"/>
        </w:r>
        <w:r w:rsidR="00996D22">
          <w:rPr>
            <w:noProof/>
            <w:webHidden/>
          </w:rPr>
          <w:instrText xml:space="preserve"> PAGEREF _Toc56526458 \h </w:instrText>
        </w:r>
        <w:r w:rsidR="00996D22">
          <w:rPr>
            <w:noProof/>
            <w:webHidden/>
          </w:rPr>
        </w:r>
        <w:r w:rsidR="00996D22">
          <w:rPr>
            <w:noProof/>
            <w:webHidden/>
          </w:rPr>
          <w:fldChar w:fldCharType="separate"/>
        </w:r>
        <w:r w:rsidR="00436052">
          <w:rPr>
            <w:noProof/>
            <w:webHidden/>
          </w:rPr>
          <w:t>44</w:t>
        </w:r>
        <w:r w:rsidR="00996D22">
          <w:rPr>
            <w:noProof/>
            <w:webHidden/>
          </w:rPr>
          <w:fldChar w:fldCharType="end"/>
        </w:r>
      </w:hyperlink>
    </w:p>
    <w:p w14:paraId="6BBAB8B6" w14:textId="3BC6B003" w:rsidR="00996D22" w:rsidRDefault="00E2595D">
      <w:pPr>
        <w:pStyle w:val="TOC1"/>
        <w:tabs>
          <w:tab w:val="left" w:pos="720"/>
          <w:tab w:val="right" w:leader="dot" w:pos="9350"/>
        </w:tabs>
        <w:rPr>
          <w:rFonts w:eastAsiaTheme="minorEastAsia"/>
          <w:b w:val="0"/>
          <w:noProof/>
          <w:sz w:val="22"/>
          <w:lang w:val="en-US"/>
        </w:rPr>
      </w:pPr>
      <w:hyperlink w:anchor="_Toc56526459" w:history="1">
        <w:r w:rsidR="00996D22" w:rsidRPr="001033BE">
          <w:rPr>
            <w:rStyle w:val="Hyperlink"/>
            <w:noProof/>
          </w:rPr>
          <w:t>17.</w:t>
        </w:r>
        <w:r w:rsidR="00996D22">
          <w:rPr>
            <w:rFonts w:eastAsiaTheme="minorEastAsia"/>
            <w:b w:val="0"/>
            <w:noProof/>
            <w:sz w:val="22"/>
            <w:lang w:val="en-US"/>
          </w:rPr>
          <w:tab/>
        </w:r>
        <w:r w:rsidR="00996D22" w:rsidRPr="001033BE">
          <w:rPr>
            <w:rStyle w:val="Hyperlink"/>
            <w:noProof/>
          </w:rPr>
          <w:t>File Definitions and Relationships</w:t>
        </w:r>
        <w:r w:rsidR="00996D22">
          <w:rPr>
            <w:noProof/>
            <w:webHidden/>
          </w:rPr>
          <w:tab/>
        </w:r>
        <w:r w:rsidR="00996D22">
          <w:rPr>
            <w:noProof/>
            <w:webHidden/>
          </w:rPr>
          <w:fldChar w:fldCharType="begin"/>
        </w:r>
        <w:r w:rsidR="00996D22">
          <w:rPr>
            <w:noProof/>
            <w:webHidden/>
          </w:rPr>
          <w:instrText xml:space="preserve"> PAGEREF _Toc56526459 \h </w:instrText>
        </w:r>
        <w:r w:rsidR="00996D22">
          <w:rPr>
            <w:noProof/>
            <w:webHidden/>
          </w:rPr>
        </w:r>
        <w:r w:rsidR="00996D22">
          <w:rPr>
            <w:noProof/>
            <w:webHidden/>
          </w:rPr>
          <w:fldChar w:fldCharType="separate"/>
        </w:r>
        <w:r w:rsidR="00436052">
          <w:rPr>
            <w:noProof/>
            <w:webHidden/>
          </w:rPr>
          <w:t>46</w:t>
        </w:r>
        <w:r w:rsidR="00996D22">
          <w:rPr>
            <w:noProof/>
            <w:webHidden/>
          </w:rPr>
          <w:fldChar w:fldCharType="end"/>
        </w:r>
      </w:hyperlink>
    </w:p>
    <w:p w14:paraId="754D1C12" w14:textId="56D5CCCA" w:rsidR="00996D22" w:rsidRDefault="00E2595D">
      <w:pPr>
        <w:pStyle w:val="TOC2"/>
        <w:rPr>
          <w:rFonts w:asciiTheme="minorHAnsi" w:eastAsiaTheme="minorEastAsia" w:hAnsiTheme="minorHAnsi" w:cstheme="minorBidi"/>
          <w:sz w:val="22"/>
          <w:szCs w:val="22"/>
          <w:lang w:val="en-US"/>
        </w:rPr>
      </w:pPr>
      <w:hyperlink w:anchor="_Toc56526460" w:history="1">
        <w:r w:rsidR="00996D22" w:rsidRPr="001033BE">
          <w:rPr>
            <w:rStyle w:val="Hyperlink"/>
          </w:rPr>
          <w:t>17.1.</w:t>
        </w:r>
        <w:r w:rsidR="00996D22">
          <w:rPr>
            <w:rFonts w:asciiTheme="minorHAnsi" w:eastAsiaTheme="minorEastAsia" w:hAnsiTheme="minorHAnsi" w:cstheme="minorBidi"/>
            <w:sz w:val="22"/>
            <w:szCs w:val="22"/>
            <w:lang w:val="en-US"/>
          </w:rPr>
          <w:tab/>
        </w:r>
        <w:r w:rsidR="00996D22" w:rsidRPr="001033BE">
          <w:rPr>
            <w:rStyle w:val="Hyperlink"/>
          </w:rPr>
          <w:t>Default Space &amp; Model Definitions</w:t>
        </w:r>
        <w:r w:rsidR="00996D22">
          <w:rPr>
            <w:webHidden/>
          </w:rPr>
          <w:tab/>
        </w:r>
        <w:r w:rsidR="00996D22">
          <w:rPr>
            <w:webHidden/>
          </w:rPr>
          <w:fldChar w:fldCharType="begin"/>
        </w:r>
        <w:r w:rsidR="00996D22">
          <w:rPr>
            <w:webHidden/>
          </w:rPr>
          <w:instrText xml:space="preserve"> PAGEREF _Toc56526460 \h </w:instrText>
        </w:r>
        <w:r w:rsidR="00996D22">
          <w:rPr>
            <w:webHidden/>
          </w:rPr>
        </w:r>
        <w:r w:rsidR="00996D22">
          <w:rPr>
            <w:webHidden/>
          </w:rPr>
          <w:fldChar w:fldCharType="separate"/>
        </w:r>
        <w:r w:rsidR="00436052">
          <w:rPr>
            <w:webHidden/>
          </w:rPr>
          <w:t>47</w:t>
        </w:r>
        <w:r w:rsidR="00996D22">
          <w:rPr>
            <w:webHidden/>
          </w:rPr>
          <w:fldChar w:fldCharType="end"/>
        </w:r>
      </w:hyperlink>
    </w:p>
    <w:p w14:paraId="2A3AC56B" w14:textId="18FE14F4" w:rsidR="00996D22" w:rsidRDefault="00E2595D">
      <w:pPr>
        <w:pStyle w:val="TOC2"/>
        <w:rPr>
          <w:rFonts w:asciiTheme="minorHAnsi" w:eastAsiaTheme="minorEastAsia" w:hAnsiTheme="minorHAnsi" w:cstheme="minorBidi"/>
          <w:sz w:val="22"/>
          <w:szCs w:val="22"/>
          <w:lang w:val="en-US"/>
        </w:rPr>
      </w:pPr>
      <w:hyperlink w:anchor="_Toc56526461" w:history="1">
        <w:r w:rsidR="00996D22" w:rsidRPr="001033BE">
          <w:rPr>
            <w:rStyle w:val="Hyperlink"/>
          </w:rPr>
          <w:t>17.2.</w:t>
        </w:r>
        <w:r w:rsidR="00996D22">
          <w:rPr>
            <w:rFonts w:asciiTheme="minorHAnsi" w:eastAsiaTheme="minorEastAsia" w:hAnsiTheme="minorHAnsi" w:cstheme="minorBidi"/>
            <w:sz w:val="22"/>
            <w:szCs w:val="22"/>
            <w:lang w:val="en-US"/>
          </w:rPr>
          <w:tab/>
        </w:r>
        <w:r w:rsidR="00996D22" w:rsidRPr="001033BE">
          <w:rPr>
            <w:rStyle w:val="Hyperlink"/>
          </w:rPr>
          <w:t>Master Data Creation</w:t>
        </w:r>
        <w:r w:rsidR="00996D22">
          <w:rPr>
            <w:webHidden/>
          </w:rPr>
          <w:tab/>
        </w:r>
        <w:r w:rsidR="00996D22">
          <w:rPr>
            <w:webHidden/>
          </w:rPr>
          <w:fldChar w:fldCharType="begin"/>
        </w:r>
        <w:r w:rsidR="00996D22">
          <w:rPr>
            <w:webHidden/>
          </w:rPr>
          <w:instrText xml:space="preserve"> PAGEREF _Toc56526461 \h </w:instrText>
        </w:r>
        <w:r w:rsidR="00996D22">
          <w:rPr>
            <w:webHidden/>
          </w:rPr>
        </w:r>
        <w:r w:rsidR="00996D22">
          <w:rPr>
            <w:webHidden/>
          </w:rPr>
          <w:fldChar w:fldCharType="separate"/>
        </w:r>
        <w:r w:rsidR="00436052">
          <w:rPr>
            <w:webHidden/>
          </w:rPr>
          <w:t>47</w:t>
        </w:r>
        <w:r w:rsidR="00996D22">
          <w:rPr>
            <w:webHidden/>
          </w:rPr>
          <w:fldChar w:fldCharType="end"/>
        </w:r>
      </w:hyperlink>
    </w:p>
    <w:p w14:paraId="2BB45C7C" w14:textId="6BF4BCB5" w:rsidR="00996D22" w:rsidRDefault="00E2595D">
      <w:pPr>
        <w:pStyle w:val="TOC2"/>
        <w:rPr>
          <w:rFonts w:asciiTheme="minorHAnsi" w:eastAsiaTheme="minorEastAsia" w:hAnsiTheme="minorHAnsi" w:cstheme="minorBidi"/>
          <w:sz w:val="22"/>
          <w:szCs w:val="22"/>
          <w:lang w:val="en-US"/>
        </w:rPr>
      </w:pPr>
      <w:hyperlink w:anchor="_Toc56526462" w:history="1">
        <w:r w:rsidR="00996D22" w:rsidRPr="001033BE">
          <w:rPr>
            <w:rStyle w:val="Hyperlink"/>
          </w:rPr>
          <w:t>17.3.</w:t>
        </w:r>
        <w:r w:rsidR="00996D22">
          <w:rPr>
            <w:rFonts w:asciiTheme="minorHAnsi" w:eastAsiaTheme="minorEastAsia" w:hAnsiTheme="minorHAnsi" w:cstheme="minorBidi"/>
            <w:sz w:val="22"/>
            <w:szCs w:val="22"/>
            <w:lang w:val="en-US"/>
          </w:rPr>
          <w:tab/>
        </w:r>
        <w:r w:rsidR="00996D22" w:rsidRPr="001033BE">
          <w:rPr>
            <w:rStyle w:val="Hyperlink"/>
          </w:rPr>
          <w:t>Sheet Composition</w:t>
        </w:r>
        <w:r w:rsidR="00996D22">
          <w:rPr>
            <w:webHidden/>
          </w:rPr>
          <w:tab/>
        </w:r>
        <w:r w:rsidR="00996D22">
          <w:rPr>
            <w:webHidden/>
          </w:rPr>
          <w:fldChar w:fldCharType="begin"/>
        </w:r>
        <w:r w:rsidR="00996D22">
          <w:rPr>
            <w:webHidden/>
          </w:rPr>
          <w:instrText xml:space="preserve"> PAGEREF _Toc56526462 \h </w:instrText>
        </w:r>
        <w:r w:rsidR="00996D22">
          <w:rPr>
            <w:webHidden/>
          </w:rPr>
        </w:r>
        <w:r w:rsidR="00996D22">
          <w:rPr>
            <w:webHidden/>
          </w:rPr>
          <w:fldChar w:fldCharType="separate"/>
        </w:r>
        <w:r w:rsidR="00436052">
          <w:rPr>
            <w:webHidden/>
          </w:rPr>
          <w:t>47</w:t>
        </w:r>
        <w:r w:rsidR="00996D22">
          <w:rPr>
            <w:webHidden/>
          </w:rPr>
          <w:fldChar w:fldCharType="end"/>
        </w:r>
      </w:hyperlink>
    </w:p>
    <w:p w14:paraId="414CC6E1" w14:textId="20054DC6" w:rsidR="00996D22" w:rsidRDefault="00E2595D">
      <w:pPr>
        <w:pStyle w:val="TOC2"/>
        <w:rPr>
          <w:rFonts w:asciiTheme="minorHAnsi" w:eastAsiaTheme="minorEastAsia" w:hAnsiTheme="minorHAnsi" w:cstheme="minorBidi"/>
          <w:sz w:val="22"/>
          <w:szCs w:val="22"/>
          <w:lang w:val="en-US"/>
        </w:rPr>
      </w:pPr>
      <w:hyperlink w:anchor="_Toc56526463" w:history="1">
        <w:r w:rsidR="00996D22" w:rsidRPr="001033BE">
          <w:rPr>
            <w:rStyle w:val="Hyperlink"/>
          </w:rPr>
          <w:t>17.4.</w:t>
        </w:r>
        <w:r w:rsidR="00996D22">
          <w:rPr>
            <w:rFonts w:asciiTheme="minorHAnsi" w:eastAsiaTheme="minorEastAsia" w:hAnsiTheme="minorHAnsi" w:cstheme="minorBidi"/>
            <w:sz w:val="22"/>
            <w:szCs w:val="22"/>
            <w:lang w:val="en-US"/>
          </w:rPr>
          <w:tab/>
        </w:r>
        <w:r w:rsidR="00996D22" w:rsidRPr="001033BE">
          <w:rPr>
            <w:rStyle w:val="Hyperlink"/>
          </w:rPr>
          <w:t>MicroStation Workflow</w:t>
        </w:r>
        <w:r w:rsidR="00996D22">
          <w:rPr>
            <w:webHidden/>
          </w:rPr>
          <w:tab/>
        </w:r>
        <w:r w:rsidR="00996D22">
          <w:rPr>
            <w:webHidden/>
          </w:rPr>
          <w:fldChar w:fldCharType="begin"/>
        </w:r>
        <w:r w:rsidR="00996D22">
          <w:rPr>
            <w:webHidden/>
          </w:rPr>
          <w:instrText xml:space="preserve"> PAGEREF _Toc56526463 \h </w:instrText>
        </w:r>
        <w:r w:rsidR="00996D22">
          <w:rPr>
            <w:webHidden/>
          </w:rPr>
        </w:r>
        <w:r w:rsidR="00996D22">
          <w:rPr>
            <w:webHidden/>
          </w:rPr>
          <w:fldChar w:fldCharType="separate"/>
        </w:r>
        <w:r w:rsidR="00436052">
          <w:rPr>
            <w:webHidden/>
          </w:rPr>
          <w:t>47</w:t>
        </w:r>
        <w:r w:rsidR="00996D22">
          <w:rPr>
            <w:webHidden/>
          </w:rPr>
          <w:fldChar w:fldCharType="end"/>
        </w:r>
      </w:hyperlink>
    </w:p>
    <w:p w14:paraId="39768AAB" w14:textId="48F00DAA" w:rsidR="00996D22" w:rsidRDefault="00E2595D">
      <w:pPr>
        <w:pStyle w:val="TOC2"/>
        <w:rPr>
          <w:rFonts w:asciiTheme="minorHAnsi" w:eastAsiaTheme="minorEastAsia" w:hAnsiTheme="minorHAnsi" w:cstheme="minorBidi"/>
          <w:sz w:val="22"/>
          <w:szCs w:val="22"/>
          <w:lang w:val="en-US"/>
        </w:rPr>
      </w:pPr>
      <w:hyperlink w:anchor="_Toc56526464" w:history="1">
        <w:r w:rsidR="00996D22" w:rsidRPr="001033BE">
          <w:rPr>
            <w:rStyle w:val="Hyperlink"/>
          </w:rPr>
          <w:t>17.5.</w:t>
        </w:r>
        <w:r w:rsidR="00996D22">
          <w:rPr>
            <w:rFonts w:asciiTheme="minorHAnsi" w:eastAsiaTheme="minorEastAsia" w:hAnsiTheme="minorHAnsi" w:cstheme="minorBidi"/>
            <w:sz w:val="22"/>
            <w:szCs w:val="22"/>
            <w:lang w:val="en-US"/>
          </w:rPr>
          <w:tab/>
        </w:r>
        <w:r w:rsidR="00996D22" w:rsidRPr="001033BE">
          <w:rPr>
            <w:rStyle w:val="Hyperlink"/>
          </w:rPr>
          <w:t>Referencing</w:t>
        </w:r>
        <w:r w:rsidR="00996D22">
          <w:rPr>
            <w:webHidden/>
          </w:rPr>
          <w:tab/>
        </w:r>
        <w:r w:rsidR="00996D22">
          <w:rPr>
            <w:webHidden/>
          </w:rPr>
          <w:fldChar w:fldCharType="begin"/>
        </w:r>
        <w:r w:rsidR="00996D22">
          <w:rPr>
            <w:webHidden/>
          </w:rPr>
          <w:instrText xml:space="preserve"> PAGEREF _Toc56526464 \h </w:instrText>
        </w:r>
        <w:r w:rsidR="00996D22">
          <w:rPr>
            <w:webHidden/>
          </w:rPr>
        </w:r>
        <w:r w:rsidR="00996D22">
          <w:rPr>
            <w:webHidden/>
          </w:rPr>
          <w:fldChar w:fldCharType="separate"/>
        </w:r>
        <w:r w:rsidR="00436052">
          <w:rPr>
            <w:webHidden/>
          </w:rPr>
          <w:t>48</w:t>
        </w:r>
        <w:r w:rsidR="00996D22">
          <w:rPr>
            <w:webHidden/>
          </w:rPr>
          <w:fldChar w:fldCharType="end"/>
        </w:r>
      </w:hyperlink>
    </w:p>
    <w:p w14:paraId="13B28F4D" w14:textId="5755D3B2" w:rsidR="00996D22" w:rsidRDefault="00E2595D">
      <w:pPr>
        <w:pStyle w:val="TOC2"/>
        <w:rPr>
          <w:rFonts w:asciiTheme="minorHAnsi" w:eastAsiaTheme="minorEastAsia" w:hAnsiTheme="minorHAnsi" w:cstheme="minorBidi"/>
          <w:sz w:val="22"/>
          <w:szCs w:val="22"/>
          <w:lang w:val="en-US"/>
        </w:rPr>
      </w:pPr>
      <w:hyperlink w:anchor="_Toc56526465" w:history="1">
        <w:r w:rsidR="00996D22" w:rsidRPr="001033BE">
          <w:rPr>
            <w:rStyle w:val="Hyperlink"/>
          </w:rPr>
          <w:t>17.6.</w:t>
        </w:r>
        <w:r w:rsidR="00996D22">
          <w:rPr>
            <w:rFonts w:asciiTheme="minorHAnsi" w:eastAsiaTheme="minorEastAsia" w:hAnsiTheme="minorHAnsi" w:cstheme="minorBidi"/>
            <w:sz w:val="22"/>
            <w:szCs w:val="22"/>
            <w:lang w:val="en-US"/>
          </w:rPr>
          <w:tab/>
        </w:r>
        <w:r w:rsidR="00996D22" w:rsidRPr="001033BE">
          <w:rPr>
            <w:rStyle w:val="Hyperlink"/>
          </w:rPr>
          <w:t>Raster Data</w:t>
        </w:r>
        <w:r w:rsidR="00996D22">
          <w:rPr>
            <w:webHidden/>
          </w:rPr>
          <w:tab/>
        </w:r>
        <w:r w:rsidR="00996D22">
          <w:rPr>
            <w:webHidden/>
          </w:rPr>
          <w:fldChar w:fldCharType="begin"/>
        </w:r>
        <w:r w:rsidR="00996D22">
          <w:rPr>
            <w:webHidden/>
          </w:rPr>
          <w:instrText xml:space="preserve"> PAGEREF _Toc56526465 \h </w:instrText>
        </w:r>
        <w:r w:rsidR="00996D22">
          <w:rPr>
            <w:webHidden/>
          </w:rPr>
        </w:r>
        <w:r w:rsidR="00996D22">
          <w:rPr>
            <w:webHidden/>
          </w:rPr>
          <w:fldChar w:fldCharType="separate"/>
        </w:r>
        <w:r w:rsidR="00436052">
          <w:rPr>
            <w:webHidden/>
          </w:rPr>
          <w:t>48</w:t>
        </w:r>
        <w:r w:rsidR="00996D22">
          <w:rPr>
            <w:webHidden/>
          </w:rPr>
          <w:fldChar w:fldCharType="end"/>
        </w:r>
      </w:hyperlink>
    </w:p>
    <w:p w14:paraId="443033E5" w14:textId="3435CC44" w:rsidR="00996D22" w:rsidRDefault="00E2595D">
      <w:pPr>
        <w:pStyle w:val="TOC1"/>
        <w:tabs>
          <w:tab w:val="left" w:pos="720"/>
          <w:tab w:val="right" w:leader="dot" w:pos="9350"/>
        </w:tabs>
        <w:rPr>
          <w:rFonts w:eastAsiaTheme="minorEastAsia"/>
          <w:b w:val="0"/>
          <w:noProof/>
          <w:sz w:val="22"/>
          <w:lang w:val="en-US"/>
        </w:rPr>
      </w:pPr>
      <w:hyperlink w:anchor="_Toc56526466" w:history="1">
        <w:r w:rsidR="00996D22" w:rsidRPr="001033BE">
          <w:rPr>
            <w:rStyle w:val="Hyperlink"/>
            <w:noProof/>
          </w:rPr>
          <w:t>18.</w:t>
        </w:r>
        <w:r w:rsidR="00996D22">
          <w:rPr>
            <w:rFonts w:eastAsiaTheme="minorEastAsia"/>
            <w:b w:val="0"/>
            <w:noProof/>
            <w:sz w:val="22"/>
            <w:lang w:val="en-US"/>
          </w:rPr>
          <w:tab/>
        </w:r>
        <w:r w:rsidR="00996D22" w:rsidRPr="001033BE">
          <w:rPr>
            <w:rStyle w:val="Hyperlink"/>
            <w:noProof/>
          </w:rPr>
          <w:t>Document/Sheet Conventions</w:t>
        </w:r>
        <w:r w:rsidR="00996D22">
          <w:rPr>
            <w:noProof/>
            <w:webHidden/>
          </w:rPr>
          <w:tab/>
        </w:r>
        <w:r w:rsidR="00996D22">
          <w:rPr>
            <w:noProof/>
            <w:webHidden/>
          </w:rPr>
          <w:fldChar w:fldCharType="begin"/>
        </w:r>
        <w:r w:rsidR="00996D22">
          <w:rPr>
            <w:noProof/>
            <w:webHidden/>
          </w:rPr>
          <w:instrText xml:space="preserve"> PAGEREF _Toc56526466 \h </w:instrText>
        </w:r>
        <w:r w:rsidR="00996D22">
          <w:rPr>
            <w:noProof/>
            <w:webHidden/>
          </w:rPr>
        </w:r>
        <w:r w:rsidR="00996D22">
          <w:rPr>
            <w:noProof/>
            <w:webHidden/>
          </w:rPr>
          <w:fldChar w:fldCharType="separate"/>
        </w:r>
        <w:r w:rsidR="00436052">
          <w:rPr>
            <w:noProof/>
            <w:webHidden/>
          </w:rPr>
          <w:t>50</w:t>
        </w:r>
        <w:r w:rsidR="00996D22">
          <w:rPr>
            <w:noProof/>
            <w:webHidden/>
          </w:rPr>
          <w:fldChar w:fldCharType="end"/>
        </w:r>
      </w:hyperlink>
    </w:p>
    <w:p w14:paraId="0843B781" w14:textId="47BB9555" w:rsidR="00996D22" w:rsidRDefault="00E2595D">
      <w:pPr>
        <w:pStyle w:val="TOC2"/>
        <w:rPr>
          <w:rFonts w:asciiTheme="minorHAnsi" w:eastAsiaTheme="minorEastAsia" w:hAnsiTheme="minorHAnsi" w:cstheme="minorBidi"/>
          <w:sz w:val="22"/>
          <w:szCs w:val="22"/>
          <w:lang w:val="en-US"/>
        </w:rPr>
      </w:pPr>
      <w:hyperlink w:anchor="_Toc56526467" w:history="1">
        <w:r w:rsidR="00996D22" w:rsidRPr="001033BE">
          <w:rPr>
            <w:rStyle w:val="Hyperlink"/>
          </w:rPr>
          <w:t>18.1.</w:t>
        </w:r>
        <w:r w:rsidR="00996D22">
          <w:rPr>
            <w:rFonts w:asciiTheme="minorHAnsi" w:eastAsiaTheme="minorEastAsia" w:hAnsiTheme="minorHAnsi" w:cstheme="minorBidi"/>
            <w:sz w:val="22"/>
            <w:szCs w:val="22"/>
            <w:lang w:val="en-US"/>
          </w:rPr>
          <w:tab/>
        </w:r>
        <w:r w:rsidR="00996D22" w:rsidRPr="001033BE">
          <w:rPr>
            <w:rStyle w:val="Hyperlink"/>
          </w:rPr>
          <w:t>MicroStation Units</w:t>
        </w:r>
        <w:r w:rsidR="00996D22">
          <w:rPr>
            <w:webHidden/>
          </w:rPr>
          <w:tab/>
        </w:r>
        <w:r w:rsidR="00996D22">
          <w:rPr>
            <w:webHidden/>
          </w:rPr>
          <w:fldChar w:fldCharType="begin"/>
        </w:r>
        <w:r w:rsidR="00996D22">
          <w:rPr>
            <w:webHidden/>
          </w:rPr>
          <w:instrText xml:space="preserve"> PAGEREF _Toc56526467 \h </w:instrText>
        </w:r>
        <w:r w:rsidR="00996D22">
          <w:rPr>
            <w:webHidden/>
          </w:rPr>
        </w:r>
        <w:r w:rsidR="00996D22">
          <w:rPr>
            <w:webHidden/>
          </w:rPr>
          <w:fldChar w:fldCharType="separate"/>
        </w:r>
        <w:r w:rsidR="00436052">
          <w:rPr>
            <w:webHidden/>
          </w:rPr>
          <w:t>50</w:t>
        </w:r>
        <w:r w:rsidR="00996D22">
          <w:rPr>
            <w:webHidden/>
          </w:rPr>
          <w:fldChar w:fldCharType="end"/>
        </w:r>
      </w:hyperlink>
    </w:p>
    <w:p w14:paraId="28E38524" w14:textId="39BEC27E" w:rsidR="00996D22" w:rsidRDefault="00E2595D">
      <w:pPr>
        <w:pStyle w:val="TOC2"/>
        <w:rPr>
          <w:rFonts w:asciiTheme="minorHAnsi" w:eastAsiaTheme="minorEastAsia" w:hAnsiTheme="minorHAnsi" w:cstheme="minorBidi"/>
          <w:sz w:val="22"/>
          <w:szCs w:val="22"/>
          <w:lang w:val="en-US"/>
        </w:rPr>
      </w:pPr>
      <w:hyperlink w:anchor="_Toc56526468" w:history="1">
        <w:r w:rsidR="00996D22" w:rsidRPr="001033BE">
          <w:rPr>
            <w:rStyle w:val="Hyperlink"/>
          </w:rPr>
          <w:t>18.2.</w:t>
        </w:r>
        <w:r w:rsidR="00996D22">
          <w:rPr>
            <w:rFonts w:asciiTheme="minorHAnsi" w:eastAsiaTheme="minorEastAsia" w:hAnsiTheme="minorHAnsi" w:cstheme="minorBidi"/>
            <w:sz w:val="22"/>
            <w:szCs w:val="22"/>
            <w:lang w:val="en-US"/>
          </w:rPr>
          <w:tab/>
        </w:r>
        <w:r w:rsidR="00996D22" w:rsidRPr="001033BE">
          <w:rPr>
            <w:rStyle w:val="Hyperlink"/>
          </w:rPr>
          <w:t>Scales</w:t>
        </w:r>
        <w:r w:rsidR="00996D22">
          <w:rPr>
            <w:webHidden/>
          </w:rPr>
          <w:tab/>
        </w:r>
        <w:r w:rsidR="00996D22">
          <w:rPr>
            <w:webHidden/>
          </w:rPr>
          <w:fldChar w:fldCharType="begin"/>
        </w:r>
        <w:r w:rsidR="00996D22">
          <w:rPr>
            <w:webHidden/>
          </w:rPr>
          <w:instrText xml:space="preserve"> PAGEREF _Toc56526468 \h </w:instrText>
        </w:r>
        <w:r w:rsidR="00996D22">
          <w:rPr>
            <w:webHidden/>
          </w:rPr>
        </w:r>
        <w:r w:rsidR="00996D22">
          <w:rPr>
            <w:webHidden/>
          </w:rPr>
          <w:fldChar w:fldCharType="separate"/>
        </w:r>
        <w:r w:rsidR="00436052">
          <w:rPr>
            <w:webHidden/>
          </w:rPr>
          <w:t>50</w:t>
        </w:r>
        <w:r w:rsidR="00996D22">
          <w:rPr>
            <w:webHidden/>
          </w:rPr>
          <w:fldChar w:fldCharType="end"/>
        </w:r>
      </w:hyperlink>
    </w:p>
    <w:p w14:paraId="3B776F2D" w14:textId="12517489" w:rsidR="00996D22" w:rsidRDefault="00E2595D">
      <w:pPr>
        <w:pStyle w:val="TOC1"/>
        <w:tabs>
          <w:tab w:val="left" w:pos="720"/>
          <w:tab w:val="right" w:leader="dot" w:pos="9350"/>
        </w:tabs>
        <w:rPr>
          <w:rFonts w:eastAsiaTheme="minorEastAsia"/>
          <w:b w:val="0"/>
          <w:noProof/>
          <w:sz w:val="22"/>
          <w:lang w:val="en-US"/>
        </w:rPr>
      </w:pPr>
      <w:hyperlink w:anchor="_Toc56526469" w:history="1">
        <w:r w:rsidR="00996D22" w:rsidRPr="001033BE">
          <w:rPr>
            <w:rStyle w:val="Hyperlink"/>
            <w:noProof/>
          </w:rPr>
          <w:t>19.</w:t>
        </w:r>
        <w:r w:rsidR="00996D22">
          <w:rPr>
            <w:rFonts w:eastAsiaTheme="minorEastAsia"/>
            <w:b w:val="0"/>
            <w:noProof/>
            <w:sz w:val="22"/>
            <w:lang w:val="en-US"/>
          </w:rPr>
          <w:tab/>
        </w:r>
        <w:r w:rsidR="00996D22" w:rsidRPr="001033BE">
          <w:rPr>
            <w:rStyle w:val="Hyperlink"/>
            <w:noProof/>
          </w:rPr>
          <w:t>Line Work</w:t>
        </w:r>
        <w:r w:rsidR="00996D22">
          <w:rPr>
            <w:noProof/>
            <w:webHidden/>
          </w:rPr>
          <w:tab/>
        </w:r>
        <w:r w:rsidR="00996D22">
          <w:rPr>
            <w:noProof/>
            <w:webHidden/>
          </w:rPr>
          <w:fldChar w:fldCharType="begin"/>
        </w:r>
        <w:r w:rsidR="00996D22">
          <w:rPr>
            <w:noProof/>
            <w:webHidden/>
          </w:rPr>
          <w:instrText xml:space="preserve"> PAGEREF _Toc56526469 \h </w:instrText>
        </w:r>
        <w:r w:rsidR="00996D22">
          <w:rPr>
            <w:noProof/>
            <w:webHidden/>
          </w:rPr>
        </w:r>
        <w:r w:rsidR="00996D22">
          <w:rPr>
            <w:noProof/>
            <w:webHidden/>
          </w:rPr>
          <w:fldChar w:fldCharType="separate"/>
        </w:r>
        <w:r w:rsidR="00436052">
          <w:rPr>
            <w:noProof/>
            <w:webHidden/>
          </w:rPr>
          <w:t>55</w:t>
        </w:r>
        <w:r w:rsidR="00996D22">
          <w:rPr>
            <w:noProof/>
            <w:webHidden/>
          </w:rPr>
          <w:fldChar w:fldCharType="end"/>
        </w:r>
      </w:hyperlink>
    </w:p>
    <w:p w14:paraId="6FF0D48E" w14:textId="786E23EE" w:rsidR="00996D22" w:rsidRDefault="00E2595D">
      <w:pPr>
        <w:pStyle w:val="TOC2"/>
        <w:rPr>
          <w:rFonts w:asciiTheme="minorHAnsi" w:eastAsiaTheme="minorEastAsia" w:hAnsiTheme="minorHAnsi" w:cstheme="minorBidi"/>
          <w:sz w:val="22"/>
          <w:szCs w:val="22"/>
          <w:lang w:val="en-US"/>
        </w:rPr>
      </w:pPr>
      <w:hyperlink w:anchor="_Toc56526470" w:history="1">
        <w:r w:rsidR="00996D22" w:rsidRPr="001033BE">
          <w:rPr>
            <w:rStyle w:val="Hyperlink"/>
          </w:rPr>
          <w:t>19.1.</w:t>
        </w:r>
        <w:r w:rsidR="00996D22">
          <w:rPr>
            <w:rFonts w:asciiTheme="minorHAnsi" w:eastAsiaTheme="minorEastAsia" w:hAnsiTheme="minorHAnsi" w:cstheme="minorBidi"/>
            <w:sz w:val="22"/>
            <w:szCs w:val="22"/>
            <w:lang w:val="en-US"/>
          </w:rPr>
          <w:tab/>
        </w:r>
        <w:r w:rsidR="00996D22" w:rsidRPr="001033BE">
          <w:rPr>
            <w:rStyle w:val="Hyperlink"/>
          </w:rPr>
          <w:t>Description of Use</w:t>
        </w:r>
        <w:r w:rsidR="00996D22">
          <w:rPr>
            <w:webHidden/>
          </w:rPr>
          <w:tab/>
        </w:r>
        <w:r w:rsidR="00996D22">
          <w:rPr>
            <w:webHidden/>
          </w:rPr>
          <w:fldChar w:fldCharType="begin"/>
        </w:r>
        <w:r w:rsidR="00996D22">
          <w:rPr>
            <w:webHidden/>
          </w:rPr>
          <w:instrText xml:space="preserve"> PAGEREF _Toc56526470 \h </w:instrText>
        </w:r>
        <w:r w:rsidR="00996D22">
          <w:rPr>
            <w:webHidden/>
          </w:rPr>
        </w:r>
        <w:r w:rsidR="00996D22">
          <w:rPr>
            <w:webHidden/>
          </w:rPr>
          <w:fldChar w:fldCharType="separate"/>
        </w:r>
        <w:r w:rsidR="00436052">
          <w:rPr>
            <w:webHidden/>
          </w:rPr>
          <w:t>55</w:t>
        </w:r>
        <w:r w:rsidR="00996D22">
          <w:rPr>
            <w:webHidden/>
          </w:rPr>
          <w:fldChar w:fldCharType="end"/>
        </w:r>
      </w:hyperlink>
    </w:p>
    <w:p w14:paraId="0517492B" w14:textId="30B6C4A0" w:rsidR="00996D22" w:rsidRDefault="00E2595D">
      <w:pPr>
        <w:pStyle w:val="TOC2"/>
        <w:rPr>
          <w:rFonts w:asciiTheme="minorHAnsi" w:eastAsiaTheme="minorEastAsia" w:hAnsiTheme="minorHAnsi" w:cstheme="minorBidi"/>
          <w:sz w:val="22"/>
          <w:szCs w:val="22"/>
          <w:lang w:val="en-US"/>
        </w:rPr>
      </w:pPr>
      <w:hyperlink w:anchor="_Toc56526471" w:history="1">
        <w:r w:rsidR="00996D22" w:rsidRPr="001033BE">
          <w:rPr>
            <w:rStyle w:val="Hyperlink"/>
          </w:rPr>
          <w:t>19.2.</w:t>
        </w:r>
        <w:r w:rsidR="00996D22">
          <w:rPr>
            <w:rFonts w:asciiTheme="minorHAnsi" w:eastAsiaTheme="minorEastAsia" w:hAnsiTheme="minorHAnsi" w:cstheme="minorBidi"/>
            <w:sz w:val="22"/>
            <w:szCs w:val="22"/>
            <w:lang w:val="en-US"/>
          </w:rPr>
          <w:tab/>
        </w:r>
        <w:r w:rsidR="00996D22" w:rsidRPr="001033BE">
          <w:rPr>
            <w:rStyle w:val="Hyperlink"/>
          </w:rPr>
          <w:t>Styles</w:t>
        </w:r>
        <w:r w:rsidR="00996D22">
          <w:rPr>
            <w:webHidden/>
          </w:rPr>
          <w:tab/>
        </w:r>
        <w:r w:rsidR="00996D22">
          <w:rPr>
            <w:webHidden/>
          </w:rPr>
          <w:fldChar w:fldCharType="begin"/>
        </w:r>
        <w:r w:rsidR="00996D22">
          <w:rPr>
            <w:webHidden/>
          </w:rPr>
          <w:instrText xml:space="preserve"> PAGEREF _Toc56526471 \h </w:instrText>
        </w:r>
        <w:r w:rsidR="00996D22">
          <w:rPr>
            <w:webHidden/>
          </w:rPr>
        </w:r>
        <w:r w:rsidR="00996D22">
          <w:rPr>
            <w:webHidden/>
          </w:rPr>
          <w:fldChar w:fldCharType="separate"/>
        </w:r>
        <w:r w:rsidR="00436052">
          <w:rPr>
            <w:webHidden/>
          </w:rPr>
          <w:t>55</w:t>
        </w:r>
        <w:r w:rsidR="00996D22">
          <w:rPr>
            <w:webHidden/>
          </w:rPr>
          <w:fldChar w:fldCharType="end"/>
        </w:r>
      </w:hyperlink>
    </w:p>
    <w:p w14:paraId="695EBA94" w14:textId="58CAC3E5" w:rsidR="00996D22" w:rsidRDefault="00E2595D">
      <w:pPr>
        <w:pStyle w:val="TOC2"/>
        <w:rPr>
          <w:rFonts w:asciiTheme="minorHAnsi" w:eastAsiaTheme="minorEastAsia" w:hAnsiTheme="minorHAnsi" w:cstheme="minorBidi"/>
          <w:sz w:val="22"/>
          <w:szCs w:val="22"/>
          <w:lang w:val="en-US"/>
        </w:rPr>
      </w:pPr>
      <w:hyperlink w:anchor="_Toc56526472" w:history="1">
        <w:r w:rsidR="00996D22" w:rsidRPr="001033BE">
          <w:rPr>
            <w:rStyle w:val="Hyperlink"/>
          </w:rPr>
          <w:t>19.3.</w:t>
        </w:r>
        <w:r w:rsidR="00996D22">
          <w:rPr>
            <w:rFonts w:asciiTheme="minorHAnsi" w:eastAsiaTheme="minorEastAsia" w:hAnsiTheme="minorHAnsi" w:cstheme="minorBidi"/>
            <w:sz w:val="22"/>
            <w:szCs w:val="22"/>
            <w:lang w:val="en-US"/>
          </w:rPr>
          <w:tab/>
        </w:r>
        <w:r w:rsidR="00996D22" w:rsidRPr="001033BE">
          <w:rPr>
            <w:rStyle w:val="Hyperlink"/>
          </w:rPr>
          <w:t>Color</w:t>
        </w:r>
        <w:r w:rsidR="00996D22">
          <w:rPr>
            <w:webHidden/>
          </w:rPr>
          <w:tab/>
        </w:r>
        <w:r w:rsidR="00996D22">
          <w:rPr>
            <w:webHidden/>
          </w:rPr>
          <w:fldChar w:fldCharType="begin"/>
        </w:r>
        <w:r w:rsidR="00996D22">
          <w:rPr>
            <w:webHidden/>
          </w:rPr>
          <w:instrText xml:space="preserve"> PAGEREF _Toc56526472 \h </w:instrText>
        </w:r>
        <w:r w:rsidR="00996D22">
          <w:rPr>
            <w:webHidden/>
          </w:rPr>
        </w:r>
        <w:r w:rsidR="00996D22">
          <w:rPr>
            <w:webHidden/>
          </w:rPr>
          <w:fldChar w:fldCharType="separate"/>
        </w:r>
        <w:r w:rsidR="00436052">
          <w:rPr>
            <w:webHidden/>
          </w:rPr>
          <w:t>57</w:t>
        </w:r>
        <w:r w:rsidR="00996D22">
          <w:rPr>
            <w:webHidden/>
          </w:rPr>
          <w:fldChar w:fldCharType="end"/>
        </w:r>
      </w:hyperlink>
    </w:p>
    <w:p w14:paraId="7228B64D" w14:textId="611BC5D2" w:rsidR="00996D22" w:rsidRDefault="00E2595D">
      <w:pPr>
        <w:pStyle w:val="TOC2"/>
        <w:rPr>
          <w:rFonts w:asciiTheme="minorHAnsi" w:eastAsiaTheme="minorEastAsia" w:hAnsiTheme="minorHAnsi" w:cstheme="minorBidi"/>
          <w:sz w:val="22"/>
          <w:szCs w:val="22"/>
          <w:lang w:val="en-US"/>
        </w:rPr>
      </w:pPr>
      <w:hyperlink w:anchor="_Toc56526473" w:history="1">
        <w:r w:rsidR="00996D22" w:rsidRPr="001033BE">
          <w:rPr>
            <w:rStyle w:val="Hyperlink"/>
          </w:rPr>
          <w:t>19.4.</w:t>
        </w:r>
        <w:r w:rsidR="00996D22">
          <w:rPr>
            <w:rFonts w:asciiTheme="minorHAnsi" w:eastAsiaTheme="minorEastAsia" w:hAnsiTheme="minorHAnsi" w:cstheme="minorBidi"/>
            <w:sz w:val="22"/>
            <w:szCs w:val="22"/>
            <w:lang w:val="en-US"/>
          </w:rPr>
          <w:tab/>
        </w:r>
        <w:r w:rsidR="00996D22" w:rsidRPr="001033BE">
          <w:rPr>
            <w:rStyle w:val="Hyperlink"/>
          </w:rPr>
          <w:t>Screening</w:t>
        </w:r>
        <w:r w:rsidR="00996D22">
          <w:rPr>
            <w:webHidden/>
          </w:rPr>
          <w:tab/>
        </w:r>
        <w:r w:rsidR="00996D22">
          <w:rPr>
            <w:webHidden/>
          </w:rPr>
          <w:fldChar w:fldCharType="begin"/>
        </w:r>
        <w:r w:rsidR="00996D22">
          <w:rPr>
            <w:webHidden/>
          </w:rPr>
          <w:instrText xml:space="preserve"> PAGEREF _Toc56526473 \h </w:instrText>
        </w:r>
        <w:r w:rsidR="00996D22">
          <w:rPr>
            <w:webHidden/>
          </w:rPr>
        </w:r>
        <w:r w:rsidR="00996D22">
          <w:rPr>
            <w:webHidden/>
          </w:rPr>
          <w:fldChar w:fldCharType="separate"/>
        </w:r>
        <w:r w:rsidR="00436052">
          <w:rPr>
            <w:webHidden/>
          </w:rPr>
          <w:t>57</w:t>
        </w:r>
        <w:r w:rsidR="00996D22">
          <w:rPr>
            <w:webHidden/>
          </w:rPr>
          <w:fldChar w:fldCharType="end"/>
        </w:r>
      </w:hyperlink>
    </w:p>
    <w:p w14:paraId="1EE68F73" w14:textId="48A1BA25" w:rsidR="00996D22" w:rsidRDefault="00E2595D">
      <w:pPr>
        <w:pStyle w:val="TOC1"/>
        <w:tabs>
          <w:tab w:val="left" w:pos="720"/>
          <w:tab w:val="right" w:leader="dot" w:pos="9350"/>
        </w:tabs>
        <w:rPr>
          <w:rFonts w:eastAsiaTheme="minorEastAsia"/>
          <w:b w:val="0"/>
          <w:noProof/>
          <w:sz w:val="22"/>
          <w:lang w:val="en-US"/>
        </w:rPr>
      </w:pPr>
      <w:hyperlink w:anchor="_Toc56526474" w:history="1">
        <w:r w:rsidR="00996D22" w:rsidRPr="001033BE">
          <w:rPr>
            <w:rStyle w:val="Hyperlink"/>
            <w:noProof/>
          </w:rPr>
          <w:t>20.</w:t>
        </w:r>
        <w:r w:rsidR="00996D22">
          <w:rPr>
            <w:rFonts w:eastAsiaTheme="minorEastAsia"/>
            <w:b w:val="0"/>
            <w:noProof/>
            <w:sz w:val="22"/>
            <w:lang w:val="en-US"/>
          </w:rPr>
          <w:tab/>
        </w:r>
        <w:r w:rsidR="00996D22" w:rsidRPr="001033BE">
          <w:rPr>
            <w:rStyle w:val="Hyperlink"/>
            <w:noProof/>
          </w:rPr>
          <w:t>Level Standards</w:t>
        </w:r>
        <w:r w:rsidR="00996D22">
          <w:rPr>
            <w:noProof/>
            <w:webHidden/>
          </w:rPr>
          <w:tab/>
        </w:r>
        <w:r w:rsidR="00996D22">
          <w:rPr>
            <w:noProof/>
            <w:webHidden/>
          </w:rPr>
          <w:fldChar w:fldCharType="begin"/>
        </w:r>
        <w:r w:rsidR="00996D22">
          <w:rPr>
            <w:noProof/>
            <w:webHidden/>
          </w:rPr>
          <w:instrText xml:space="preserve"> PAGEREF _Toc56526474 \h </w:instrText>
        </w:r>
        <w:r w:rsidR="00996D22">
          <w:rPr>
            <w:noProof/>
            <w:webHidden/>
          </w:rPr>
        </w:r>
        <w:r w:rsidR="00996D22">
          <w:rPr>
            <w:noProof/>
            <w:webHidden/>
          </w:rPr>
          <w:fldChar w:fldCharType="separate"/>
        </w:r>
        <w:r w:rsidR="00436052">
          <w:rPr>
            <w:noProof/>
            <w:webHidden/>
          </w:rPr>
          <w:t>59</w:t>
        </w:r>
        <w:r w:rsidR="00996D22">
          <w:rPr>
            <w:noProof/>
            <w:webHidden/>
          </w:rPr>
          <w:fldChar w:fldCharType="end"/>
        </w:r>
      </w:hyperlink>
    </w:p>
    <w:p w14:paraId="0E1A02C6" w14:textId="5C87BF85" w:rsidR="00996D22" w:rsidRDefault="00E2595D">
      <w:pPr>
        <w:pStyle w:val="TOC2"/>
        <w:rPr>
          <w:rFonts w:asciiTheme="minorHAnsi" w:eastAsiaTheme="minorEastAsia" w:hAnsiTheme="minorHAnsi" w:cstheme="minorBidi"/>
          <w:sz w:val="22"/>
          <w:szCs w:val="22"/>
          <w:lang w:val="en-US"/>
        </w:rPr>
      </w:pPr>
      <w:hyperlink w:anchor="_Toc56526475" w:history="1">
        <w:r w:rsidR="00996D22" w:rsidRPr="001033BE">
          <w:rPr>
            <w:rStyle w:val="Hyperlink"/>
          </w:rPr>
          <w:t>20.1.</w:t>
        </w:r>
        <w:r w:rsidR="00996D22">
          <w:rPr>
            <w:rFonts w:asciiTheme="minorHAnsi" w:eastAsiaTheme="minorEastAsia" w:hAnsiTheme="minorHAnsi" w:cstheme="minorBidi"/>
            <w:sz w:val="22"/>
            <w:szCs w:val="22"/>
            <w:lang w:val="en-US"/>
          </w:rPr>
          <w:tab/>
        </w:r>
        <w:r w:rsidR="00996D22" w:rsidRPr="001033BE">
          <w:rPr>
            <w:rStyle w:val="Hyperlink"/>
          </w:rPr>
          <w:t>Level Standards</w:t>
        </w:r>
        <w:r w:rsidR="00996D22">
          <w:rPr>
            <w:webHidden/>
          </w:rPr>
          <w:tab/>
        </w:r>
        <w:r w:rsidR="00996D22">
          <w:rPr>
            <w:webHidden/>
          </w:rPr>
          <w:fldChar w:fldCharType="begin"/>
        </w:r>
        <w:r w:rsidR="00996D22">
          <w:rPr>
            <w:webHidden/>
          </w:rPr>
          <w:instrText xml:space="preserve"> PAGEREF _Toc56526475 \h </w:instrText>
        </w:r>
        <w:r w:rsidR="00996D22">
          <w:rPr>
            <w:webHidden/>
          </w:rPr>
        </w:r>
        <w:r w:rsidR="00996D22">
          <w:rPr>
            <w:webHidden/>
          </w:rPr>
          <w:fldChar w:fldCharType="separate"/>
        </w:r>
        <w:r w:rsidR="00436052">
          <w:rPr>
            <w:webHidden/>
          </w:rPr>
          <w:t>59</w:t>
        </w:r>
        <w:r w:rsidR="00996D22">
          <w:rPr>
            <w:webHidden/>
          </w:rPr>
          <w:fldChar w:fldCharType="end"/>
        </w:r>
      </w:hyperlink>
    </w:p>
    <w:p w14:paraId="16E93129" w14:textId="3399AB53" w:rsidR="00996D22" w:rsidRDefault="00E2595D">
      <w:pPr>
        <w:pStyle w:val="TOC2"/>
        <w:rPr>
          <w:rFonts w:asciiTheme="minorHAnsi" w:eastAsiaTheme="minorEastAsia" w:hAnsiTheme="minorHAnsi" w:cstheme="minorBidi"/>
          <w:sz w:val="22"/>
          <w:szCs w:val="22"/>
          <w:lang w:val="en-US"/>
        </w:rPr>
      </w:pPr>
      <w:hyperlink w:anchor="_Toc56526476" w:history="1">
        <w:r w:rsidR="00996D22" w:rsidRPr="001033BE">
          <w:rPr>
            <w:rStyle w:val="Hyperlink"/>
          </w:rPr>
          <w:t>20.2.</w:t>
        </w:r>
        <w:r w:rsidR="00996D22">
          <w:rPr>
            <w:rFonts w:asciiTheme="minorHAnsi" w:eastAsiaTheme="minorEastAsia" w:hAnsiTheme="minorHAnsi" w:cstheme="minorBidi"/>
            <w:sz w:val="22"/>
            <w:szCs w:val="22"/>
            <w:lang w:val="en-US"/>
          </w:rPr>
          <w:tab/>
        </w:r>
        <w:r w:rsidR="00996D22" w:rsidRPr="001033BE">
          <w:rPr>
            <w:rStyle w:val="Hyperlink"/>
          </w:rPr>
          <w:t>Description of Modules</w:t>
        </w:r>
        <w:r w:rsidR="00996D22">
          <w:rPr>
            <w:webHidden/>
          </w:rPr>
          <w:tab/>
        </w:r>
        <w:r w:rsidR="00996D22">
          <w:rPr>
            <w:webHidden/>
          </w:rPr>
          <w:fldChar w:fldCharType="begin"/>
        </w:r>
        <w:r w:rsidR="00996D22">
          <w:rPr>
            <w:webHidden/>
          </w:rPr>
          <w:instrText xml:space="preserve"> PAGEREF _Toc56526476 \h </w:instrText>
        </w:r>
        <w:r w:rsidR="00996D22">
          <w:rPr>
            <w:webHidden/>
          </w:rPr>
        </w:r>
        <w:r w:rsidR="00996D22">
          <w:rPr>
            <w:webHidden/>
          </w:rPr>
          <w:fldChar w:fldCharType="separate"/>
        </w:r>
        <w:r w:rsidR="00436052">
          <w:rPr>
            <w:webHidden/>
          </w:rPr>
          <w:t>59</w:t>
        </w:r>
        <w:r w:rsidR="00996D22">
          <w:rPr>
            <w:webHidden/>
          </w:rPr>
          <w:fldChar w:fldCharType="end"/>
        </w:r>
      </w:hyperlink>
    </w:p>
    <w:p w14:paraId="0B0FB376" w14:textId="3EC5B977" w:rsidR="00996D22" w:rsidRDefault="00E2595D">
      <w:pPr>
        <w:pStyle w:val="TOC2"/>
        <w:rPr>
          <w:rFonts w:asciiTheme="minorHAnsi" w:eastAsiaTheme="minorEastAsia" w:hAnsiTheme="minorHAnsi" w:cstheme="minorBidi"/>
          <w:sz w:val="22"/>
          <w:szCs w:val="22"/>
          <w:lang w:val="en-US"/>
        </w:rPr>
      </w:pPr>
      <w:hyperlink w:anchor="_Toc56526477" w:history="1">
        <w:r w:rsidR="00996D22" w:rsidRPr="001033BE">
          <w:rPr>
            <w:rStyle w:val="Hyperlink"/>
          </w:rPr>
          <w:t>20.3.</w:t>
        </w:r>
        <w:r w:rsidR="00996D22">
          <w:rPr>
            <w:rFonts w:asciiTheme="minorHAnsi" w:eastAsiaTheme="minorEastAsia" w:hAnsiTheme="minorHAnsi" w:cstheme="minorBidi"/>
            <w:sz w:val="22"/>
            <w:szCs w:val="22"/>
            <w:lang w:val="en-US"/>
          </w:rPr>
          <w:tab/>
        </w:r>
        <w:r w:rsidR="00996D22" w:rsidRPr="001033BE">
          <w:rPr>
            <w:rStyle w:val="Hyperlink"/>
          </w:rPr>
          <w:t>Symbols</w:t>
        </w:r>
        <w:r w:rsidR="00996D22">
          <w:rPr>
            <w:webHidden/>
          </w:rPr>
          <w:tab/>
        </w:r>
        <w:r w:rsidR="00996D22">
          <w:rPr>
            <w:webHidden/>
          </w:rPr>
          <w:fldChar w:fldCharType="begin"/>
        </w:r>
        <w:r w:rsidR="00996D22">
          <w:rPr>
            <w:webHidden/>
          </w:rPr>
          <w:instrText xml:space="preserve"> PAGEREF _Toc56526477 \h </w:instrText>
        </w:r>
        <w:r w:rsidR="00996D22">
          <w:rPr>
            <w:webHidden/>
          </w:rPr>
        </w:r>
        <w:r w:rsidR="00996D22">
          <w:rPr>
            <w:webHidden/>
          </w:rPr>
          <w:fldChar w:fldCharType="separate"/>
        </w:r>
        <w:r w:rsidR="00436052">
          <w:rPr>
            <w:webHidden/>
          </w:rPr>
          <w:t>60</w:t>
        </w:r>
        <w:r w:rsidR="00996D22">
          <w:rPr>
            <w:webHidden/>
          </w:rPr>
          <w:fldChar w:fldCharType="end"/>
        </w:r>
      </w:hyperlink>
    </w:p>
    <w:p w14:paraId="746466DE" w14:textId="4C50203B" w:rsidR="00996D22" w:rsidRDefault="00E2595D">
      <w:pPr>
        <w:pStyle w:val="TOC1"/>
        <w:tabs>
          <w:tab w:val="left" w:pos="720"/>
          <w:tab w:val="right" w:leader="dot" w:pos="9350"/>
        </w:tabs>
        <w:rPr>
          <w:rFonts w:eastAsiaTheme="minorEastAsia"/>
          <w:b w:val="0"/>
          <w:noProof/>
          <w:sz w:val="22"/>
          <w:lang w:val="en-US"/>
        </w:rPr>
      </w:pPr>
      <w:hyperlink w:anchor="_Toc56526478" w:history="1">
        <w:r w:rsidR="00996D22" w:rsidRPr="001033BE">
          <w:rPr>
            <w:rStyle w:val="Hyperlink"/>
            <w:noProof/>
          </w:rPr>
          <w:t>22.</w:t>
        </w:r>
        <w:r w:rsidR="00996D22">
          <w:rPr>
            <w:rFonts w:eastAsiaTheme="minorEastAsia"/>
            <w:b w:val="0"/>
            <w:noProof/>
            <w:sz w:val="22"/>
            <w:lang w:val="en-US"/>
          </w:rPr>
          <w:tab/>
        </w:r>
        <w:r w:rsidR="00996D22" w:rsidRPr="001033BE">
          <w:rPr>
            <w:rStyle w:val="Hyperlink"/>
            <w:noProof/>
          </w:rPr>
          <w:t>Plotting</w:t>
        </w:r>
        <w:r w:rsidR="00996D22">
          <w:rPr>
            <w:noProof/>
            <w:webHidden/>
          </w:rPr>
          <w:tab/>
        </w:r>
        <w:r w:rsidR="00996D22">
          <w:rPr>
            <w:noProof/>
            <w:webHidden/>
          </w:rPr>
          <w:fldChar w:fldCharType="begin"/>
        </w:r>
        <w:r w:rsidR="00996D22">
          <w:rPr>
            <w:noProof/>
            <w:webHidden/>
          </w:rPr>
          <w:instrText xml:space="preserve"> PAGEREF _Toc56526478 \h </w:instrText>
        </w:r>
        <w:r w:rsidR="00996D22">
          <w:rPr>
            <w:noProof/>
            <w:webHidden/>
          </w:rPr>
        </w:r>
        <w:r w:rsidR="00996D22">
          <w:rPr>
            <w:noProof/>
            <w:webHidden/>
          </w:rPr>
          <w:fldChar w:fldCharType="separate"/>
        </w:r>
        <w:r w:rsidR="00436052">
          <w:rPr>
            <w:noProof/>
            <w:webHidden/>
          </w:rPr>
          <w:t>63</w:t>
        </w:r>
        <w:r w:rsidR="00996D22">
          <w:rPr>
            <w:noProof/>
            <w:webHidden/>
          </w:rPr>
          <w:fldChar w:fldCharType="end"/>
        </w:r>
      </w:hyperlink>
    </w:p>
    <w:p w14:paraId="4ACB4AE8" w14:textId="1AC25362" w:rsidR="00996D22" w:rsidRDefault="00E2595D">
      <w:pPr>
        <w:pStyle w:val="TOC2"/>
        <w:rPr>
          <w:rFonts w:asciiTheme="minorHAnsi" w:eastAsiaTheme="minorEastAsia" w:hAnsiTheme="minorHAnsi" w:cstheme="minorBidi"/>
          <w:sz w:val="22"/>
          <w:szCs w:val="22"/>
          <w:lang w:val="en-US"/>
        </w:rPr>
      </w:pPr>
      <w:hyperlink w:anchor="_Toc56526479" w:history="1">
        <w:r w:rsidR="00996D22" w:rsidRPr="001033BE">
          <w:rPr>
            <w:rStyle w:val="Hyperlink"/>
          </w:rPr>
          <w:t>22.1.</w:t>
        </w:r>
        <w:r w:rsidR="00996D22">
          <w:rPr>
            <w:rFonts w:asciiTheme="minorHAnsi" w:eastAsiaTheme="minorEastAsia" w:hAnsiTheme="minorHAnsi" w:cstheme="minorBidi"/>
            <w:sz w:val="22"/>
            <w:szCs w:val="22"/>
            <w:lang w:val="en-US"/>
          </w:rPr>
          <w:tab/>
        </w:r>
        <w:r w:rsidR="00996D22" w:rsidRPr="001033BE">
          <w:rPr>
            <w:rStyle w:val="Hyperlink"/>
          </w:rPr>
          <w:t>Output Tables</w:t>
        </w:r>
        <w:r w:rsidR="00996D22">
          <w:rPr>
            <w:webHidden/>
          </w:rPr>
          <w:tab/>
        </w:r>
        <w:r w:rsidR="00996D22">
          <w:rPr>
            <w:webHidden/>
          </w:rPr>
          <w:fldChar w:fldCharType="begin"/>
        </w:r>
        <w:r w:rsidR="00996D22">
          <w:rPr>
            <w:webHidden/>
          </w:rPr>
          <w:instrText xml:space="preserve"> PAGEREF _Toc56526479 \h </w:instrText>
        </w:r>
        <w:r w:rsidR="00996D22">
          <w:rPr>
            <w:webHidden/>
          </w:rPr>
        </w:r>
        <w:r w:rsidR="00996D22">
          <w:rPr>
            <w:webHidden/>
          </w:rPr>
          <w:fldChar w:fldCharType="separate"/>
        </w:r>
        <w:r w:rsidR="00436052">
          <w:rPr>
            <w:webHidden/>
          </w:rPr>
          <w:t>63</w:t>
        </w:r>
        <w:r w:rsidR="00996D22">
          <w:rPr>
            <w:webHidden/>
          </w:rPr>
          <w:fldChar w:fldCharType="end"/>
        </w:r>
      </w:hyperlink>
    </w:p>
    <w:p w14:paraId="740594A6" w14:textId="6D6C1D78" w:rsidR="00996D22" w:rsidRDefault="00E2595D">
      <w:pPr>
        <w:pStyle w:val="TOC2"/>
        <w:rPr>
          <w:rFonts w:asciiTheme="minorHAnsi" w:eastAsiaTheme="minorEastAsia" w:hAnsiTheme="minorHAnsi" w:cstheme="minorBidi"/>
          <w:sz w:val="22"/>
          <w:szCs w:val="22"/>
          <w:lang w:val="en-US"/>
        </w:rPr>
      </w:pPr>
      <w:hyperlink w:anchor="_Toc56526480" w:history="1">
        <w:r w:rsidR="00996D22" w:rsidRPr="001033BE">
          <w:rPr>
            <w:rStyle w:val="Hyperlink"/>
          </w:rPr>
          <w:t>22.2.</w:t>
        </w:r>
        <w:r w:rsidR="00996D22">
          <w:rPr>
            <w:rFonts w:asciiTheme="minorHAnsi" w:eastAsiaTheme="minorEastAsia" w:hAnsiTheme="minorHAnsi" w:cstheme="minorBidi"/>
            <w:sz w:val="22"/>
            <w:szCs w:val="22"/>
            <w:lang w:val="en-US"/>
          </w:rPr>
          <w:tab/>
        </w:r>
        <w:r w:rsidR="00996D22" w:rsidRPr="001033BE">
          <w:rPr>
            <w:rStyle w:val="Hyperlink"/>
          </w:rPr>
          <w:t>Raster Images</w:t>
        </w:r>
        <w:r w:rsidR="00996D22">
          <w:rPr>
            <w:webHidden/>
          </w:rPr>
          <w:tab/>
        </w:r>
        <w:r w:rsidR="00996D22">
          <w:rPr>
            <w:webHidden/>
          </w:rPr>
          <w:fldChar w:fldCharType="begin"/>
        </w:r>
        <w:r w:rsidR="00996D22">
          <w:rPr>
            <w:webHidden/>
          </w:rPr>
          <w:instrText xml:space="preserve"> PAGEREF _Toc56526480 \h </w:instrText>
        </w:r>
        <w:r w:rsidR="00996D22">
          <w:rPr>
            <w:webHidden/>
          </w:rPr>
        </w:r>
        <w:r w:rsidR="00996D22">
          <w:rPr>
            <w:webHidden/>
          </w:rPr>
          <w:fldChar w:fldCharType="separate"/>
        </w:r>
        <w:r w:rsidR="00436052">
          <w:rPr>
            <w:webHidden/>
          </w:rPr>
          <w:t>63</w:t>
        </w:r>
        <w:r w:rsidR="00996D22">
          <w:rPr>
            <w:webHidden/>
          </w:rPr>
          <w:fldChar w:fldCharType="end"/>
        </w:r>
      </w:hyperlink>
    </w:p>
    <w:p w14:paraId="15249380" w14:textId="68208FB9" w:rsidR="00996D22" w:rsidRDefault="00E2595D">
      <w:pPr>
        <w:pStyle w:val="TOC2"/>
        <w:rPr>
          <w:rFonts w:asciiTheme="minorHAnsi" w:eastAsiaTheme="minorEastAsia" w:hAnsiTheme="minorHAnsi" w:cstheme="minorBidi"/>
          <w:sz w:val="22"/>
          <w:szCs w:val="22"/>
          <w:lang w:val="en-US"/>
        </w:rPr>
      </w:pPr>
      <w:hyperlink w:anchor="_Toc56526481" w:history="1">
        <w:r w:rsidR="00996D22" w:rsidRPr="001033BE">
          <w:rPr>
            <w:rStyle w:val="Hyperlink"/>
          </w:rPr>
          <w:t>22.3.</w:t>
        </w:r>
        <w:r w:rsidR="00996D22">
          <w:rPr>
            <w:rFonts w:asciiTheme="minorHAnsi" w:eastAsiaTheme="minorEastAsia" w:hAnsiTheme="minorHAnsi" w:cstheme="minorBidi"/>
            <w:sz w:val="22"/>
            <w:szCs w:val="22"/>
            <w:lang w:val="en-US"/>
          </w:rPr>
          <w:tab/>
        </w:r>
        <w:r w:rsidR="00996D22" w:rsidRPr="001033BE">
          <w:rPr>
            <w:rStyle w:val="Hyperlink"/>
          </w:rPr>
          <w:t>Screening Methodology</w:t>
        </w:r>
        <w:r w:rsidR="00996D22">
          <w:rPr>
            <w:webHidden/>
          </w:rPr>
          <w:tab/>
        </w:r>
        <w:r w:rsidR="00996D22">
          <w:rPr>
            <w:webHidden/>
          </w:rPr>
          <w:fldChar w:fldCharType="begin"/>
        </w:r>
        <w:r w:rsidR="00996D22">
          <w:rPr>
            <w:webHidden/>
          </w:rPr>
          <w:instrText xml:space="preserve"> PAGEREF _Toc56526481 \h </w:instrText>
        </w:r>
        <w:r w:rsidR="00996D22">
          <w:rPr>
            <w:webHidden/>
          </w:rPr>
        </w:r>
        <w:r w:rsidR="00996D22">
          <w:rPr>
            <w:webHidden/>
          </w:rPr>
          <w:fldChar w:fldCharType="separate"/>
        </w:r>
        <w:r w:rsidR="00436052">
          <w:rPr>
            <w:webHidden/>
          </w:rPr>
          <w:t>64</w:t>
        </w:r>
        <w:r w:rsidR="00996D22">
          <w:rPr>
            <w:webHidden/>
          </w:rPr>
          <w:fldChar w:fldCharType="end"/>
        </w:r>
      </w:hyperlink>
    </w:p>
    <w:p w14:paraId="373B5E42" w14:textId="7E1145E0" w:rsidR="00996D22" w:rsidRDefault="00E2595D">
      <w:pPr>
        <w:pStyle w:val="TOC2"/>
        <w:rPr>
          <w:rFonts w:asciiTheme="minorHAnsi" w:eastAsiaTheme="minorEastAsia" w:hAnsiTheme="minorHAnsi" w:cstheme="minorBidi"/>
          <w:sz w:val="22"/>
          <w:szCs w:val="22"/>
          <w:lang w:val="en-US"/>
        </w:rPr>
      </w:pPr>
      <w:hyperlink w:anchor="_Toc56526482" w:history="1">
        <w:r w:rsidR="00996D22" w:rsidRPr="001033BE">
          <w:rPr>
            <w:rStyle w:val="Hyperlink"/>
          </w:rPr>
          <w:t>22.4.</w:t>
        </w:r>
        <w:r w:rsidR="00996D22">
          <w:rPr>
            <w:rFonts w:asciiTheme="minorHAnsi" w:eastAsiaTheme="minorEastAsia" w:hAnsiTheme="minorHAnsi" w:cstheme="minorBidi"/>
            <w:sz w:val="22"/>
            <w:szCs w:val="22"/>
            <w:lang w:val="en-US"/>
          </w:rPr>
          <w:tab/>
        </w:r>
        <w:r w:rsidR="00996D22" w:rsidRPr="001033BE">
          <w:rPr>
            <w:rStyle w:val="Hyperlink"/>
          </w:rPr>
          <w:t>Black and White</w:t>
        </w:r>
        <w:r w:rsidR="00996D22">
          <w:rPr>
            <w:webHidden/>
          </w:rPr>
          <w:tab/>
        </w:r>
        <w:r w:rsidR="00996D22">
          <w:rPr>
            <w:webHidden/>
          </w:rPr>
          <w:fldChar w:fldCharType="begin"/>
        </w:r>
        <w:r w:rsidR="00996D22">
          <w:rPr>
            <w:webHidden/>
          </w:rPr>
          <w:instrText xml:space="preserve"> PAGEREF _Toc56526482 \h </w:instrText>
        </w:r>
        <w:r w:rsidR="00996D22">
          <w:rPr>
            <w:webHidden/>
          </w:rPr>
        </w:r>
        <w:r w:rsidR="00996D22">
          <w:rPr>
            <w:webHidden/>
          </w:rPr>
          <w:fldChar w:fldCharType="separate"/>
        </w:r>
        <w:r w:rsidR="00436052">
          <w:rPr>
            <w:webHidden/>
          </w:rPr>
          <w:t>64</w:t>
        </w:r>
        <w:r w:rsidR="00996D22">
          <w:rPr>
            <w:webHidden/>
          </w:rPr>
          <w:fldChar w:fldCharType="end"/>
        </w:r>
      </w:hyperlink>
    </w:p>
    <w:p w14:paraId="7B9BCBC3" w14:textId="1CCBA5A7" w:rsidR="00996D22" w:rsidRDefault="00E2595D">
      <w:pPr>
        <w:pStyle w:val="TOC2"/>
        <w:rPr>
          <w:rFonts w:asciiTheme="minorHAnsi" w:eastAsiaTheme="minorEastAsia" w:hAnsiTheme="minorHAnsi" w:cstheme="minorBidi"/>
          <w:sz w:val="22"/>
          <w:szCs w:val="22"/>
          <w:lang w:val="en-US"/>
        </w:rPr>
      </w:pPr>
      <w:hyperlink w:anchor="_Toc56526483" w:history="1">
        <w:r w:rsidR="00996D22" w:rsidRPr="001033BE">
          <w:rPr>
            <w:rStyle w:val="Hyperlink"/>
          </w:rPr>
          <w:t>22.5.</w:t>
        </w:r>
        <w:r w:rsidR="00996D22">
          <w:rPr>
            <w:rFonts w:asciiTheme="minorHAnsi" w:eastAsiaTheme="minorEastAsia" w:hAnsiTheme="minorHAnsi" w:cstheme="minorBidi"/>
            <w:sz w:val="22"/>
            <w:szCs w:val="22"/>
            <w:lang w:val="en-US"/>
          </w:rPr>
          <w:tab/>
        </w:r>
        <w:r w:rsidR="00996D22" w:rsidRPr="001033BE">
          <w:rPr>
            <w:rStyle w:val="Hyperlink"/>
          </w:rPr>
          <w:t>Color</w:t>
        </w:r>
        <w:r w:rsidR="00996D22">
          <w:rPr>
            <w:webHidden/>
          </w:rPr>
          <w:tab/>
        </w:r>
        <w:r w:rsidR="00996D22">
          <w:rPr>
            <w:webHidden/>
          </w:rPr>
          <w:fldChar w:fldCharType="begin"/>
        </w:r>
        <w:r w:rsidR="00996D22">
          <w:rPr>
            <w:webHidden/>
          </w:rPr>
          <w:instrText xml:space="preserve"> PAGEREF _Toc56526483 \h </w:instrText>
        </w:r>
        <w:r w:rsidR="00996D22">
          <w:rPr>
            <w:webHidden/>
          </w:rPr>
        </w:r>
        <w:r w:rsidR="00996D22">
          <w:rPr>
            <w:webHidden/>
          </w:rPr>
          <w:fldChar w:fldCharType="separate"/>
        </w:r>
        <w:r w:rsidR="00436052">
          <w:rPr>
            <w:webHidden/>
          </w:rPr>
          <w:t>64</w:t>
        </w:r>
        <w:r w:rsidR="00996D22">
          <w:rPr>
            <w:webHidden/>
          </w:rPr>
          <w:fldChar w:fldCharType="end"/>
        </w:r>
      </w:hyperlink>
    </w:p>
    <w:p w14:paraId="22E4E41D" w14:textId="2448D763" w:rsidR="00996D22" w:rsidRDefault="00E2595D">
      <w:pPr>
        <w:pStyle w:val="TOC2"/>
        <w:rPr>
          <w:rFonts w:asciiTheme="minorHAnsi" w:eastAsiaTheme="minorEastAsia" w:hAnsiTheme="minorHAnsi" w:cstheme="minorBidi"/>
          <w:sz w:val="22"/>
          <w:szCs w:val="22"/>
          <w:lang w:val="en-US"/>
        </w:rPr>
      </w:pPr>
      <w:hyperlink w:anchor="_Toc56526484" w:history="1">
        <w:r w:rsidR="00996D22" w:rsidRPr="001033BE">
          <w:rPr>
            <w:rStyle w:val="Hyperlink"/>
          </w:rPr>
          <w:t>22.6.</w:t>
        </w:r>
        <w:r w:rsidR="00996D22">
          <w:rPr>
            <w:rFonts w:asciiTheme="minorHAnsi" w:eastAsiaTheme="minorEastAsia" w:hAnsiTheme="minorHAnsi" w:cstheme="minorBidi"/>
            <w:sz w:val="22"/>
            <w:szCs w:val="22"/>
            <w:lang w:val="en-US"/>
          </w:rPr>
          <w:tab/>
        </w:r>
        <w:r w:rsidR="00996D22" w:rsidRPr="001033BE">
          <w:rPr>
            <w:rStyle w:val="Hyperlink"/>
          </w:rPr>
          <w:t>Color Table</w:t>
        </w:r>
        <w:r w:rsidR="00996D22">
          <w:rPr>
            <w:webHidden/>
          </w:rPr>
          <w:tab/>
        </w:r>
        <w:r w:rsidR="00996D22">
          <w:rPr>
            <w:webHidden/>
          </w:rPr>
          <w:fldChar w:fldCharType="begin"/>
        </w:r>
        <w:r w:rsidR="00996D22">
          <w:rPr>
            <w:webHidden/>
          </w:rPr>
          <w:instrText xml:space="preserve"> PAGEREF _Toc56526484 \h </w:instrText>
        </w:r>
        <w:r w:rsidR="00996D22">
          <w:rPr>
            <w:webHidden/>
          </w:rPr>
        </w:r>
        <w:r w:rsidR="00996D22">
          <w:rPr>
            <w:webHidden/>
          </w:rPr>
          <w:fldChar w:fldCharType="separate"/>
        </w:r>
        <w:r w:rsidR="00436052">
          <w:rPr>
            <w:webHidden/>
          </w:rPr>
          <w:t>65</w:t>
        </w:r>
        <w:r w:rsidR="00996D22">
          <w:rPr>
            <w:webHidden/>
          </w:rPr>
          <w:fldChar w:fldCharType="end"/>
        </w:r>
      </w:hyperlink>
    </w:p>
    <w:p w14:paraId="420FF225" w14:textId="3A2374E9" w:rsidR="00996D22" w:rsidRDefault="00E2595D">
      <w:pPr>
        <w:pStyle w:val="TOC1"/>
        <w:tabs>
          <w:tab w:val="left" w:pos="720"/>
          <w:tab w:val="right" w:leader="dot" w:pos="9350"/>
        </w:tabs>
        <w:rPr>
          <w:rFonts w:eastAsiaTheme="minorEastAsia"/>
          <w:b w:val="0"/>
          <w:noProof/>
          <w:sz w:val="22"/>
          <w:lang w:val="en-US"/>
        </w:rPr>
      </w:pPr>
      <w:hyperlink w:anchor="_Toc56526485" w:history="1">
        <w:r w:rsidR="00996D22" w:rsidRPr="001033BE">
          <w:rPr>
            <w:rStyle w:val="Hyperlink"/>
            <w:noProof/>
          </w:rPr>
          <w:t>23.</w:t>
        </w:r>
        <w:r w:rsidR="00996D22">
          <w:rPr>
            <w:rFonts w:eastAsiaTheme="minorEastAsia"/>
            <w:b w:val="0"/>
            <w:noProof/>
            <w:sz w:val="22"/>
            <w:lang w:val="en-US"/>
          </w:rPr>
          <w:tab/>
        </w:r>
        <w:r w:rsidR="00996D22" w:rsidRPr="001033BE">
          <w:rPr>
            <w:rStyle w:val="Hyperlink"/>
            <w:noProof/>
          </w:rPr>
          <w:t>Glossary</w:t>
        </w:r>
        <w:r w:rsidR="00996D22">
          <w:rPr>
            <w:noProof/>
            <w:webHidden/>
          </w:rPr>
          <w:tab/>
        </w:r>
        <w:r w:rsidR="00996D22">
          <w:rPr>
            <w:noProof/>
            <w:webHidden/>
          </w:rPr>
          <w:fldChar w:fldCharType="begin"/>
        </w:r>
        <w:r w:rsidR="00996D22">
          <w:rPr>
            <w:noProof/>
            <w:webHidden/>
          </w:rPr>
          <w:instrText xml:space="preserve"> PAGEREF _Toc56526485 \h </w:instrText>
        </w:r>
        <w:r w:rsidR="00996D22">
          <w:rPr>
            <w:noProof/>
            <w:webHidden/>
          </w:rPr>
        </w:r>
        <w:r w:rsidR="00996D22">
          <w:rPr>
            <w:noProof/>
            <w:webHidden/>
          </w:rPr>
          <w:fldChar w:fldCharType="separate"/>
        </w:r>
        <w:r w:rsidR="00436052">
          <w:rPr>
            <w:noProof/>
            <w:webHidden/>
          </w:rPr>
          <w:t>67</w:t>
        </w:r>
        <w:r w:rsidR="00996D22">
          <w:rPr>
            <w:noProof/>
            <w:webHidden/>
          </w:rPr>
          <w:fldChar w:fldCharType="end"/>
        </w:r>
      </w:hyperlink>
    </w:p>
    <w:p w14:paraId="319F0B13" w14:textId="0B0A98D8" w:rsidR="009C4DD4" w:rsidRDefault="00F72EEE" w:rsidP="009C4DD4">
      <w:pPr>
        <w:pStyle w:val="TOCHeading"/>
      </w:pPr>
      <w:r>
        <w:rPr>
          <w:rFonts w:asciiTheme="minorHAnsi" w:eastAsiaTheme="minorHAnsi" w:hAnsiTheme="minorHAnsi" w:cstheme="minorBidi"/>
          <w:szCs w:val="22"/>
          <w:lang w:val="en-CA"/>
        </w:rPr>
        <w:fldChar w:fldCharType="end"/>
      </w:r>
      <w:r w:rsidR="00DE744C" w:rsidRPr="009C4DD4">
        <w:t>Related Documents</w:t>
      </w:r>
    </w:p>
    <w:p w14:paraId="67C5943A" w14:textId="6A503A22" w:rsidR="009C4DD4" w:rsidRDefault="009C4DD4" w:rsidP="009C4DD4">
      <w:pPr>
        <w:rPr>
          <w:lang w:val="en-US"/>
        </w:rPr>
      </w:pPr>
      <w:r>
        <w:rPr>
          <w:lang w:val="en-US"/>
        </w:rPr>
        <w:t>3D Execution Plan Template (MS Word File)</w:t>
      </w:r>
    </w:p>
    <w:p w14:paraId="22D3138E" w14:textId="7A68E210" w:rsidR="009C4DD4" w:rsidRDefault="009C4DD4" w:rsidP="009C4DD4">
      <w:pPr>
        <w:rPr>
          <w:lang w:val="en-US"/>
        </w:rPr>
      </w:pPr>
      <w:r>
        <w:rPr>
          <w:lang w:val="en-US"/>
        </w:rPr>
        <w:t>3D Design Review Checklist Template (MS Word File)</w:t>
      </w:r>
    </w:p>
    <w:p w14:paraId="24B58017" w14:textId="353F3900" w:rsidR="009C4DD4" w:rsidRPr="009C4DD4" w:rsidRDefault="009C4DD4" w:rsidP="009C4DD4">
      <w:pPr>
        <w:rPr>
          <w:lang w:val="en-US"/>
        </w:rPr>
      </w:pPr>
      <w:r>
        <w:rPr>
          <w:lang w:val="en-US"/>
        </w:rPr>
        <w:t xml:space="preserve">Level of Development (LOD) Master Format – </w:t>
      </w:r>
      <w:proofErr w:type="spellStart"/>
      <w:r>
        <w:rPr>
          <w:lang w:val="en-US"/>
        </w:rPr>
        <w:t>UnniFormat</w:t>
      </w:r>
      <w:proofErr w:type="spellEnd"/>
      <w:r>
        <w:rPr>
          <w:lang w:val="en-US"/>
        </w:rPr>
        <w:t xml:space="preserve"> (MS Excel File)</w:t>
      </w:r>
    </w:p>
    <w:p w14:paraId="6BE63778" w14:textId="64E5BE68" w:rsidR="00F72EEE" w:rsidRPr="00426690" w:rsidRDefault="00F72EEE" w:rsidP="00894D23">
      <w:pPr>
        <w:pStyle w:val="TOCHeading"/>
      </w:pPr>
      <w:r w:rsidRPr="00426690">
        <w:t>List of Tables</w:t>
      </w:r>
    </w:p>
    <w:p w14:paraId="7DB81C23" w14:textId="0042BF0F" w:rsidR="00351AA9" w:rsidRDefault="00351AA9">
      <w:pPr>
        <w:pStyle w:val="TableofFigures"/>
        <w:tabs>
          <w:tab w:val="right" w:leader="dot" w:pos="9350"/>
        </w:tabs>
        <w:rPr>
          <w:rFonts w:asciiTheme="minorHAnsi" w:eastAsiaTheme="minorEastAsia" w:hAnsiTheme="minorHAnsi"/>
          <w:noProof/>
          <w:sz w:val="22"/>
          <w:lang w:val="en-US"/>
        </w:rPr>
      </w:pPr>
      <w:r>
        <w:rPr>
          <w:b/>
        </w:rPr>
        <w:fldChar w:fldCharType="begin"/>
      </w:r>
      <w:r>
        <w:rPr>
          <w:b/>
        </w:rPr>
        <w:instrText xml:space="preserve"> TOC \h \z \c "Table" </w:instrText>
      </w:r>
      <w:r>
        <w:rPr>
          <w:b/>
        </w:rPr>
        <w:fldChar w:fldCharType="separate"/>
      </w:r>
      <w:hyperlink w:anchor="_Toc56420620" w:history="1">
        <w:r w:rsidRPr="00982262">
          <w:rPr>
            <w:rStyle w:val="Hyperlink"/>
            <w:noProof/>
          </w:rPr>
          <w:t>Table 3</w:t>
        </w:r>
        <w:r w:rsidRPr="00982262">
          <w:rPr>
            <w:rStyle w:val="Hyperlink"/>
            <w:noProof/>
          </w:rPr>
          <w:noBreakHyphen/>
          <w:t>1.  Order of Disciplines</w:t>
        </w:r>
        <w:r>
          <w:rPr>
            <w:noProof/>
            <w:webHidden/>
          </w:rPr>
          <w:tab/>
        </w:r>
        <w:r>
          <w:rPr>
            <w:noProof/>
            <w:webHidden/>
          </w:rPr>
          <w:fldChar w:fldCharType="begin"/>
        </w:r>
        <w:r>
          <w:rPr>
            <w:noProof/>
            <w:webHidden/>
          </w:rPr>
          <w:instrText xml:space="preserve"> PAGEREF _Toc56420620 \h </w:instrText>
        </w:r>
        <w:r>
          <w:rPr>
            <w:noProof/>
            <w:webHidden/>
          </w:rPr>
        </w:r>
        <w:r>
          <w:rPr>
            <w:noProof/>
            <w:webHidden/>
          </w:rPr>
          <w:fldChar w:fldCharType="separate"/>
        </w:r>
        <w:r w:rsidR="00436052">
          <w:rPr>
            <w:noProof/>
            <w:webHidden/>
          </w:rPr>
          <w:t>12</w:t>
        </w:r>
        <w:r>
          <w:rPr>
            <w:noProof/>
            <w:webHidden/>
          </w:rPr>
          <w:fldChar w:fldCharType="end"/>
        </w:r>
      </w:hyperlink>
    </w:p>
    <w:p w14:paraId="1B1C6F1E" w14:textId="245F91FD" w:rsidR="00351AA9" w:rsidRDefault="00E2595D">
      <w:pPr>
        <w:pStyle w:val="TableofFigures"/>
        <w:tabs>
          <w:tab w:val="right" w:leader="dot" w:pos="9350"/>
        </w:tabs>
        <w:rPr>
          <w:rFonts w:asciiTheme="minorHAnsi" w:eastAsiaTheme="minorEastAsia" w:hAnsiTheme="minorHAnsi"/>
          <w:noProof/>
          <w:sz w:val="22"/>
          <w:lang w:val="en-US"/>
        </w:rPr>
      </w:pPr>
      <w:hyperlink w:anchor="_Toc56420621" w:history="1">
        <w:r w:rsidR="00351AA9" w:rsidRPr="00982262">
          <w:rPr>
            <w:rStyle w:val="Hyperlink"/>
            <w:noProof/>
          </w:rPr>
          <w:t>Table 9</w:t>
        </w:r>
        <w:r w:rsidR="00351AA9" w:rsidRPr="00982262">
          <w:rPr>
            <w:rStyle w:val="Hyperlink"/>
            <w:noProof/>
          </w:rPr>
          <w:noBreakHyphen/>
          <w:t>1.  Standard Text Style Definitions</w:t>
        </w:r>
        <w:r w:rsidR="00351AA9">
          <w:rPr>
            <w:noProof/>
            <w:webHidden/>
          </w:rPr>
          <w:tab/>
        </w:r>
        <w:r w:rsidR="00351AA9">
          <w:rPr>
            <w:noProof/>
            <w:webHidden/>
          </w:rPr>
          <w:fldChar w:fldCharType="begin"/>
        </w:r>
        <w:r w:rsidR="00351AA9">
          <w:rPr>
            <w:noProof/>
            <w:webHidden/>
          </w:rPr>
          <w:instrText xml:space="preserve"> PAGEREF _Toc56420621 \h </w:instrText>
        </w:r>
        <w:r w:rsidR="00351AA9">
          <w:rPr>
            <w:noProof/>
            <w:webHidden/>
          </w:rPr>
        </w:r>
        <w:r w:rsidR="00351AA9">
          <w:rPr>
            <w:noProof/>
            <w:webHidden/>
          </w:rPr>
          <w:fldChar w:fldCharType="separate"/>
        </w:r>
        <w:r w:rsidR="00436052">
          <w:rPr>
            <w:noProof/>
            <w:webHidden/>
          </w:rPr>
          <w:t>23</w:t>
        </w:r>
        <w:r w:rsidR="00351AA9">
          <w:rPr>
            <w:noProof/>
            <w:webHidden/>
          </w:rPr>
          <w:fldChar w:fldCharType="end"/>
        </w:r>
      </w:hyperlink>
    </w:p>
    <w:p w14:paraId="2CDF83E1" w14:textId="4E1E8FE6" w:rsidR="00351AA9" w:rsidRDefault="00E2595D">
      <w:pPr>
        <w:pStyle w:val="TableofFigures"/>
        <w:tabs>
          <w:tab w:val="right" w:leader="dot" w:pos="9350"/>
        </w:tabs>
        <w:rPr>
          <w:rFonts w:asciiTheme="minorHAnsi" w:eastAsiaTheme="minorEastAsia" w:hAnsiTheme="minorHAnsi"/>
          <w:noProof/>
          <w:sz w:val="22"/>
          <w:lang w:val="en-US"/>
        </w:rPr>
      </w:pPr>
      <w:hyperlink w:anchor="_Toc56420622" w:history="1">
        <w:r w:rsidR="00351AA9" w:rsidRPr="00982262">
          <w:rPr>
            <w:rStyle w:val="Hyperlink"/>
            <w:noProof/>
          </w:rPr>
          <w:t>Table 9</w:t>
        </w:r>
        <w:r w:rsidR="00351AA9" w:rsidRPr="00982262">
          <w:rPr>
            <w:rStyle w:val="Hyperlink"/>
            <w:noProof/>
          </w:rPr>
          <w:noBreakHyphen/>
          <w:t xml:space="preserve">2.  </w:t>
        </w:r>
        <w:r w:rsidR="00351AA9" w:rsidRPr="00982262">
          <w:rPr>
            <w:rStyle w:val="Hyperlink"/>
            <w:rFonts w:ascii="Calibri" w:hAnsi="Calibri"/>
            <w:noProof/>
          </w:rPr>
          <w:t>Standard Leader Terminators</w:t>
        </w:r>
        <w:r w:rsidR="00351AA9">
          <w:rPr>
            <w:noProof/>
            <w:webHidden/>
          </w:rPr>
          <w:tab/>
        </w:r>
        <w:r w:rsidR="00351AA9">
          <w:rPr>
            <w:noProof/>
            <w:webHidden/>
          </w:rPr>
          <w:fldChar w:fldCharType="begin"/>
        </w:r>
        <w:r w:rsidR="00351AA9">
          <w:rPr>
            <w:noProof/>
            <w:webHidden/>
          </w:rPr>
          <w:instrText xml:space="preserve"> PAGEREF _Toc56420622 \h </w:instrText>
        </w:r>
        <w:r w:rsidR="00351AA9">
          <w:rPr>
            <w:noProof/>
            <w:webHidden/>
          </w:rPr>
        </w:r>
        <w:r w:rsidR="00351AA9">
          <w:rPr>
            <w:noProof/>
            <w:webHidden/>
          </w:rPr>
          <w:fldChar w:fldCharType="separate"/>
        </w:r>
        <w:r w:rsidR="00436052">
          <w:rPr>
            <w:noProof/>
            <w:webHidden/>
          </w:rPr>
          <w:t>27</w:t>
        </w:r>
        <w:r w:rsidR="00351AA9">
          <w:rPr>
            <w:noProof/>
            <w:webHidden/>
          </w:rPr>
          <w:fldChar w:fldCharType="end"/>
        </w:r>
      </w:hyperlink>
    </w:p>
    <w:p w14:paraId="15D30823" w14:textId="1B676B5A" w:rsidR="00351AA9" w:rsidRDefault="00E2595D">
      <w:pPr>
        <w:pStyle w:val="TableofFigures"/>
        <w:tabs>
          <w:tab w:val="right" w:leader="dot" w:pos="9350"/>
        </w:tabs>
        <w:rPr>
          <w:rFonts w:asciiTheme="minorHAnsi" w:eastAsiaTheme="minorEastAsia" w:hAnsiTheme="minorHAnsi"/>
          <w:noProof/>
          <w:sz w:val="22"/>
          <w:lang w:val="en-US"/>
        </w:rPr>
      </w:pPr>
      <w:hyperlink w:anchor="_Toc56420623" w:history="1">
        <w:r w:rsidR="00351AA9" w:rsidRPr="00982262">
          <w:rPr>
            <w:rStyle w:val="Hyperlink"/>
            <w:noProof/>
          </w:rPr>
          <w:t>Table 10</w:t>
        </w:r>
        <w:r w:rsidR="00351AA9" w:rsidRPr="00982262">
          <w:rPr>
            <w:rStyle w:val="Hyperlink"/>
            <w:noProof/>
          </w:rPr>
          <w:noBreakHyphen/>
          <w:t>1.  Dimension Units.</w:t>
        </w:r>
        <w:r w:rsidR="00351AA9">
          <w:rPr>
            <w:noProof/>
            <w:webHidden/>
          </w:rPr>
          <w:tab/>
        </w:r>
        <w:r w:rsidR="00351AA9">
          <w:rPr>
            <w:noProof/>
            <w:webHidden/>
          </w:rPr>
          <w:fldChar w:fldCharType="begin"/>
        </w:r>
        <w:r w:rsidR="00351AA9">
          <w:rPr>
            <w:noProof/>
            <w:webHidden/>
          </w:rPr>
          <w:instrText xml:space="preserve"> PAGEREF _Toc56420623 \h </w:instrText>
        </w:r>
        <w:r w:rsidR="00351AA9">
          <w:rPr>
            <w:noProof/>
            <w:webHidden/>
          </w:rPr>
        </w:r>
        <w:r w:rsidR="00351AA9">
          <w:rPr>
            <w:noProof/>
            <w:webHidden/>
          </w:rPr>
          <w:fldChar w:fldCharType="separate"/>
        </w:r>
        <w:r w:rsidR="00436052">
          <w:rPr>
            <w:noProof/>
            <w:webHidden/>
          </w:rPr>
          <w:t>32</w:t>
        </w:r>
        <w:r w:rsidR="00351AA9">
          <w:rPr>
            <w:noProof/>
            <w:webHidden/>
          </w:rPr>
          <w:fldChar w:fldCharType="end"/>
        </w:r>
      </w:hyperlink>
    </w:p>
    <w:p w14:paraId="5BEBDF6F" w14:textId="0ACED250" w:rsidR="00351AA9" w:rsidRDefault="00E2595D">
      <w:pPr>
        <w:pStyle w:val="TableofFigures"/>
        <w:tabs>
          <w:tab w:val="right" w:leader="dot" w:pos="9350"/>
        </w:tabs>
        <w:rPr>
          <w:rFonts w:asciiTheme="minorHAnsi" w:eastAsiaTheme="minorEastAsia" w:hAnsiTheme="minorHAnsi"/>
          <w:noProof/>
          <w:sz w:val="22"/>
          <w:lang w:val="en-US"/>
        </w:rPr>
      </w:pPr>
      <w:hyperlink w:anchor="_Toc56420624" w:history="1">
        <w:r w:rsidR="00351AA9" w:rsidRPr="00982262">
          <w:rPr>
            <w:rStyle w:val="Hyperlink"/>
            <w:noProof/>
          </w:rPr>
          <w:t>Table 11</w:t>
        </w:r>
        <w:r w:rsidR="00351AA9" w:rsidRPr="00982262">
          <w:rPr>
            <w:rStyle w:val="Hyperlink"/>
            <w:noProof/>
          </w:rPr>
          <w:noBreakHyphen/>
          <w:t>1.  Discipline Drawing Subsets</w:t>
        </w:r>
        <w:r w:rsidR="00351AA9">
          <w:rPr>
            <w:noProof/>
            <w:webHidden/>
          </w:rPr>
          <w:tab/>
        </w:r>
        <w:r w:rsidR="00351AA9">
          <w:rPr>
            <w:noProof/>
            <w:webHidden/>
          </w:rPr>
          <w:fldChar w:fldCharType="begin"/>
        </w:r>
        <w:r w:rsidR="00351AA9">
          <w:rPr>
            <w:noProof/>
            <w:webHidden/>
          </w:rPr>
          <w:instrText xml:space="preserve"> PAGEREF _Toc56420624 \h </w:instrText>
        </w:r>
        <w:r w:rsidR="00351AA9">
          <w:rPr>
            <w:noProof/>
            <w:webHidden/>
          </w:rPr>
        </w:r>
        <w:r w:rsidR="00351AA9">
          <w:rPr>
            <w:noProof/>
            <w:webHidden/>
          </w:rPr>
          <w:fldChar w:fldCharType="separate"/>
        </w:r>
        <w:r w:rsidR="00436052">
          <w:rPr>
            <w:noProof/>
            <w:webHidden/>
          </w:rPr>
          <w:t>36</w:t>
        </w:r>
        <w:r w:rsidR="00351AA9">
          <w:rPr>
            <w:noProof/>
            <w:webHidden/>
          </w:rPr>
          <w:fldChar w:fldCharType="end"/>
        </w:r>
      </w:hyperlink>
    </w:p>
    <w:p w14:paraId="02E7926D" w14:textId="7AEAF7AD" w:rsidR="00351AA9" w:rsidRDefault="00E2595D">
      <w:pPr>
        <w:pStyle w:val="TableofFigures"/>
        <w:tabs>
          <w:tab w:val="right" w:leader="dot" w:pos="9350"/>
        </w:tabs>
        <w:rPr>
          <w:rFonts w:asciiTheme="minorHAnsi" w:eastAsiaTheme="minorEastAsia" w:hAnsiTheme="minorHAnsi"/>
          <w:noProof/>
          <w:sz w:val="22"/>
          <w:lang w:val="en-US"/>
        </w:rPr>
      </w:pPr>
      <w:hyperlink w:anchor="_Toc56420625" w:history="1">
        <w:r w:rsidR="00351AA9" w:rsidRPr="00982262">
          <w:rPr>
            <w:rStyle w:val="Hyperlink"/>
            <w:noProof/>
          </w:rPr>
          <w:t>Table 13</w:t>
        </w:r>
        <w:r w:rsidR="00351AA9" w:rsidRPr="00982262">
          <w:rPr>
            <w:rStyle w:val="Hyperlink"/>
            <w:noProof/>
          </w:rPr>
          <w:noBreakHyphen/>
          <w:t>1.  Discipline Codes</w:t>
        </w:r>
        <w:r w:rsidR="00351AA9">
          <w:rPr>
            <w:noProof/>
            <w:webHidden/>
          </w:rPr>
          <w:tab/>
        </w:r>
        <w:r w:rsidR="00351AA9">
          <w:rPr>
            <w:noProof/>
            <w:webHidden/>
          </w:rPr>
          <w:fldChar w:fldCharType="begin"/>
        </w:r>
        <w:r w:rsidR="00351AA9">
          <w:rPr>
            <w:noProof/>
            <w:webHidden/>
          </w:rPr>
          <w:instrText xml:space="preserve"> PAGEREF _Toc56420625 \h </w:instrText>
        </w:r>
        <w:r w:rsidR="00351AA9">
          <w:rPr>
            <w:noProof/>
            <w:webHidden/>
          </w:rPr>
        </w:r>
        <w:r w:rsidR="00351AA9">
          <w:rPr>
            <w:noProof/>
            <w:webHidden/>
          </w:rPr>
          <w:fldChar w:fldCharType="separate"/>
        </w:r>
        <w:r w:rsidR="00436052">
          <w:rPr>
            <w:noProof/>
            <w:webHidden/>
          </w:rPr>
          <w:t>39</w:t>
        </w:r>
        <w:r w:rsidR="00351AA9">
          <w:rPr>
            <w:noProof/>
            <w:webHidden/>
          </w:rPr>
          <w:fldChar w:fldCharType="end"/>
        </w:r>
      </w:hyperlink>
    </w:p>
    <w:p w14:paraId="08E8FEB2" w14:textId="04E13955" w:rsidR="00351AA9" w:rsidRDefault="00E2595D">
      <w:pPr>
        <w:pStyle w:val="TableofFigures"/>
        <w:tabs>
          <w:tab w:val="right" w:leader="dot" w:pos="9350"/>
        </w:tabs>
        <w:rPr>
          <w:rFonts w:asciiTheme="minorHAnsi" w:eastAsiaTheme="minorEastAsia" w:hAnsiTheme="minorHAnsi"/>
          <w:noProof/>
          <w:sz w:val="22"/>
          <w:lang w:val="en-US"/>
        </w:rPr>
      </w:pPr>
      <w:hyperlink w:anchor="_Toc56420626" w:history="1">
        <w:r w:rsidR="00351AA9" w:rsidRPr="00982262">
          <w:rPr>
            <w:rStyle w:val="Hyperlink"/>
            <w:noProof/>
          </w:rPr>
          <w:t>Table 14</w:t>
        </w:r>
        <w:r w:rsidR="00351AA9" w:rsidRPr="00982262">
          <w:rPr>
            <w:rStyle w:val="Hyperlink"/>
            <w:noProof/>
          </w:rPr>
          <w:noBreakHyphen/>
          <w:t>1.  ANSI Sheet Sizes</w:t>
        </w:r>
        <w:r w:rsidR="00351AA9">
          <w:rPr>
            <w:noProof/>
            <w:webHidden/>
          </w:rPr>
          <w:tab/>
        </w:r>
        <w:r w:rsidR="00351AA9">
          <w:rPr>
            <w:noProof/>
            <w:webHidden/>
          </w:rPr>
          <w:fldChar w:fldCharType="begin"/>
        </w:r>
        <w:r w:rsidR="00351AA9">
          <w:rPr>
            <w:noProof/>
            <w:webHidden/>
          </w:rPr>
          <w:instrText xml:space="preserve"> PAGEREF _Toc56420626 \h </w:instrText>
        </w:r>
        <w:r w:rsidR="00351AA9">
          <w:rPr>
            <w:noProof/>
            <w:webHidden/>
          </w:rPr>
        </w:r>
        <w:r w:rsidR="00351AA9">
          <w:rPr>
            <w:noProof/>
            <w:webHidden/>
          </w:rPr>
          <w:fldChar w:fldCharType="separate"/>
        </w:r>
        <w:r w:rsidR="00436052">
          <w:rPr>
            <w:noProof/>
            <w:webHidden/>
          </w:rPr>
          <w:t>40</w:t>
        </w:r>
        <w:r w:rsidR="00351AA9">
          <w:rPr>
            <w:noProof/>
            <w:webHidden/>
          </w:rPr>
          <w:fldChar w:fldCharType="end"/>
        </w:r>
      </w:hyperlink>
    </w:p>
    <w:p w14:paraId="6D7FB4C0" w14:textId="5E7273C1" w:rsidR="00351AA9" w:rsidRDefault="00E2595D">
      <w:pPr>
        <w:pStyle w:val="TableofFigures"/>
        <w:tabs>
          <w:tab w:val="right" w:leader="dot" w:pos="9350"/>
        </w:tabs>
        <w:rPr>
          <w:rFonts w:asciiTheme="minorHAnsi" w:eastAsiaTheme="minorEastAsia" w:hAnsiTheme="minorHAnsi"/>
          <w:noProof/>
          <w:sz w:val="22"/>
          <w:lang w:val="en-US"/>
        </w:rPr>
      </w:pPr>
      <w:hyperlink w:anchor="_Toc56420627" w:history="1">
        <w:r w:rsidR="00351AA9" w:rsidRPr="00982262">
          <w:rPr>
            <w:rStyle w:val="Hyperlink"/>
            <w:noProof/>
          </w:rPr>
          <w:t>Table 14</w:t>
        </w:r>
        <w:r w:rsidR="00351AA9" w:rsidRPr="00982262">
          <w:rPr>
            <w:rStyle w:val="Hyperlink"/>
            <w:noProof/>
          </w:rPr>
          <w:noBreakHyphen/>
          <w:t>2.  Sheet Margins</w:t>
        </w:r>
        <w:r w:rsidR="00351AA9">
          <w:rPr>
            <w:noProof/>
            <w:webHidden/>
          </w:rPr>
          <w:tab/>
        </w:r>
        <w:r w:rsidR="00351AA9">
          <w:rPr>
            <w:noProof/>
            <w:webHidden/>
          </w:rPr>
          <w:fldChar w:fldCharType="begin"/>
        </w:r>
        <w:r w:rsidR="00351AA9">
          <w:rPr>
            <w:noProof/>
            <w:webHidden/>
          </w:rPr>
          <w:instrText xml:space="preserve"> PAGEREF _Toc56420627 \h </w:instrText>
        </w:r>
        <w:r w:rsidR="00351AA9">
          <w:rPr>
            <w:noProof/>
            <w:webHidden/>
          </w:rPr>
        </w:r>
        <w:r w:rsidR="00351AA9">
          <w:rPr>
            <w:noProof/>
            <w:webHidden/>
          </w:rPr>
          <w:fldChar w:fldCharType="separate"/>
        </w:r>
        <w:r w:rsidR="00436052">
          <w:rPr>
            <w:noProof/>
            <w:webHidden/>
          </w:rPr>
          <w:t>40</w:t>
        </w:r>
        <w:r w:rsidR="00351AA9">
          <w:rPr>
            <w:noProof/>
            <w:webHidden/>
          </w:rPr>
          <w:fldChar w:fldCharType="end"/>
        </w:r>
      </w:hyperlink>
    </w:p>
    <w:p w14:paraId="57462286" w14:textId="20B29A90" w:rsidR="00351AA9" w:rsidRDefault="00E2595D">
      <w:pPr>
        <w:pStyle w:val="TableofFigures"/>
        <w:tabs>
          <w:tab w:val="right" w:leader="dot" w:pos="9350"/>
        </w:tabs>
        <w:rPr>
          <w:rFonts w:asciiTheme="minorHAnsi" w:eastAsiaTheme="minorEastAsia" w:hAnsiTheme="minorHAnsi"/>
          <w:noProof/>
          <w:sz w:val="22"/>
          <w:lang w:val="en-US"/>
        </w:rPr>
      </w:pPr>
      <w:hyperlink w:anchor="_Toc56420628" w:history="1">
        <w:r w:rsidR="00351AA9" w:rsidRPr="00982262">
          <w:rPr>
            <w:rStyle w:val="Hyperlink"/>
            <w:noProof/>
          </w:rPr>
          <w:t>Table 18</w:t>
        </w:r>
        <w:r w:rsidR="00351AA9" w:rsidRPr="00982262">
          <w:rPr>
            <w:rStyle w:val="Hyperlink"/>
            <w:noProof/>
          </w:rPr>
          <w:noBreakHyphen/>
          <w:t>1.  MicroStation Unit Definitions</w:t>
        </w:r>
        <w:r w:rsidR="00351AA9">
          <w:rPr>
            <w:noProof/>
            <w:webHidden/>
          </w:rPr>
          <w:tab/>
        </w:r>
        <w:r w:rsidR="00351AA9">
          <w:rPr>
            <w:noProof/>
            <w:webHidden/>
          </w:rPr>
          <w:fldChar w:fldCharType="begin"/>
        </w:r>
        <w:r w:rsidR="00351AA9">
          <w:rPr>
            <w:noProof/>
            <w:webHidden/>
          </w:rPr>
          <w:instrText xml:space="preserve"> PAGEREF _Toc56420628 \h </w:instrText>
        </w:r>
        <w:r w:rsidR="00351AA9">
          <w:rPr>
            <w:noProof/>
            <w:webHidden/>
          </w:rPr>
        </w:r>
        <w:r w:rsidR="00351AA9">
          <w:rPr>
            <w:noProof/>
            <w:webHidden/>
          </w:rPr>
          <w:fldChar w:fldCharType="separate"/>
        </w:r>
        <w:r w:rsidR="00436052">
          <w:rPr>
            <w:noProof/>
            <w:webHidden/>
          </w:rPr>
          <w:t>50</w:t>
        </w:r>
        <w:r w:rsidR="00351AA9">
          <w:rPr>
            <w:noProof/>
            <w:webHidden/>
          </w:rPr>
          <w:fldChar w:fldCharType="end"/>
        </w:r>
      </w:hyperlink>
    </w:p>
    <w:p w14:paraId="38A75841" w14:textId="001AB240" w:rsidR="00351AA9" w:rsidRDefault="00E2595D">
      <w:pPr>
        <w:pStyle w:val="TableofFigures"/>
        <w:tabs>
          <w:tab w:val="right" w:leader="dot" w:pos="9350"/>
        </w:tabs>
        <w:rPr>
          <w:rFonts w:asciiTheme="minorHAnsi" w:eastAsiaTheme="minorEastAsia" w:hAnsiTheme="minorHAnsi"/>
          <w:noProof/>
          <w:sz w:val="22"/>
          <w:lang w:val="en-US"/>
        </w:rPr>
      </w:pPr>
      <w:hyperlink w:anchor="_Toc56420629" w:history="1">
        <w:r w:rsidR="00351AA9" w:rsidRPr="00982262">
          <w:rPr>
            <w:rStyle w:val="Hyperlink"/>
            <w:noProof/>
          </w:rPr>
          <w:t>Table 18</w:t>
        </w:r>
        <w:r w:rsidR="00351AA9" w:rsidRPr="00982262">
          <w:rPr>
            <w:rStyle w:val="Hyperlink"/>
            <w:noProof/>
          </w:rPr>
          <w:noBreakHyphen/>
          <w:t>2.  Common Scales Used on Construction Documents</w:t>
        </w:r>
        <w:r w:rsidR="00351AA9">
          <w:rPr>
            <w:noProof/>
            <w:webHidden/>
          </w:rPr>
          <w:tab/>
        </w:r>
        <w:r w:rsidR="00351AA9">
          <w:rPr>
            <w:noProof/>
            <w:webHidden/>
          </w:rPr>
          <w:fldChar w:fldCharType="begin"/>
        </w:r>
        <w:r w:rsidR="00351AA9">
          <w:rPr>
            <w:noProof/>
            <w:webHidden/>
          </w:rPr>
          <w:instrText xml:space="preserve"> PAGEREF _Toc56420629 \h </w:instrText>
        </w:r>
        <w:r w:rsidR="00351AA9">
          <w:rPr>
            <w:noProof/>
            <w:webHidden/>
          </w:rPr>
        </w:r>
        <w:r w:rsidR="00351AA9">
          <w:rPr>
            <w:noProof/>
            <w:webHidden/>
          </w:rPr>
          <w:fldChar w:fldCharType="separate"/>
        </w:r>
        <w:r w:rsidR="00436052">
          <w:rPr>
            <w:noProof/>
            <w:webHidden/>
          </w:rPr>
          <w:t>53</w:t>
        </w:r>
        <w:r w:rsidR="00351AA9">
          <w:rPr>
            <w:noProof/>
            <w:webHidden/>
          </w:rPr>
          <w:fldChar w:fldCharType="end"/>
        </w:r>
      </w:hyperlink>
    </w:p>
    <w:p w14:paraId="06F18CD5" w14:textId="5975170E" w:rsidR="00351AA9" w:rsidRDefault="00E2595D">
      <w:pPr>
        <w:pStyle w:val="TableofFigures"/>
        <w:tabs>
          <w:tab w:val="right" w:leader="dot" w:pos="9350"/>
        </w:tabs>
        <w:rPr>
          <w:rFonts w:asciiTheme="minorHAnsi" w:eastAsiaTheme="minorEastAsia" w:hAnsiTheme="minorHAnsi"/>
          <w:noProof/>
          <w:sz w:val="22"/>
          <w:lang w:val="en-US"/>
        </w:rPr>
      </w:pPr>
      <w:hyperlink w:anchor="_Toc56420630" w:history="1">
        <w:r w:rsidR="00351AA9" w:rsidRPr="00982262">
          <w:rPr>
            <w:rStyle w:val="Hyperlink"/>
            <w:noProof/>
          </w:rPr>
          <w:t>Table 19</w:t>
        </w:r>
        <w:r w:rsidR="00351AA9" w:rsidRPr="00982262">
          <w:rPr>
            <w:rStyle w:val="Hyperlink"/>
            <w:noProof/>
          </w:rPr>
          <w:noBreakHyphen/>
          <w:t>1.  Common Line Styles</w:t>
        </w:r>
        <w:r w:rsidR="00351AA9">
          <w:rPr>
            <w:noProof/>
            <w:webHidden/>
          </w:rPr>
          <w:tab/>
        </w:r>
        <w:r w:rsidR="00351AA9">
          <w:rPr>
            <w:noProof/>
            <w:webHidden/>
          </w:rPr>
          <w:fldChar w:fldCharType="begin"/>
        </w:r>
        <w:r w:rsidR="00351AA9">
          <w:rPr>
            <w:noProof/>
            <w:webHidden/>
          </w:rPr>
          <w:instrText xml:space="preserve"> PAGEREF _Toc56420630 \h </w:instrText>
        </w:r>
        <w:r w:rsidR="00351AA9">
          <w:rPr>
            <w:noProof/>
            <w:webHidden/>
          </w:rPr>
        </w:r>
        <w:r w:rsidR="00351AA9">
          <w:rPr>
            <w:noProof/>
            <w:webHidden/>
          </w:rPr>
          <w:fldChar w:fldCharType="separate"/>
        </w:r>
        <w:r w:rsidR="00436052">
          <w:rPr>
            <w:noProof/>
            <w:webHidden/>
          </w:rPr>
          <w:t>56</w:t>
        </w:r>
        <w:r w:rsidR="00351AA9">
          <w:rPr>
            <w:noProof/>
            <w:webHidden/>
          </w:rPr>
          <w:fldChar w:fldCharType="end"/>
        </w:r>
      </w:hyperlink>
    </w:p>
    <w:p w14:paraId="7BB48B56" w14:textId="7EB0D78F" w:rsidR="00351AA9" w:rsidRDefault="00E2595D">
      <w:pPr>
        <w:pStyle w:val="TableofFigures"/>
        <w:tabs>
          <w:tab w:val="right" w:leader="dot" w:pos="9350"/>
        </w:tabs>
        <w:rPr>
          <w:rFonts w:asciiTheme="minorHAnsi" w:eastAsiaTheme="minorEastAsia" w:hAnsiTheme="minorHAnsi"/>
          <w:noProof/>
          <w:sz w:val="22"/>
          <w:lang w:val="en-US"/>
        </w:rPr>
      </w:pPr>
      <w:hyperlink w:anchor="_Toc56420631" w:history="1">
        <w:r w:rsidR="00351AA9" w:rsidRPr="00982262">
          <w:rPr>
            <w:rStyle w:val="Hyperlink"/>
            <w:noProof/>
          </w:rPr>
          <w:t>Table 19</w:t>
        </w:r>
        <w:r w:rsidR="00351AA9" w:rsidRPr="00982262">
          <w:rPr>
            <w:rStyle w:val="Hyperlink"/>
            <w:noProof/>
          </w:rPr>
          <w:noBreakHyphen/>
          <w:t>2.  Complex Line Styles</w:t>
        </w:r>
        <w:r w:rsidR="00351AA9">
          <w:rPr>
            <w:noProof/>
            <w:webHidden/>
          </w:rPr>
          <w:tab/>
        </w:r>
        <w:r w:rsidR="00351AA9">
          <w:rPr>
            <w:noProof/>
            <w:webHidden/>
          </w:rPr>
          <w:fldChar w:fldCharType="begin"/>
        </w:r>
        <w:r w:rsidR="00351AA9">
          <w:rPr>
            <w:noProof/>
            <w:webHidden/>
          </w:rPr>
          <w:instrText xml:space="preserve"> PAGEREF _Toc56420631 \h </w:instrText>
        </w:r>
        <w:r w:rsidR="00351AA9">
          <w:rPr>
            <w:noProof/>
            <w:webHidden/>
          </w:rPr>
        </w:r>
        <w:r w:rsidR="00351AA9">
          <w:rPr>
            <w:noProof/>
            <w:webHidden/>
          </w:rPr>
          <w:fldChar w:fldCharType="separate"/>
        </w:r>
        <w:r w:rsidR="00436052">
          <w:rPr>
            <w:noProof/>
            <w:webHidden/>
          </w:rPr>
          <w:t>56</w:t>
        </w:r>
        <w:r w:rsidR="00351AA9">
          <w:rPr>
            <w:noProof/>
            <w:webHidden/>
          </w:rPr>
          <w:fldChar w:fldCharType="end"/>
        </w:r>
      </w:hyperlink>
    </w:p>
    <w:p w14:paraId="585258C7" w14:textId="05315B43" w:rsidR="00351AA9" w:rsidRDefault="00E2595D">
      <w:pPr>
        <w:pStyle w:val="TableofFigures"/>
        <w:tabs>
          <w:tab w:val="right" w:leader="dot" w:pos="9350"/>
        </w:tabs>
        <w:rPr>
          <w:rFonts w:asciiTheme="minorHAnsi" w:eastAsiaTheme="minorEastAsia" w:hAnsiTheme="minorHAnsi"/>
          <w:noProof/>
          <w:sz w:val="22"/>
          <w:lang w:val="en-US"/>
        </w:rPr>
      </w:pPr>
      <w:hyperlink w:anchor="_Toc56420632" w:history="1">
        <w:r w:rsidR="00351AA9" w:rsidRPr="00982262">
          <w:rPr>
            <w:rStyle w:val="Hyperlink"/>
            <w:noProof/>
          </w:rPr>
          <w:t>Table 19</w:t>
        </w:r>
        <w:r w:rsidR="00351AA9" w:rsidRPr="00982262">
          <w:rPr>
            <w:rStyle w:val="Hyperlink"/>
            <w:noProof/>
          </w:rPr>
          <w:noBreakHyphen/>
          <w:t>3.  Line Weights</w:t>
        </w:r>
        <w:r w:rsidR="00351AA9">
          <w:rPr>
            <w:noProof/>
            <w:webHidden/>
          </w:rPr>
          <w:tab/>
        </w:r>
        <w:r w:rsidR="00351AA9">
          <w:rPr>
            <w:noProof/>
            <w:webHidden/>
          </w:rPr>
          <w:fldChar w:fldCharType="begin"/>
        </w:r>
        <w:r w:rsidR="00351AA9">
          <w:rPr>
            <w:noProof/>
            <w:webHidden/>
          </w:rPr>
          <w:instrText xml:space="preserve"> PAGEREF _Toc56420632 \h </w:instrText>
        </w:r>
        <w:r w:rsidR="00351AA9">
          <w:rPr>
            <w:noProof/>
            <w:webHidden/>
          </w:rPr>
        </w:r>
        <w:r w:rsidR="00351AA9">
          <w:rPr>
            <w:noProof/>
            <w:webHidden/>
          </w:rPr>
          <w:fldChar w:fldCharType="separate"/>
        </w:r>
        <w:r w:rsidR="00436052">
          <w:rPr>
            <w:noProof/>
            <w:webHidden/>
          </w:rPr>
          <w:t>57</w:t>
        </w:r>
        <w:r w:rsidR="00351AA9">
          <w:rPr>
            <w:noProof/>
            <w:webHidden/>
          </w:rPr>
          <w:fldChar w:fldCharType="end"/>
        </w:r>
      </w:hyperlink>
    </w:p>
    <w:p w14:paraId="2A53F8E9" w14:textId="6A24B1EB" w:rsidR="00F72EEE" w:rsidRPr="00426690" w:rsidRDefault="00351AA9" w:rsidP="00520100">
      <w:pPr>
        <w:pStyle w:val="TOCHeading"/>
      </w:pPr>
      <w:r>
        <w:rPr>
          <w:rFonts w:ascii="Calibri" w:eastAsiaTheme="minorHAnsi" w:hAnsi="Calibri" w:cstheme="minorBidi"/>
          <w:b w:val="0"/>
          <w:sz w:val="24"/>
          <w:szCs w:val="22"/>
          <w:lang w:val="en-CA"/>
        </w:rPr>
        <w:fldChar w:fldCharType="end"/>
      </w:r>
      <w:r w:rsidR="00F72EEE" w:rsidRPr="00426690">
        <w:t>List of Figures</w:t>
      </w:r>
    </w:p>
    <w:p w14:paraId="0FAD4E66" w14:textId="3A836A13" w:rsidR="00351AA9" w:rsidRDefault="00351AA9">
      <w:pPr>
        <w:pStyle w:val="TableofFigures"/>
        <w:tabs>
          <w:tab w:val="right" w:leader="dot" w:pos="9350"/>
        </w:tabs>
        <w:rPr>
          <w:rFonts w:asciiTheme="minorHAnsi" w:eastAsiaTheme="minorEastAsia" w:hAnsiTheme="minorHAnsi"/>
          <w:noProof/>
          <w:sz w:val="22"/>
          <w:lang w:val="en-US"/>
        </w:rPr>
      </w:pPr>
      <w:r>
        <w:fldChar w:fldCharType="begin"/>
      </w:r>
      <w:r>
        <w:instrText xml:space="preserve"> TOC \f F \h \z \c "Figure" </w:instrText>
      </w:r>
      <w:r>
        <w:fldChar w:fldCharType="separate"/>
      </w:r>
      <w:hyperlink w:anchor="_Toc56420633" w:history="1">
        <w:r w:rsidRPr="000C62A2">
          <w:rPr>
            <w:rStyle w:val="Hyperlink"/>
            <w:noProof/>
          </w:rPr>
          <w:t>Figure 2</w:t>
        </w:r>
        <w:r w:rsidRPr="000C62A2">
          <w:rPr>
            <w:rStyle w:val="Hyperlink"/>
            <w:noProof/>
          </w:rPr>
          <w:noBreakHyphen/>
          <w:t>1.  Level of Development (LOD) Descriptions</w:t>
        </w:r>
        <w:r>
          <w:rPr>
            <w:noProof/>
            <w:webHidden/>
          </w:rPr>
          <w:tab/>
        </w:r>
        <w:r>
          <w:rPr>
            <w:noProof/>
            <w:webHidden/>
          </w:rPr>
          <w:fldChar w:fldCharType="begin"/>
        </w:r>
        <w:r>
          <w:rPr>
            <w:noProof/>
            <w:webHidden/>
          </w:rPr>
          <w:instrText xml:space="preserve"> PAGEREF _Toc56420633 \h </w:instrText>
        </w:r>
        <w:r>
          <w:rPr>
            <w:noProof/>
            <w:webHidden/>
          </w:rPr>
        </w:r>
        <w:r>
          <w:rPr>
            <w:noProof/>
            <w:webHidden/>
          </w:rPr>
          <w:fldChar w:fldCharType="separate"/>
        </w:r>
        <w:r w:rsidR="00436052">
          <w:rPr>
            <w:noProof/>
            <w:webHidden/>
          </w:rPr>
          <w:t>7</w:t>
        </w:r>
        <w:r>
          <w:rPr>
            <w:noProof/>
            <w:webHidden/>
          </w:rPr>
          <w:fldChar w:fldCharType="end"/>
        </w:r>
      </w:hyperlink>
    </w:p>
    <w:p w14:paraId="06A5565B" w14:textId="4EF02342" w:rsidR="00351AA9" w:rsidRDefault="00E2595D">
      <w:pPr>
        <w:pStyle w:val="TableofFigures"/>
        <w:tabs>
          <w:tab w:val="right" w:leader="dot" w:pos="9350"/>
        </w:tabs>
        <w:rPr>
          <w:rFonts w:asciiTheme="minorHAnsi" w:eastAsiaTheme="minorEastAsia" w:hAnsiTheme="minorHAnsi"/>
          <w:noProof/>
          <w:sz w:val="22"/>
          <w:lang w:val="en-US"/>
        </w:rPr>
      </w:pPr>
      <w:hyperlink w:anchor="_Toc56420634" w:history="1">
        <w:r w:rsidR="00351AA9" w:rsidRPr="000C62A2">
          <w:rPr>
            <w:rStyle w:val="Hyperlink"/>
            <w:noProof/>
          </w:rPr>
          <w:t>Figure 3</w:t>
        </w:r>
        <w:r w:rsidR="00351AA9" w:rsidRPr="000C62A2">
          <w:rPr>
            <w:rStyle w:val="Hyperlink"/>
            <w:noProof/>
          </w:rPr>
          <w:noBreakHyphen/>
          <w:t>1.  Design Master File Naming Convention</w:t>
        </w:r>
        <w:r w:rsidR="00351AA9">
          <w:rPr>
            <w:noProof/>
            <w:webHidden/>
          </w:rPr>
          <w:tab/>
        </w:r>
        <w:r w:rsidR="00351AA9">
          <w:rPr>
            <w:noProof/>
            <w:webHidden/>
          </w:rPr>
          <w:fldChar w:fldCharType="begin"/>
        </w:r>
        <w:r w:rsidR="00351AA9">
          <w:rPr>
            <w:noProof/>
            <w:webHidden/>
          </w:rPr>
          <w:instrText xml:space="preserve"> PAGEREF _Toc56420634 \h </w:instrText>
        </w:r>
        <w:r w:rsidR="00351AA9">
          <w:rPr>
            <w:noProof/>
            <w:webHidden/>
          </w:rPr>
        </w:r>
        <w:r w:rsidR="00351AA9">
          <w:rPr>
            <w:noProof/>
            <w:webHidden/>
          </w:rPr>
          <w:fldChar w:fldCharType="separate"/>
        </w:r>
        <w:r w:rsidR="00436052">
          <w:rPr>
            <w:noProof/>
            <w:webHidden/>
          </w:rPr>
          <w:t>13</w:t>
        </w:r>
        <w:r w:rsidR="00351AA9">
          <w:rPr>
            <w:noProof/>
            <w:webHidden/>
          </w:rPr>
          <w:fldChar w:fldCharType="end"/>
        </w:r>
      </w:hyperlink>
    </w:p>
    <w:p w14:paraId="0FEE967C" w14:textId="3443E312" w:rsidR="00351AA9" w:rsidRDefault="00E2595D">
      <w:pPr>
        <w:pStyle w:val="TableofFigures"/>
        <w:tabs>
          <w:tab w:val="right" w:leader="dot" w:pos="9350"/>
        </w:tabs>
        <w:rPr>
          <w:rFonts w:asciiTheme="minorHAnsi" w:eastAsiaTheme="minorEastAsia" w:hAnsiTheme="minorHAnsi"/>
          <w:noProof/>
          <w:sz w:val="22"/>
          <w:lang w:val="en-US"/>
        </w:rPr>
      </w:pPr>
      <w:hyperlink w:anchor="_Toc56420635" w:history="1">
        <w:r w:rsidR="00351AA9" w:rsidRPr="000C62A2">
          <w:rPr>
            <w:rStyle w:val="Hyperlink"/>
            <w:noProof/>
          </w:rPr>
          <w:t>Figure 5</w:t>
        </w:r>
        <w:r w:rsidR="00351AA9" w:rsidRPr="000C62A2">
          <w:rPr>
            <w:rStyle w:val="Hyperlink"/>
            <w:noProof/>
          </w:rPr>
          <w:noBreakHyphen/>
          <w:t>1.  Examples of Title Block Data Formats</w:t>
        </w:r>
        <w:r w:rsidR="00351AA9">
          <w:rPr>
            <w:noProof/>
            <w:webHidden/>
          </w:rPr>
          <w:tab/>
        </w:r>
        <w:r w:rsidR="00351AA9">
          <w:rPr>
            <w:noProof/>
            <w:webHidden/>
          </w:rPr>
          <w:fldChar w:fldCharType="begin"/>
        </w:r>
        <w:r w:rsidR="00351AA9">
          <w:rPr>
            <w:noProof/>
            <w:webHidden/>
          </w:rPr>
          <w:instrText xml:space="preserve"> PAGEREF _Toc56420635 \h </w:instrText>
        </w:r>
        <w:r w:rsidR="00351AA9">
          <w:rPr>
            <w:noProof/>
            <w:webHidden/>
          </w:rPr>
        </w:r>
        <w:r w:rsidR="00351AA9">
          <w:rPr>
            <w:noProof/>
            <w:webHidden/>
          </w:rPr>
          <w:fldChar w:fldCharType="separate"/>
        </w:r>
        <w:r w:rsidR="00436052">
          <w:rPr>
            <w:noProof/>
            <w:webHidden/>
          </w:rPr>
          <w:t>17</w:t>
        </w:r>
        <w:r w:rsidR="00351AA9">
          <w:rPr>
            <w:noProof/>
            <w:webHidden/>
          </w:rPr>
          <w:fldChar w:fldCharType="end"/>
        </w:r>
      </w:hyperlink>
    </w:p>
    <w:p w14:paraId="4F0FDA14" w14:textId="44C0A2A6" w:rsidR="00351AA9" w:rsidRDefault="00E2595D">
      <w:pPr>
        <w:pStyle w:val="TableofFigures"/>
        <w:tabs>
          <w:tab w:val="right" w:leader="dot" w:pos="9350"/>
        </w:tabs>
        <w:rPr>
          <w:rFonts w:asciiTheme="minorHAnsi" w:eastAsiaTheme="minorEastAsia" w:hAnsiTheme="minorHAnsi"/>
          <w:noProof/>
          <w:sz w:val="22"/>
          <w:lang w:val="en-US"/>
        </w:rPr>
      </w:pPr>
      <w:hyperlink w:anchor="_Toc56420636" w:history="1">
        <w:r w:rsidR="00351AA9" w:rsidRPr="000C62A2">
          <w:rPr>
            <w:rStyle w:val="Hyperlink"/>
            <w:noProof/>
          </w:rPr>
          <w:t>Figure 5</w:t>
        </w:r>
        <w:r w:rsidR="00351AA9" w:rsidRPr="000C62A2">
          <w:rPr>
            <w:rStyle w:val="Hyperlink"/>
            <w:noProof/>
          </w:rPr>
          <w:noBreakHyphen/>
          <w:t>2.  “ANSI D” Size Border Example</w:t>
        </w:r>
        <w:r w:rsidR="00351AA9">
          <w:rPr>
            <w:noProof/>
            <w:webHidden/>
          </w:rPr>
          <w:tab/>
        </w:r>
        <w:r w:rsidR="00351AA9">
          <w:rPr>
            <w:noProof/>
            <w:webHidden/>
          </w:rPr>
          <w:fldChar w:fldCharType="begin"/>
        </w:r>
        <w:r w:rsidR="00351AA9">
          <w:rPr>
            <w:noProof/>
            <w:webHidden/>
          </w:rPr>
          <w:instrText xml:space="preserve"> PAGEREF _Toc56420636 \h </w:instrText>
        </w:r>
        <w:r w:rsidR="00351AA9">
          <w:rPr>
            <w:noProof/>
            <w:webHidden/>
          </w:rPr>
        </w:r>
        <w:r w:rsidR="00351AA9">
          <w:rPr>
            <w:noProof/>
            <w:webHidden/>
          </w:rPr>
          <w:fldChar w:fldCharType="separate"/>
        </w:r>
        <w:r w:rsidR="00436052">
          <w:rPr>
            <w:noProof/>
            <w:webHidden/>
          </w:rPr>
          <w:t>19</w:t>
        </w:r>
        <w:r w:rsidR="00351AA9">
          <w:rPr>
            <w:noProof/>
            <w:webHidden/>
          </w:rPr>
          <w:fldChar w:fldCharType="end"/>
        </w:r>
      </w:hyperlink>
    </w:p>
    <w:p w14:paraId="2E2E1299" w14:textId="24080C6C" w:rsidR="00351AA9" w:rsidRDefault="00E2595D">
      <w:pPr>
        <w:pStyle w:val="TableofFigures"/>
        <w:tabs>
          <w:tab w:val="right" w:leader="dot" w:pos="9350"/>
        </w:tabs>
        <w:rPr>
          <w:rFonts w:asciiTheme="minorHAnsi" w:eastAsiaTheme="minorEastAsia" w:hAnsiTheme="minorHAnsi"/>
          <w:noProof/>
          <w:sz w:val="22"/>
          <w:lang w:val="en-US"/>
        </w:rPr>
      </w:pPr>
      <w:hyperlink r:id="rId15" w:anchor="_Toc56420637" w:history="1">
        <w:r w:rsidR="00351AA9" w:rsidRPr="000C62A2">
          <w:rPr>
            <w:rStyle w:val="Hyperlink"/>
            <w:noProof/>
          </w:rPr>
          <w:t>Figure 6</w:t>
        </w:r>
        <w:r w:rsidR="00351AA9" w:rsidRPr="000C62A2">
          <w:rPr>
            <w:rStyle w:val="Hyperlink"/>
            <w:noProof/>
          </w:rPr>
          <w:noBreakHyphen/>
          <w:t>1.  Colour Table</w:t>
        </w:r>
        <w:r w:rsidR="00351AA9">
          <w:rPr>
            <w:noProof/>
            <w:webHidden/>
          </w:rPr>
          <w:tab/>
        </w:r>
        <w:r w:rsidR="00351AA9">
          <w:rPr>
            <w:noProof/>
            <w:webHidden/>
          </w:rPr>
          <w:fldChar w:fldCharType="begin"/>
        </w:r>
        <w:r w:rsidR="00351AA9">
          <w:rPr>
            <w:noProof/>
            <w:webHidden/>
          </w:rPr>
          <w:instrText xml:space="preserve"> PAGEREF _Toc56420637 \h </w:instrText>
        </w:r>
        <w:r w:rsidR="00351AA9">
          <w:rPr>
            <w:noProof/>
            <w:webHidden/>
          </w:rPr>
        </w:r>
        <w:r w:rsidR="00351AA9">
          <w:rPr>
            <w:noProof/>
            <w:webHidden/>
          </w:rPr>
          <w:fldChar w:fldCharType="separate"/>
        </w:r>
        <w:r w:rsidR="00436052">
          <w:rPr>
            <w:noProof/>
            <w:webHidden/>
          </w:rPr>
          <w:t>20</w:t>
        </w:r>
        <w:r w:rsidR="00351AA9">
          <w:rPr>
            <w:noProof/>
            <w:webHidden/>
          </w:rPr>
          <w:fldChar w:fldCharType="end"/>
        </w:r>
      </w:hyperlink>
    </w:p>
    <w:p w14:paraId="388C4F8C" w14:textId="71FA28C3" w:rsidR="00351AA9" w:rsidRDefault="00E2595D">
      <w:pPr>
        <w:pStyle w:val="TableofFigures"/>
        <w:tabs>
          <w:tab w:val="right" w:leader="dot" w:pos="9350"/>
        </w:tabs>
        <w:rPr>
          <w:rFonts w:asciiTheme="minorHAnsi" w:eastAsiaTheme="minorEastAsia" w:hAnsiTheme="minorHAnsi"/>
          <w:noProof/>
          <w:sz w:val="22"/>
          <w:lang w:val="en-US"/>
        </w:rPr>
      </w:pPr>
      <w:hyperlink w:anchor="_Toc56420638" w:history="1">
        <w:r w:rsidR="00351AA9" w:rsidRPr="000C62A2">
          <w:rPr>
            <w:rStyle w:val="Hyperlink"/>
            <w:noProof/>
          </w:rPr>
          <w:t>Figure 9</w:t>
        </w:r>
        <w:r w:rsidR="00351AA9" w:rsidRPr="000C62A2">
          <w:rPr>
            <w:rStyle w:val="Hyperlink"/>
            <w:noProof/>
          </w:rPr>
          <w:noBreakHyphen/>
          <w:t>1.  Text Style Standards</w:t>
        </w:r>
        <w:r w:rsidR="00351AA9">
          <w:rPr>
            <w:noProof/>
            <w:webHidden/>
          </w:rPr>
          <w:tab/>
        </w:r>
        <w:r w:rsidR="00351AA9">
          <w:rPr>
            <w:noProof/>
            <w:webHidden/>
          </w:rPr>
          <w:fldChar w:fldCharType="begin"/>
        </w:r>
        <w:r w:rsidR="00351AA9">
          <w:rPr>
            <w:noProof/>
            <w:webHidden/>
          </w:rPr>
          <w:instrText xml:space="preserve"> PAGEREF _Toc56420638 \h </w:instrText>
        </w:r>
        <w:r w:rsidR="00351AA9">
          <w:rPr>
            <w:noProof/>
            <w:webHidden/>
          </w:rPr>
        </w:r>
        <w:r w:rsidR="00351AA9">
          <w:rPr>
            <w:noProof/>
            <w:webHidden/>
          </w:rPr>
          <w:fldChar w:fldCharType="separate"/>
        </w:r>
        <w:r w:rsidR="00436052">
          <w:rPr>
            <w:noProof/>
            <w:webHidden/>
          </w:rPr>
          <w:t>24</w:t>
        </w:r>
        <w:r w:rsidR="00351AA9">
          <w:rPr>
            <w:noProof/>
            <w:webHidden/>
          </w:rPr>
          <w:fldChar w:fldCharType="end"/>
        </w:r>
      </w:hyperlink>
    </w:p>
    <w:p w14:paraId="79D49123" w14:textId="427C185D" w:rsidR="00351AA9" w:rsidRDefault="00E2595D">
      <w:pPr>
        <w:pStyle w:val="TableofFigures"/>
        <w:tabs>
          <w:tab w:val="right" w:leader="dot" w:pos="9350"/>
        </w:tabs>
        <w:rPr>
          <w:rFonts w:asciiTheme="minorHAnsi" w:eastAsiaTheme="minorEastAsia" w:hAnsiTheme="minorHAnsi"/>
          <w:noProof/>
          <w:sz w:val="22"/>
          <w:lang w:val="en-US"/>
        </w:rPr>
      </w:pPr>
      <w:hyperlink r:id="rId16" w:anchor="_Toc56420639" w:history="1">
        <w:r w:rsidR="00351AA9" w:rsidRPr="000C62A2">
          <w:rPr>
            <w:rStyle w:val="Hyperlink"/>
            <w:noProof/>
          </w:rPr>
          <w:t>Figure 9</w:t>
        </w:r>
        <w:r w:rsidR="00351AA9" w:rsidRPr="000C62A2">
          <w:rPr>
            <w:rStyle w:val="Hyperlink"/>
            <w:noProof/>
          </w:rPr>
          <w:noBreakHyphen/>
          <w:t>2.  Example of Notes Format</w:t>
        </w:r>
        <w:r w:rsidR="00351AA9">
          <w:rPr>
            <w:noProof/>
            <w:webHidden/>
          </w:rPr>
          <w:tab/>
        </w:r>
        <w:r w:rsidR="00351AA9">
          <w:rPr>
            <w:noProof/>
            <w:webHidden/>
          </w:rPr>
          <w:fldChar w:fldCharType="begin"/>
        </w:r>
        <w:r w:rsidR="00351AA9">
          <w:rPr>
            <w:noProof/>
            <w:webHidden/>
          </w:rPr>
          <w:instrText xml:space="preserve"> PAGEREF _Toc56420639 \h </w:instrText>
        </w:r>
        <w:r w:rsidR="00351AA9">
          <w:rPr>
            <w:noProof/>
            <w:webHidden/>
          </w:rPr>
        </w:r>
        <w:r w:rsidR="00351AA9">
          <w:rPr>
            <w:noProof/>
            <w:webHidden/>
          </w:rPr>
          <w:fldChar w:fldCharType="separate"/>
        </w:r>
        <w:r w:rsidR="00436052">
          <w:rPr>
            <w:noProof/>
            <w:webHidden/>
          </w:rPr>
          <w:t>25</w:t>
        </w:r>
        <w:r w:rsidR="00351AA9">
          <w:rPr>
            <w:noProof/>
            <w:webHidden/>
          </w:rPr>
          <w:fldChar w:fldCharType="end"/>
        </w:r>
      </w:hyperlink>
    </w:p>
    <w:p w14:paraId="6AD0DF67" w14:textId="27E23D08" w:rsidR="00351AA9" w:rsidRDefault="00E2595D">
      <w:pPr>
        <w:pStyle w:val="TableofFigures"/>
        <w:tabs>
          <w:tab w:val="right" w:leader="dot" w:pos="9350"/>
        </w:tabs>
        <w:rPr>
          <w:rFonts w:asciiTheme="minorHAnsi" w:eastAsiaTheme="minorEastAsia" w:hAnsiTheme="minorHAnsi"/>
          <w:noProof/>
          <w:sz w:val="22"/>
          <w:lang w:val="en-US"/>
        </w:rPr>
      </w:pPr>
      <w:hyperlink w:anchor="_Toc56420640" w:history="1">
        <w:r w:rsidR="00351AA9" w:rsidRPr="000C62A2">
          <w:rPr>
            <w:rStyle w:val="Hyperlink"/>
            <w:noProof/>
          </w:rPr>
          <w:t>Figure 10</w:t>
        </w:r>
        <w:r w:rsidR="00351AA9" w:rsidRPr="000C62A2">
          <w:rPr>
            <w:rStyle w:val="Hyperlink"/>
            <w:noProof/>
          </w:rPr>
          <w:noBreakHyphen/>
          <w:t>1.  Dimension Text Style</w:t>
        </w:r>
        <w:r w:rsidR="00351AA9">
          <w:rPr>
            <w:noProof/>
            <w:webHidden/>
          </w:rPr>
          <w:tab/>
        </w:r>
        <w:r w:rsidR="00351AA9">
          <w:rPr>
            <w:noProof/>
            <w:webHidden/>
          </w:rPr>
          <w:fldChar w:fldCharType="begin"/>
        </w:r>
        <w:r w:rsidR="00351AA9">
          <w:rPr>
            <w:noProof/>
            <w:webHidden/>
          </w:rPr>
          <w:instrText xml:space="preserve"> PAGEREF _Toc56420640 \h </w:instrText>
        </w:r>
        <w:r w:rsidR="00351AA9">
          <w:rPr>
            <w:noProof/>
            <w:webHidden/>
          </w:rPr>
        </w:r>
        <w:r w:rsidR="00351AA9">
          <w:rPr>
            <w:noProof/>
            <w:webHidden/>
          </w:rPr>
          <w:fldChar w:fldCharType="separate"/>
        </w:r>
        <w:r w:rsidR="00436052">
          <w:rPr>
            <w:noProof/>
            <w:webHidden/>
          </w:rPr>
          <w:t>28</w:t>
        </w:r>
        <w:r w:rsidR="00351AA9">
          <w:rPr>
            <w:noProof/>
            <w:webHidden/>
          </w:rPr>
          <w:fldChar w:fldCharType="end"/>
        </w:r>
      </w:hyperlink>
    </w:p>
    <w:p w14:paraId="6A175DA3" w14:textId="5B30462D" w:rsidR="00351AA9" w:rsidRDefault="00E2595D">
      <w:pPr>
        <w:pStyle w:val="TableofFigures"/>
        <w:tabs>
          <w:tab w:val="right" w:leader="dot" w:pos="9350"/>
        </w:tabs>
        <w:rPr>
          <w:rFonts w:asciiTheme="minorHAnsi" w:eastAsiaTheme="minorEastAsia" w:hAnsiTheme="minorHAnsi"/>
          <w:noProof/>
          <w:sz w:val="22"/>
          <w:lang w:val="en-US"/>
        </w:rPr>
      </w:pPr>
      <w:hyperlink w:anchor="_Toc56420641" w:history="1">
        <w:r w:rsidR="00351AA9" w:rsidRPr="000C62A2">
          <w:rPr>
            <w:rStyle w:val="Hyperlink"/>
            <w:noProof/>
          </w:rPr>
          <w:t>Figure 10</w:t>
        </w:r>
        <w:r w:rsidR="00351AA9" w:rsidRPr="000C62A2">
          <w:rPr>
            <w:rStyle w:val="Hyperlink"/>
            <w:noProof/>
          </w:rPr>
          <w:noBreakHyphen/>
          <w:t>2.  Dimension Style (Civil Discipline)</w:t>
        </w:r>
        <w:r w:rsidR="00351AA9">
          <w:rPr>
            <w:noProof/>
            <w:webHidden/>
          </w:rPr>
          <w:tab/>
        </w:r>
        <w:r w:rsidR="00351AA9">
          <w:rPr>
            <w:noProof/>
            <w:webHidden/>
          </w:rPr>
          <w:fldChar w:fldCharType="begin"/>
        </w:r>
        <w:r w:rsidR="00351AA9">
          <w:rPr>
            <w:noProof/>
            <w:webHidden/>
          </w:rPr>
          <w:instrText xml:space="preserve"> PAGEREF _Toc56420641 \h </w:instrText>
        </w:r>
        <w:r w:rsidR="00351AA9">
          <w:rPr>
            <w:noProof/>
            <w:webHidden/>
          </w:rPr>
        </w:r>
        <w:r w:rsidR="00351AA9">
          <w:rPr>
            <w:noProof/>
            <w:webHidden/>
          </w:rPr>
          <w:fldChar w:fldCharType="separate"/>
        </w:r>
        <w:r w:rsidR="00436052">
          <w:rPr>
            <w:noProof/>
            <w:webHidden/>
          </w:rPr>
          <w:t>29</w:t>
        </w:r>
        <w:r w:rsidR="00351AA9">
          <w:rPr>
            <w:noProof/>
            <w:webHidden/>
          </w:rPr>
          <w:fldChar w:fldCharType="end"/>
        </w:r>
      </w:hyperlink>
    </w:p>
    <w:p w14:paraId="1D7033B9" w14:textId="51F23E9D" w:rsidR="00351AA9" w:rsidRDefault="00E2595D">
      <w:pPr>
        <w:pStyle w:val="TableofFigures"/>
        <w:tabs>
          <w:tab w:val="right" w:leader="dot" w:pos="9350"/>
        </w:tabs>
        <w:rPr>
          <w:rFonts w:asciiTheme="minorHAnsi" w:eastAsiaTheme="minorEastAsia" w:hAnsiTheme="minorHAnsi"/>
          <w:noProof/>
          <w:sz w:val="22"/>
          <w:lang w:val="en-US"/>
        </w:rPr>
      </w:pPr>
      <w:hyperlink w:anchor="_Toc56420642" w:history="1">
        <w:r w:rsidR="00351AA9" w:rsidRPr="000C62A2">
          <w:rPr>
            <w:rStyle w:val="Hyperlink"/>
            <w:noProof/>
          </w:rPr>
          <w:t>Figure 10</w:t>
        </w:r>
        <w:r w:rsidR="00351AA9" w:rsidRPr="000C62A2">
          <w:rPr>
            <w:rStyle w:val="Hyperlink"/>
            <w:noProof/>
          </w:rPr>
          <w:noBreakHyphen/>
          <w:t>3.  Dimension Style (All Other Disciplines)</w:t>
        </w:r>
        <w:r w:rsidR="00351AA9">
          <w:rPr>
            <w:noProof/>
            <w:webHidden/>
          </w:rPr>
          <w:tab/>
        </w:r>
        <w:r w:rsidR="00351AA9">
          <w:rPr>
            <w:noProof/>
            <w:webHidden/>
          </w:rPr>
          <w:fldChar w:fldCharType="begin"/>
        </w:r>
        <w:r w:rsidR="00351AA9">
          <w:rPr>
            <w:noProof/>
            <w:webHidden/>
          </w:rPr>
          <w:instrText xml:space="preserve"> PAGEREF _Toc56420642 \h </w:instrText>
        </w:r>
        <w:r w:rsidR="00351AA9">
          <w:rPr>
            <w:noProof/>
            <w:webHidden/>
          </w:rPr>
        </w:r>
        <w:r w:rsidR="00351AA9">
          <w:rPr>
            <w:noProof/>
            <w:webHidden/>
          </w:rPr>
          <w:fldChar w:fldCharType="separate"/>
        </w:r>
        <w:r w:rsidR="00436052">
          <w:rPr>
            <w:noProof/>
            <w:webHidden/>
          </w:rPr>
          <w:t>29</w:t>
        </w:r>
        <w:r w:rsidR="00351AA9">
          <w:rPr>
            <w:noProof/>
            <w:webHidden/>
          </w:rPr>
          <w:fldChar w:fldCharType="end"/>
        </w:r>
      </w:hyperlink>
    </w:p>
    <w:p w14:paraId="747CFD32" w14:textId="5238A788" w:rsidR="00351AA9" w:rsidRDefault="00E2595D">
      <w:pPr>
        <w:pStyle w:val="TableofFigures"/>
        <w:tabs>
          <w:tab w:val="right" w:leader="dot" w:pos="9350"/>
        </w:tabs>
        <w:rPr>
          <w:rFonts w:asciiTheme="minorHAnsi" w:eastAsiaTheme="minorEastAsia" w:hAnsiTheme="minorHAnsi"/>
          <w:noProof/>
          <w:sz w:val="22"/>
          <w:lang w:val="en-US"/>
        </w:rPr>
      </w:pPr>
      <w:hyperlink w:anchor="_Toc56420643" w:history="1">
        <w:r w:rsidR="00351AA9" w:rsidRPr="000C62A2">
          <w:rPr>
            <w:rStyle w:val="Hyperlink"/>
            <w:noProof/>
          </w:rPr>
          <w:t>Figure 10</w:t>
        </w:r>
        <w:r w:rsidR="00351AA9" w:rsidRPr="000C62A2">
          <w:rPr>
            <w:rStyle w:val="Hyperlink"/>
            <w:noProof/>
          </w:rPr>
          <w:noBreakHyphen/>
          <w:t>4.  Dimension Style Geometry</w:t>
        </w:r>
        <w:r w:rsidR="00351AA9">
          <w:rPr>
            <w:noProof/>
            <w:webHidden/>
          </w:rPr>
          <w:tab/>
        </w:r>
        <w:r w:rsidR="00351AA9">
          <w:rPr>
            <w:noProof/>
            <w:webHidden/>
          </w:rPr>
          <w:fldChar w:fldCharType="begin"/>
        </w:r>
        <w:r w:rsidR="00351AA9">
          <w:rPr>
            <w:noProof/>
            <w:webHidden/>
          </w:rPr>
          <w:instrText xml:space="preserve"> PAGEREF _Toc56420643 \h </w:instrText>
        </w:r>
        <w:r w:rsidR="00351AA9">
          <w:rPr>
            <w:noProof/>
            <w:webHidden/>
          </w:rPr>
        </w:r>
        <w:r w:rsidR="00351AA9">
          <w:rPr>
            <w:noProof/>
            <w:webHidden/>
          </w:rPr>
          <w:fldChar w:fldCharType="separate"/>
        </w:r>
        <w:r w:rsidR="00436052">
          <w:rPr>
            <w:noProof/>
            <w:webHidden/>
          </w:rPr>
          <w:t>30</w:t>
        </w:r>
        <w:r w:rsidR="00351AA9">
          <w:rPr>
            <w:noProof/>
            <w:webHidden/>
          </w:rPr>
          <w:fldChar w:fldCharType="end"/>
        </w:r>
      </w:hyperlink>
    </w:p>
    <w:p w14:paraId="7A0A61D2" w14:textId="62994F10" w:rsidR="00351AA9" w:rsidRDefault="00E2595D">
      <w:pPr>
        <w:pStyle w:val="TableofFigures"/>
        <w:tabs>
          <w:tab w:val="right" w:leader="dot" w:pos="9350"/>
        </w:tabs>
        <w:rPr>
          <w:rFonts w:asciiTheme="minorHAnsi" w:eastAsiaTheme="minorEastAsia" w:hAnsiTheme="minorHAnsi"/>
          <w:noProof/>
          <w:sz w:val="22"/>
          <w:lang w:val="en-US"/>
        </w:rPr>
      </w:pPr>
      <w:hyperlink w:anchor="_Toc56420644" w:history="1">
        <w:r w:rsidR="00351AA9" w:rsidRPr="000C62A2">
          <w:rPr>
            <w:rStyle w:val="Hyperlink"/>
            <w:noProof/>
          </w:rPr>
          <w:t>Figure 10</w:t>
        </w:r>
        <w:r w:rsidR="00351AA9" w:rsidRPr="000C62A2">
          <w:rPr>
            <w:rStyle w:val="Hyperlink"/>
            <w:noProof/>
          </w:rPr>
          <w:noBreakHyphen/>
          <w:t>5.  Dimension Style Symbology</w:t>
        </w:r>
        <w:r w:rsidR="00351AA9">
          <w:rPr>
            <w:noProof/>
            <w:webHidden/>
          </w:rPr>
          <w:tab/>
        </w:r>
        <w:r w:rsidR="00351AA9">
          <w:rPr>
            <w:noProof/>
            <w:webHidden/>
          </w:rPr>
          <w:fldChar w:fldCharType="begin"/>
        </w:r>
        <w:r w:rsidR="00351AA9">
          <w:rPr>
            <w:noProof/>
            <w:webHidden/>
          </w:rPr>
          <w:instrText xml:space="preserve"> PAGEREF _Toc56420644 \h </w:instrText>
        </w:r>
        <w:r w:rsidR="00351AA9">
          <w:rPr>
            <w:noProof/>
            <w:webHidden/>
          </w:rPr>
        </w:r>
        <w:r w:rsidR="00351AA9">
          <w:rPr>
            <w:noProof/>
            <w:webHidden/>
          </w:rPr>
          <w:fldChar w:fldCharType="separate"/>
        </w:r>
        <w:r w:rsidR="00436052">
          <w:rPr>
            <w:noProof/>
            <w:webHidden/>
          </w:rPr>
          <w:t>30</w:t>
        </w:r>
        <w:r w:rsidR="00351AA9">
          <w:rPr>
            <w:noProof/>
            <w:webHidden/>
          </w:rPr>
          <w:fldChar w:fldCharType="end"/>
        </w:r>
      </w:hyperlink>
    </w:p>
    <w:p w14:paraId="7B579C76" w14:textId="3EB01759" w:rsidR="00351AA9" w:rsidRDefault="00E2595D">
      <w:pPr>
        <w:pStyle w:val="TableofFigures"/>
        <w:tabs>
          <w:tab w:val="right" w:leader="dot" w:pos="9350"/>
        </w:tabs>
        <w:rPr>
          <w:rFonts w:asciiTheme="minorHAnsi" w:eastAsiaTheme="minorEastAsia" w:hAnsiTheme="minorHAnsi"/>
          <w:noProof/>
          <w:sz w:val="22"/>
          <w:lang w:val="en-US"/>
        </w:rPr>
      </w:pPr>
      <w:hyperlink w:anchor="_Toc56420645" w:history="1">
        <w:r w:rsidR="00351AA9" w:rsidRPr="000C62A2">
          <w:rPr>
            <w:rStyle w:val="Hyperlink"/>
            <w:noProof/>
          </w:rPr>
          <w:t>Figure 10</w:t>
        </w:r>
        <w:r w:rsidR="00351AA9" w:rsidRPr="000C62A2">
          <w:rPr>
            <w:rStyle w:val="Hyperlink"/>
            <w:noProof/>
          </w:rPr>
          <w:noBreakHyphen/>
          <w:t>6.  Example of Dimension Use</w:t>
        </w:r>
        <w:r w:rsidR="00351AA9">
          <w:rPr>
            <w:noProof/>
            <w:webHidden/>
          </w:rPr>
          <w:tab/>
        </w:r>
        <w:r w:rsidR="00351AA9">
          <w:rPr>
            <w:noProof/>
            <w:webHidden/>
          </w:rPr>
          <w:fldChar w:fldCharType="begin"/>
        </w:r>
        <w:r w:rsidR="00351AA9">
          <w:rPr>
            <w:noProof/>
            <w:webHidden/>
          </w:rPr>
          <w:instrText xml:space="preserve"> PAGEREF _Toc56420645 \h </w:instrText>
        </w:r>
        <w:r w:rsidR="00351AA9">
          <w:rPr>
            <w:noProof/>
            <w:webHidden/>
          </w:rPr>
        </w:r>
        <w:r w:rsidR="00351AA9">
          <w:rPr>
            <w:noProof/>
            <w:webHidden/>
          </w:rPr>
          <w:fldChar w:fldCharType="separate"/>
        </w:r>
        <w:r w:rsidR="00436052">
          <w:rPr>
            <w:noProof/>
            <w:webHidden/>
          </w:rPr>
          <w:t>34</w:t>
        </w:r>
        <w:r w:rsidR="00351AA9">
          <w:rPr>
            <w:noProof/>
            <w:webHidden/>
          </w:rPr>
          <w:fldChar w:fldCharType="end"/>
        </w:r>
      </w:hyperlink>
    </w:p>
    <w:p w14:paraId="6B1A5FB6" w14:textId="38221219" w:rsidR="00351AA9" w:rsidRDefault="00E2595D">
      <w:pPr>
        <w:pStyle w:val="TableofFigures"/>
        <w:tabs>
          <w:tab w:val="right" w:leader="dot" w:pos="9350"/>
        </w:tabs>
        <w:rPr>
          <w:rFonts w:asciiTheme="minorHAnsi" w:eastAsiaTheme="minorEastAsia" w:hAnsiTheme="minorHAnsi"/>
          <w:noProof/>
          <w:sz w:val="22"/>
          <w:lang w:val="en-US"/>
        </w:rPr>
      </w:pPr>
      <w:hyperlink w:anchor="_Toc56420646" w:history="1">
        <w:r w:rsidR="00351AA9" w:rsidRPr="000C62A2">
          <w:rPr>
            <w:rStyle w:val="Hyperlink"/>
            <w:noProof/>
          </w:rPr>
          <w:t>Figure 15</w:t>
        </w:r>
        <w:r w:rsidR="00351AA9" w:rsidRPr="000C62A2">
          <w:rPr>
            <w:rStyle w:val="Hyperlink"/>
            <w:noProof/>
          </w:rPr>
          <w:noBreakHyphen/>
          <w:t>1.  Sketch Sheet Layout</w:t>
        </w:r>
        <w:r w:rsidR="00351AA9">
          <w:rPr>
            <w:noProof/>
            <w:webHidden/>
          </w:rPr>
          <w:tab/>
        </w:r>
        <w:r w:rsidR="00351AA9">
          <w:rPr>
            <w:noProof/>
            <w:webHidden/>
          </w:rPr>
          <w:fldChar w:fldCharType="begin"/>
        </w:r>
        <w:r w:rsidR="00351AA9">
          <w:rPr>
            <w:noProof/>
            <w:webHidden/>
          </w:rPr>
          <w:instrText xml:space="preserve"> PAGEREF _Toc56420646 \h </w:instrText>
        </w:r>
        <w:r w:rsidR="00351AA9">
          <w:rPr>
            <w:noProof/>
            <w:webHidden/>
          </w:rPr>
        </w:r>
        <w:r w:rsidR="00351AA9">
          <w:rPr>
            <w:noProof/>
            <w:webHidden/>
          </w:rPr>
          <w:fldChar w:fldCharType="separate"/>
        </w:r>
        <w:r w:rsidR="00436052">
          <w:rPr>
            <w:noProof/>
            <w:webHidden/>
          </w:rPr>
          <w:t>41</w:t>
        </w:r>
        <w:r w:rsidR="00351AA9">
          <w:rPr>
            <w:noProof/>
            <w:webHidden/>
          </w:rPr>
          <w:fldChar w:fldCharType="end"/>
        </w:r>
      </w:hyperlink>
    </w:p>
    <w:p w14:paraId="6DD6CB44" w14:textId="0DD774A9" w:rsidR="00351AA9" w:rsidRDefault="00E2595D">
      <w:pPr>
        <w:pStyle w:val="TableofFigures"/>
        <w:tabs>
          <w:tab w:val="right" w:leader="dot" w:pos="9350"/>
        </w:tabs>
        <w:rPr>
          <w:rFonts w:asciiTheme="minorHAnsi" w:eastAsiaTheme="minorEastAsia" w:hAnsiTheme="minorHAnsi"/>
          <w:noProof/>
          <w:sz w:val="22"/>
          <w:lang w:val="en-US"/>
        </w:rPr>
      </w:pPr>
      <w:hyperlink r:id="rId17" w:anchor="_Toc56420647" w:history="1">
        <w:r w:rsidR="00351AA9" w:rsidRPr="000C62A2">
          <w:rPr>
            <w:rStyle w:val="Hyperlink"/>
            <w:noProof/>
          </w:rPr>
          <w:t>Figure 16</w:t>
        </w:r>
        <w:r w:rsidR="00351AA9" w:rsidRPr="000C62A2">
          <w:rPr>
            <w:rStyle w:val="Hyperlink"/>
            <w:noProof/>
          </w:rPr>
          <w:noBreakHyphen/>
          <w:t>1.  Examples of Cells</w:t>
        </w:r>
        <w:r w:rsidR="00351AA9">
          <w:rPr>
            <w:noProof/>
            <w:webHidden/>
          </w:rPr>
          <w:tab/>
        </w:r>
        <w:r w:rsidR="00351AA9">
          <w:rPr>
            <w:noProof/>
            <w:webHidden/>
          </w:rPr>
          <w:fldChar w:fldCharType="begin"/>
        </w:r>
        <w:r w:rsidR="00351AA9">
          <w:rPr>
            <w:noProof/>
            <w:webHidden/>
          </w:rPr>
          <w:instrText xml:space="preserve"> PAGEREF _Toc56420647 \h </w:instrText>
        </w:r>
        <w:r w:rsidR="00351AA9">
          <w:rPr>
            <w:noProof/>
            <w:webHidden/>
          </w:rPr>
        </w:r>
        <w:r w:rsidR="00351AA9">
          <w:rPr>
            <w:noProof/>
            <w:webHidden/>
          </w:rPr>
          <w:fldChar w:fldCharType="separate"/>
        </w:r>
        <w:r w:rsidR="00436052">
          <w:rPr>
            <w:noProof/>
            <w:webHidden/>
          </w:rPr>
          <w:t>44</w:t>
        </w:r>
        <w:r w:rsidR="00351AA9">
          <w:rPr>
            <w:noProof/>
            <w:webHidden/>
          </w:rPr>
          <w:fldChar w:fldCharType="end"/>
        </w:r>
      </w:hyperlink>
    </w:p>
    <w:p w14:paraId="6440DD2C" w14:textId="199C0892" w:rsidR="00351AA9" w:rsidRDefault="00E2595D">
      <w:pPr>
        <w:pStyle w:val="TableofFigures"/>
        <w:tabs>
          <w:tab w:val="right" w:leader="dot" w:pos="9350"/>
        </w:tabs>
        <w:rPr>
          <w:rFonts w:asciiTheme="minorHAnsi" w:eastAsiaTheme="minorEastAsia" w:hAnsiTheme="minorHAnsi"/>
          <w:noProof/>
          <w:sz w:val="22"/>
          <w:lang w:val="en-US"/>
        </w:rPr>
      </w:pPr>
      <w:hyperlink r:id="rId18" w:anchor="_Toc56420648" w:history="1">
        <w:r w:rsidR="00351AA9" w:rsidRPr="000C62A2">
          <w:rPr>
            <w:rStyle w:val="Hyperlink"/>
            <w:noProof/>
          </w:rPr>
          <w:t>Figure 1</w:t>
        </w:r>
        <w:r w:rsidR="00351AA9" w:rsidRPr="000C62A2">
          <w:rPr>
            <w:rStyle w:val="Hyperlink"/>
            <w:noProof/>
          </w:rPr>
          <w:noBreakHyphen/>
          <w:t>1.  Examples of Cells (2)</w:t>
        </w:r>
        <w:r w:rsidR="00351AA9">
          <w:rPr>
            <w:noProof/>
            <w:webHidden/>
          </w:rPr>
          <w:tab/>
        </w:r>
        <w:r w:rsidR="00351AA9">
          <w:rPr>
            <w:noProof/>
            <w:webHidden/>
          </w:rPr>
          <w:fldChar w:fldCharType="begin"/>
        </w:r>
        <w:r w:rsidR="00351AA9">
          <w:rPr>
            <w:noProof/>
            <w:webHidden/>
          </w:rPr>
          <w:instrText xml:space="preserve"> PAGEREF _Toc56420648 \h </w:instrText>
        </w:r>
        <w:r w:rsidR="00351AA9">
          <w:rPr>
            <w:noProof/>
            <w:webHidden/>
          </w:rPr>
        </w:r>
        <w:r w:rsidR="00351AA9">
          <w:rPr>
            <w:noProof/>
            <w:webHidden/>
          </w:rPr>
          <w:fldChar w:fldCharType="separate"/>
        </w:r>
        <w:r w:rsidR="00436052">
          <w:rPr>
            <w:noProof/>
            <w:webHidden/>
          </w:rPr>
          <w:t>45</w:t>
        </w:r>
        <w:r w:rsidR="00351AA9">
          <w:rPr>
            <w:noProof/>
            <w:webHidden/>
          </w:rPr>
          <w:fldChar w:fldCharType="end"/>
        </w:r>
      </w:hyperlink>
    </w:p>
    <w:p w14:paraId="2771C95C" w14:textId="61A1DCA0" w:rsidR="00351AA9" w:rsidRDefault="00E2595D">
      <w:pPr>
        <w:pStyle w:val="TableofFigures"/>
        <w:tabs>
          <w:tab w:val="right" w:leader="dot" w:pos="9350"/>
        </w:tabs>
        <w:rPr>
          <w:rFonts w:asciiTheme="minorHAnsi" w:eastAsiaTheme="minorEastAsia" w:hAnsiTheme="minorHAnsi"/>
          <w:noProof/>
          <w:sz w:val="22"/>
          <w:lang w:val="en-US"/>
        </w:rPr>
      </w:pPr>
      <w:hyperlink w:anchor="_Toc56420649" w:history="1">
        <w:r w:rsidR="00351AA9" w:rsidRPr="000C62A2">
          <w:rPr>
            <w:rStyle w:val="Hyperlink"/>
            <w:noProof/>
          </w:rPr>
          <w:t>Figure 17</w:t>
        </w:r>
        <w:r w:rsidR="00351AA9" w:rsidRPr="000C62A2">
          <w:rPr>
            <w:rStyle w:val="Hyperlink"/>
            <w:noProof/>
          </w:rPr>
          <w:noBreakHyphen/>
          <w:t>1.  Illustration of Master Data Stored in Independent Files</w:t>
        </w:r>
        <w:r w:rsidR="00351AA9">
          <w:rPr>
            <w:noProof/>
            <w:webHidden/>
          </w:rPr>
          <w:tab/>
        </w:r>
        <w:r w:rsidR="00351AA9">
          <w:rPr>
            <w:noProof/>
            <w:webHidden/>
          </w:rPr>
          <w:fldChar w:fldCharType="begin"/>
        </w:r>
        <w:r w:rsidR="00351AA9">
          <w:rPr>
            <w:noProof/>
            <w:webHidden/>
          </w:rPr>
          <w:instrText xml:space="preserve"> PAGEREF _Toc56420649 \h </w:instrText>
        </w:r>
        <w:r w:rsidR="00351AA9">
          <w:rPr>
            <w:noProof/>
            <w:webHidden/>
          </w:rPr>
        </w:r>
        <w:r w:rsidR="00351AA9">
          <w:rPr>
            <w:noProof/>
            <w:webHidden/>
          </w:rPr>
          <w:fldChar w:fldCharType="separate"/>
        </w:r>
        <w:r w:rsidR="00436052">
          <w:rPr>
            <w:noProof/>
            <w:webHidden/>
          </w:rPr>
          <w:t>46</w:t>
        </w:r>
        <w:r w:rsidR="00351AA9">
          <w:rPr>
            <w:noProof/>
            <w:webHidden/>
          </w:rPr>
          <w:fldChar w:fldCharType="end"/>
        </w:r>
      </w:hyperlink>
    </w:p>
    <w:p w14:paraId="5346A93C" w14:textId="3FC71A75" w:rsidR="00351AA9" w:rsidRDefault="00E2595D">
      <w:pPr>
        <w:pStyle w:val="TableofFigures"/>
        <w:tabs>
          <w:tab w:val="right" w:leader="dot" w:pos="9350"/>
        </w:tabs>
        <w:rPr>
          <w:rFonts w:asciiTheme="minorHAnsi" w:eastAsiaTheme="minorEastAsia" w:hAnsiTheme="minorHAnsi"/>
          <w:noProof/>
          <w:sz w:val="22"/>
          <w:lang w:val="en-US"/>
        </w:rPr>
      </w:pPr>
      <w:hyperlink w:anchor="_Toc56420650" w:history="1">
        <w:r w:rsidR="00351AA9" w:rsidRPr="000C62A2">
          <w:rPr>
            <w:rStyle w:val="Hyperlink"/>
            <w:noProof/>
          </w:rPr>
          <w:t>Figure 18</w:t>
        </w:r>
        <w:r w:rsidR="00351AA9" w:rsidRPr="000C62A2">
          <w:rPr>
            <w:rStyle w:val="Hyperlink"/>
            <w:noProof/>
          </w:rPr>
          <w:noBreakHyphen/>
          <w:t>1.  Drawing Sheet Scales</w:t>
        </w:r>
        <w:r w:rsidR="00351AA9">
          <w:rPr>
            <w:noProof/>
            <w:webHidden/>
          </w:rPr>
          <w:tab/>
        </w:r>
        <w:r w:rsidR="00351AA9">
          <w:rPr>
            <w:noProof/>
            <w:webHidden/>
          </w:rPr>
          <w:fldChar w:fldCharType="begin"/>
        </w:r>
        <w:r w:rsidR="00351AA9">
          <w:rPr>
            <w:noProof/>
            <w:webHidden/>
          </w:rPr>
          <w:instrText xml:space="preserve"> PAGEREF _Toc56420650 \h </w:instrText>
        </w:r>
        <w:r w:rsidR="00351AA9">
          <w:rPr>
            <w:noProof/>
            <w:webHidden/>
          </w:rPr>
        </w:r>
        <w:r w:rsidR="00351AA9">
          <w:rPr>
            <w:noProof/>
            <w:webHidden/>
          </w:rPr>
          <w:fldChar w:fldCharType="separate"/>
        </w:r>
        <w:r w:rsidR="00436052">
          <w:rPr>
            <w:noProof/>
            <w:webHidden/>
          </w:rPr>
          <w:t>52</w:t>
        </w:r>
        <w:r w:rsidR="00351AA9">
          <w:rPr>
            <w:noProof/>
            <w:webHidden/>
          </w:rPr>
          <w:fldChar w:fldCharType="end"/>
        </w:r>
      </w:hyperlink>
    </w:p>
    <w:p w14:paraId="58D74254" w14:textId="6C86048C" w:rsidR="00351AA9" w:rsidRDefault="00E2595D">
      <w:pPr>
        <w:pStyle w:val="TableofFigures"/>
        <w:tabs>
          <w:tab w:val="right" w:leader="dot" w:pos="9350"/>
        </w:tabs>
        <w:rPr>
          <w:rFonts w:asciiTheme="minorHAnsi" w:eastAsiaTheme="minorEastAsia" w:hAnsiTheme="minorHAnsi"/>
          <w:noProof/>
          <w:sz w:val="22"/>
          <w:lang w:val="en-US"/>
        </w:rPr>
      </w:pPr>
      <w:hyperlink r:id="rId19" w:anchor="_Toc56420651" w:history="1">
        <w:r w:rsidR="00351AA9" w:rsidRPr="000C62A2">
          <w:rPr>
            <w:rStyle w:val="Hyperlink"/>
            <w:noProof/>
          </w:rPr>
          <w:t>Figure 19</w:t>
        </w:r>
        <w:r w:rsidR="00351AA9" w:rsidRPr="000C62A2">
          <w:rPr>
            <w:rStyle w:val="Hyperlink"/>
            <w:noProof/>
          </w:rPr>
          <w:noBreakHyphen/>
          <w:t>1.  Example Line Styles</w:t>
        </w:r>
        <w:r w:rsidR="00351AA9">
          <w:rPr>
            <w:noProof/>
            <w:webHidden/>
          </w:rPr>
          <w:tab/>
        </w:r>
        <w:r w:rsidR="00351AA9">
          <w:rPr>
            <w:noProof/>
            <w:webHidden/>
          </w:rPr>
          <w:fldChar w:fldCharType="begin"/>
        </w:r>
        <w:r w:rsidR="00351AA9">
          <w:rPr>
            <w:noProof/>
            <w:webHidden/>
          </w:rPr>
          <w:instrText xml:space="preserve"> PAGEREF _Toc56420651 \h </w:instrText>
        </w:r>
        <w:r w:rsidR="00351AA9">
          <w:rPr>
            <w:noProof/>
            <w:webHidden/>
          </w:rPr>
        </w:r>
        <w:r w:rsidR="00351AA9">
          <w:rPr>
            <w:noProof/>
            <w:webHidden/>
          </w:rPr>
          <w:fldChar w:fldCharType="separate"/>
        </w:r>
        <w:r w:rsidR="00436052">
          <w:rPr>
            <w:noProof/>
            <w:webHidden/>
          </w:rPr>
          <w:t>55</w:t>
        </w:r>
        <w:r w:rsidR="00351AA9">
          <w:rPr>
            <w:noProof/>
            <w:webHidden/>
          </w:rPr>
          <w:fldChar w:fldCharType="end"/>
        </w:r>
      </w:hyperlink>
    </w:p>
    <w:p w14:paraId="5518810F" w14:textId="21E54102" w:rsidR="00351AA9" w:rsidRDefault="00E2595D">
      <w:pPr>
        <w:pStyle w:val="TableofFigures"/>
        <w:tabs>
          <w:tab w:val="right" w:leader="dot" w:pos="9350"/>
        </w:tabs>
        <w:rPr>
          <w:rFonts w:asciiTheme="minorHAnsi" w:eastAsiaTheme="minorEastAsia" w:hAnsiTheme="minorHAnsi"/>
          <w:noProof/>
          <w:sz w:val="22"/>
          <w:lang w:val="en-US"/>
        </w:rPr>
      </w:pPr>
      <w:hyperlink w:anchor="_Toc56420652" w:history="1">
        <w:r w:rsidR="00351AA9" w:rsidRPr="000C62A2">
          <w:rPr>
            <w:rStyle w:val="Hyperlink"/>
            <w:noProof/>
          </w:rPr>
          <w:t>Figure 19</w:t>
        </w:r>
        <w:r w:rsidR="00351AA9" w:rsidRPr="000C62A2">
          <w:rPr>
            <w:rStyle w:val="Hyperlink"/>
            <w:noProof/>
          </w:rPr>
          <w:noBreakHyphen/>
          <w:t>2.  Screening Tones</w:t>
        </w:r>
        <w:r w:rsidR="00351AA9">
          <w:rPr>
            <w:noProof/>
            <w:webHidden/>
          </w:rPr>
          <w:tab/>
        </w:r>
        <w:r w:rsidR="00351AA9">
          <w:rPr>
            <w:noProof/>
            <w:webHidden/>
          </w:rPr>
          <w:fldChar w:fldCharType="begin"/>
        </w:r>
        <w:r w:rsidR="00351AA9">
          <w:rPr>
            <w:noProof/>
            <w:webHidden/>
          </w:rPr>
          <w:instrText xml:space="preserve"> PAGEREF _Toc56420652 \h </w:instrText>
        </w:r>
        <w:r w:rsidR="00351AA9">
          <w:rPr>
            <w:noProof/>
            <w:webHidden/>
          </w:rPr>
        </w:r>
        <w:r w:rsidR="00351AA9">
          <w:rPr>
            <w:noProof/>
            <w:webHidden/>
          </w:rPr>
          <w:fldChar w:fldCharType="separate"/>
        </w:r>
        <w:r w:rsidR="00436052">
          <w:rPr>
            <w:noProof/>
            <w:webHidden/>
          </w:rPr>
          <w:t>58</w:t>
        </w:r>
        <w:r w:rsidR="00351AA9">
          <w:rPr>
            <w:noProof/>
            <w:webHidden/>
          </w:rPr>
          <w:fldChar w:fldCharType="end"/>
        </w:r>
      </w:hyperlink>
    </w:p>
    <w:p w14:paraId="281BEF8C" w14:textId="3F2E677D" w:rsidR="00351AA9" w:rsidRDefault="00E2595D">
      <w:pPr>
        <w:pStyle w:val="TableofFigures"/>
        <w:tabs>
          <w:tab w:val="right" w:leader="dot" w:pos="9350"/>
        </w:tabs>
        <w:rPr>
          <w:rFonts w:asciiTheme="minorHAnsi" w:eastAsiaTheme="minorEastAsia" w:hAnsiTheme="minorHAnsi"/>
          <w:noProof/>
          <w:sz w:val="22"/>
          <w:lang w:val="en-US"/>
        </w:rPr>
      </w:pPr>
      <w:hyperlink w:anchor="_Toc56420653" w:history="1">
        <w:r w:rsidR="00351AA9" w:rsidRPr="000C62A2">
          <w:rPr>
            <w:rStyle w:val="Hyperlink"/>
            <w:noProof/>
          </w:rPr>
          <w:t>Figure 20</w:t>
        </w:r>
        <w:r w:rsidR="00351AA9" w:rsidRPr="000C62A2">
          <w:rPr>
            <w:rStyle w:val="Hyperlink"/>
            <w:noProof/>
          </w:rPr>
          <w:noBreakHyphen/>
          <w:t>1.  Layer/level Naming Conventions</w:t>
        </w:r>
        <w:r w:rsidR="00351AA9">
          <w:rPr>
            <w:noProof/>
            <w:webHidden/>
          </w:rPr>
          <w:tab/>
        </w:r>
        <w:r w:rsidR="00351AA9">
          <w:rPr>
            <w:noProof/>
            <w:webHidden/>
          </w:rPr>
          <w:fldChar w:fldCharType="begin"/>
        </w:r>
        <w:r w:rsidR="00351AA9">
          <w:rPr>
            <w:noProof/>
            <w:webHidden/>
          </w:rPr>
          <w:instrText xml:space="preserve"> PAGEREF _Toc56420653 \h </w:instrText>
        </w:r>
        <w:r w:rsidR="00351AA9">
          <w:rPr>
            <w:noProof/>
            <w:webHidden/>
          </w:rPr>
        </w:r>
        <w:r w:rsidR="00351AA9">
          <w:rPr>
            <w:noProof/>
            <w:webHidden/>
          </w:rPr>
          <w:fldChar w:fldCharType="separate"/>
        </w:r>
        <w:r w:rsidR="00436052">
          <w:rPr>
            <w:noProof/>
            <w:webHidden/>
          </w:rPr>
          <w:t>59</w:t>
        </w:r>
        <w:r w:rsidR="00351AA9">
          <w:rPr>
            <w:noProof/>
            <w:webHidden/>
          </w:rPr>
          <w:fldChar w:fldCharType="end"/>
        </w:r>
      </w:hyperlink>
    </w:p>
    <w:p w14:paraId="52C19231" w14:textId="58E00EAF" w:rsidR="00351AA9" w:rsidRDefault="00E2595D">
      <w:pPr>
        <w:pStyle w:val="TableofFigures"/>
        <w:tabs>
          <w:tab w:val="right" w:leader="dot" w:pos="9350"/>
        </w:tabs>
        <w:rPr>
          <w:rFonts w:asciiTheme="minorHAnsi" w:eastAsiaTheme="minorEastAsia" w:hAnsiTheme="minorHAnsi"/>
          <w:noProof/>
          <w:sz w:val="22"/>
          <w:lang w:val="en-US"/>
        </w:rPr>
      </w:pPr>
      <w:hyperlink w:anchor="_Toc56420654" w:history="1">
        <w:r w:rsidR="00351AA9" w:rsidRPr="000C62A2">
          <w:rPr>
            <w:rStyle w:val="Hyperlink"/>
            <w:noProof/>
          </w:rPr>
          <w:t>Figure 21</w:t>
        </w:r>
        <w:r w:rsidR="00351AA9" w:rsidRPr="000C62A2">
          <w:rPr>
            <w:rStyle w:val="Hyperlink"/>
            <w:noProof/>
          </w:rPr>
          <w:noBreakHyphen/>
          <w:t>1.  Types of Symbols</w:t>
        </w:r>
        <w:r w:rsidR="00351AA9">
          <w:rPr>
            <w:noProof/>
            <w:webHidden/>
          </w:rPr>
          <w:tab/>
        </w:r>
        <w:r w:rsidR="00351AA9">
          <w:rPr>
            <w:noProof/>
            <w:webHidden/>
          </w:rPr>
          <w:fldChar w:fldCharType="begin"/>
        </w:r>
        <w:r w:rsidR="00351AA9">
          <w:rPr>
            <w:noProof/>
            <w:webHidden/>
          </w:rPr>
          <w:instrText xml:space="preserve"> PAGEREF _Toc56420654 \h </w:instrText>
        </w:r>
        <w:r w:rsidR="00351AA9">
          <w:rPr>
            <w:noProof/>
            <w:webHidden/>
          </w:rPr>
        </w:r>
        <w:r w:rsidR="00351AA9">
          <w:rPr>
            <w:noProof/>
            <w:webHidden/>
          </w:rPr>
          <w:fldChar w:fldCharType="separate"/>
        </w:r>
        <w:r w:rsidR="00436052">
          <w:rPr>
            <w:noProof/>
            <w:webHidden/>
          </w:rPr>
          <w:t>62</w:t>
        </w:r>
        <w:r w:rsidR="00351AA9">
          <w:rPr>
            <w:noProof/>
            <w:webHidden/>
          </w:rPr>
          <w:fldChar w:fldCharType="end"/>
        </w:r>
      </w:hyperlink>
    </w:p>
    <w:p w14:paraId="671254D0" w14:textId="6B728162" w:rsidR="00351AA9" w:rsidRDefault="00E2595D">
      <w:pPr>
        <w:pStyle w:val="TableofFigures"/>
        <w:tabs>
          <w:tab w:val="right" w:leader="dot" w:pos="9350"/>
        </w:tabs>
        <w:rPr>
          <w:rFonts w:asciiTheme="minorHAnsi" w:eastAsiaTheme="minorEastAsia" w:hAnsiTheme="minorHAnsi"/>
          <w:noProof/>
          <w:sz w:val="22"/>
          <w:lang w:val="en-US"/>
        </w:rPr>
      </w:pPr>
      <w:hyperlink r:id="rId20" w:anchor="_Toc56420655" w:history="1">
        <w:r w:rsidR="00351AA9" w:rsidRPr="000C62A2">
          <w:rPr>
            <w:rStyle w:val="Hyperlink"/>
            <w:noProof/>
          </w:rPr>
          <w:t>Figure 22</w:t>
        </w:r>
        <w:r w:rsidR="00351AA9" w:rsidRPr="000C62A2">
          <w:rPr>
            <w:rStyle w:val="Hyperlink"/>
            <w:noProof/>
          </w:rPr>
          <w:noBreakHyphen/>
          <w:t>1.  Relative Appearance of Line Work on Plotted Drawings</w:t>
        </w:r>
        <w:r w:rsidR="00351AA9">
          <w:rPr>
            <w:noProof/>
            <w:webHidden/>
          </w:rPr>
          <w:tab/>
        </w:r>
        <w:r w:rsidR="00351AA9">
          <w:rPr>
            <w:noProof/>
            <w:webHidden/>
          </w:rPr>
          <w:fldChar w:fldCharType="begin"/>
        </w:r>
        <w:r w:rsidR="00351AA9">
          <w:rPr>
            <w:noProof/>
            <w:webHidden/>
          </w:rPr>
          <w:instrText xml:space="preserve"> PAGEREF _Toc56420655 \h </w:instrText>
        </w:r>
        <w:r w:rsidR="00351AA9">
          <w:rPr>
            <w:noProof/>
            <w:webHidden/>
          </w:rPr>
        </w:r>
        <w:r w:rsidR="00351AA9">
          <w:rPr>
            <w:noProof/>
            <w:webHidden/>
          </w:rPr>
          <w:fldChar w:fldCharType="separate"/>
        </w:r>
        <w:r w:rsidR="00436052">
          <w:rPr>
            <w:noProof/>
            <w:webHidden/>
          </w:rPr>
          <w:t>63</w:t>
        </w:r>
        <w:r w:rsidR="00351AA9">
          <w:rPr>
            <w:noProof/>
            <w:webHidden/>
          </w:rPr>
          <w:fldChar w:fldCharType="end"/>
        </w:r>
      </w:hyperlink>
    </w:p>
    <w:p w14:paraId="4FC62A33" w14:textId="454CA8CC" w:rsidR="00D468D5" w:rsidRDefault="00351AA9">
      <w:r>
        <w:fldChar w:fldCharType="end"/>
      </w:r>
    </w:p>
    <w:p w14:paraId="004DC338" w14:textId="77777777" w:rsidR="00D468D5" w:rsidRDefault="00D468D5"/>
    <w:p w14:paraId="4246E2E8" w14:textId="77777777" w:rsidR="0016544A" w:rsidRDefault="0016544A">
      <w:pPr>
        <w:sectPr w:rsidR="0016544A" w:rsidSect="00B64DBB">
          <w:pgSz w:w="12240" w:h="15840"/>
          <w:pgMar w:top="1440" w:right="1440" w:bottom="1440" w:left="1440" w:header="144" w:footer="576" w:gutter="0"/>
          <w:pgNumType w:fmt="lowerRoman" w:start="1"/>
          <w:cols w:space="720"/>
          <w:docGrid w:linePitch="360"/>
        </w:sectPr>
      </w:pPr>
    </w:p>
    <w:p w14:paraId="39BACE9E" w14:textId="0BF0293E" w:rsidR="00A602E8" w:rsidRDefault="00A602E8" w:rsidP="00894D23">
      <w:pPr>
        <w:pStyle w:val="Heading1"/>
      </w:pPr>
      <w:bookmarkStart w:id="0" w:name="_Toc56526394"/>
      <w:r>
        <w:lastRenderedPageBreak/>
        <w:t>Introduction</w:t>
      </w:r>
      <w:bookmarkEnd w:id="0"/>
    </w:p>
    <w:p w14:paraId="176AEBFE" w14:textId="5F36A4D3" w:rsidR="00A602E8" w:rsidRDefault="00A602E8" w:rsidP="00A138AA">
      <w:pPr>
        <w:pStyle w:val="Heading2"/>
      </w:pPr>
      <w:bookmarkStart w:id="1" w:name="_Toc56526395"/>
      <w:r>
        <w:t>Overview</w:t>
      </w:r>
      <w:bookmarkEnd w:id="1"/>
    </w:p>
    <w:p w14:paraId="75DFB4F7" w14:textId="77777777" w:rsidR="00A602E8" w:rsidRPr="00A602E8" w:rsidRDefault="00A602E8" w:rsidP="00A602E8">
      <w:r w:rsidRPr="00A602E8">
        <w:t>The Region of Peel’s Public Works (PW) Department’s policy mandates that all CADD submissions shall be submitted in Bentley MicroStation Connect (*.</w:t>
      </w:r>
      <w:proofErr w:type="spellStart"/>
      <w:r w:rsidRPr="00A602E8">
        <w:t>dgn</w:t>
      </w:r>
      <w:proofErr w:type="spellEnd"/>
      <w:r w:rsidRPr="00A602E8">
        <w:t xml:space="preserve">) file format and conform to the structure and standards of the PW Department. </w:t>
      </w:r>
    </w:p>
    <w:p w14:paraId="222E5D72" w14:textId="77777777" w:rsidR="00A602E8" w:rsidRPr="00A602E8" w:rsidRDefault="00A602E8" w:rsidP="00A602E8">
      <w:r w:rsidRPr="00A602E8">
        <w:t>All CADD data supplied to Consultants by the Region of Peel shall be in MicroStation (.</w:t>
      </w:r>
      <w:proofErr w:type="spellStart"/>
      <w:r w:rsidRPr="00A602E8">
        <w:t>dgn</w:t>
      </w:r>
      <w:proofErr w:type="spellEnd"/>
      <w:r w:rsidRPr="00A602E8">
        <w:t xml:space="preserve">) format. </w:t>
      </w:r>
    </w:p>
    <w:p w14:paraId="67C39FAD" w14:textId="77777777" w:rsidR="00A602E8" w:rsidRPr="00A602E8" w:rsidRDefault="00A602E8" w:rsidP="00A602E8">
      <w:r w:rsidRPr="00A602E8">
        <w:t xml:space="preserve">The current platform for managing 2D CADD drawings in use within the PW Department is </w:t>
      </w:r>
      <w:r w:rsidRPr="00A602E8">
        <w:rPr>
          <w:b/>
        </w:rPr>
        <w:t xml:space="preserve">MicroStation Connect </w:t>
      </w:r>
      <w:r w:rsidRPr="00A602E8">
        <w:t xml:space="preserve">edition by Bentley Systems Incorporated. </w:t>
      </w:r>
    </w:p>
    <w:p w14:paraId="56D191B4" w14:textId="489D3EC0" w:rsidR="00A602E8" w:rsidRPr="00A602E8" w:rsidRDefault="00A602E8" w:rsidP="00A602E8">
      <w:pPr>
        <w:rPr>
          <w:highlight w:val="yellow"/>
        </w:rPr>
      </w:pPr>
      <w:r w:rsidRPr="00A602E8">
        <w:t xml:space="preserve">It is not the intent of the Region of Peel to restrict Consultant’s choice of CADD platforms, however, should a Consultant choose to use Autodesk’s </w:t>
      </w:r>
      <w:proofErr w:type="spellStart"/>
      <w:r w:rsidRPr="00A602E8">
        <w:t>Autocad</w:t>
      </w:r>
      <w:proofErr w:type="spellEnd"/>
      <w:r w:rsidRPr="00A602E8">
        <w:t xml:space="preserve"> or a similar product, it will be the Consultant’s responsibility to ensure that all deliverable 2D CADD data shall be provided in MicroStation format, as per the standards set out in this document. Where 3D design is required by the Region for project execution, it is the Region of Peel’s intent to enable consultants to utilize their preferred 3D design software solutions for model and drawing development. However, the solution must be capable of producing 2D CADD deliverable outputs in Micro</w:t>
      </w:r>
      <w:r w:rsidR="00F1749A">
        <w:t>S</w:t>
      </w:r>
      <w:r w:rsidRPr="00A602E8">
        <w:t xml:space="preserve">tation format, as per the standards set out in this document. Refer to Project Requirements and Conformance - 3D Design Development, for further details. </w:t>
      </w:r>
    </w:p>
    <w:p w14:paraId="40CF88C6" w14:textId="77777777" w:rsidR="00A602E8" w:rsidRPr="00A602E8" w:rsidRDefault="00A602E8" w:rsidP="00A602E8">
      <w:r w:rsidRPr="00A602E8">
        <w:t>This document defines the scope and goals of The Region of Peel instructions and standards for the following topics:</w:t>
      </w:r>
    </w:p>
    <w:p w14:paraId="74BEDA5C" w14:textId="77777777" w:rsidR="00A602E8" w:rsidRPr="00A602E8" w:rsidRDefault="00A602E8" w:rsidP="00A602E8">
      <w:pPr>
        <w:numPr>
          <w:ilvl w:val="0"/>
          <w:numId w:val="13"/>
        </w:numPr>
        <w:spacing w:before="60" w:after="60"/>
        <w:contextualSpacing/>
      </w:pPr>
      <w:r w:rsidRPr="00A602E8">
        <w:t>Project team accessibility</w:t>
      </w:r>
    </w:p>
    <w:p w14:paraId="58CBF1BC" w14:textId="77777777" w:rsidR="00A602E8" w:rsidRPr="00A602E8" w:rsidRDefault="00A602E8" w:rsidP="00A602E8">
      <w:pPr>
        <w:numPr>
          <w:ilvl w:val="0"/>
          <w:numId w:val="13"/>
        </w:numPr>
        <w:spacing w:before="60" w:after="60"/>
        <w:contextualSpacing/>
      </w:pPr>
      <w:r w:rsidRPr="00A602E8">
        <w:t>CAD standards addressing preparation of construction drawings</w:t>
      </w:r>
    </w:p>
    <w:p w14:paraId="23058BF2" w14:textId="77777777" w:rsidR="00A602E8" w:rsidRPr="00A602E8" w:rsidRDefault="00A602E8" w:rsidP="00A602E8">
      <w:pPr>
        <w:numPr>
          <w:ilvl w:val="0"/>
          <w:numId w:val="13"/>
        </w:numPr>
        <w:spacing w:before="60" w:after="60"/>
        <w:contextualSpacing/>
      </w:pPr>
      <w:r w:rsidRPr="00A602E8">
        <w:t xml:space="preserve">3D Design delivery goals and guidelines </w:t>
      </w:r>
    </w:p>
    <w:p w14:paraId="26D683CE" w14:textId="77777777" w:rsidR="00A602E8" w:rsidRPr="00A602E8" w:rsidRDefault="00A602E8" w:rsidP="00A602E8">
      <w:pPr>
        <w:numPr>
          <w:ilvl w:val="0"/>
          <w:numId w:val="13"/>
        </w:numPr>
        <w:spacing w:before="60" w:after="60"/>
        <w:contextualSpacing/>
      </w:pPr>
      <w:r w:rsidRPr="00A602E8">
        <w:t>Creation of graphical Bentley Drawings</w:t>
      </w:r>
    </w:p>
    <w:p w14:paraId="0E8B34DB" w14:textId="77777777" w:rsidR="00A602E8" w:rsidRPr="00A602E8" w:rsidRDefault="00A602E8" w:rsidP="00A602E8">
      <w:pPr>
        <w:numPr>
          <w:ilvl w:val="0"/>
          <w:numId w:val="13"/>
        </w:numPr>
        <w:spacing w:before="60" w:after="60"/>
        <w:contextualSpacing/>
      </w:pPr>
      <w:r w:rsidRPr="00A602E8">
        <w:t xml:space="preserve">Workflow and communication </w:t>
      </w:r>
    </w:p>
    <w:p w14:paraId="0D775FD2" w14:textId="77777777" w:rsidR="00A602E8" w:rsidRPr="00A602E8" w:rsidRDefault="00A602E8" w:rsidP="00A602E8">
      <w:pPr>
        <w:numPr>
          <w:ilvl w:val="0"/>
          <w:numId w:val="13"/>
        </w:numPr>
        <w:spacing w:before="60" w:after="60"/>
        <w:contextualSpacing/>
      </w:pPr>
      <w:r w:rsidRPr="00A602E8">
        <w:t>Design review</w:t>
      </w:r>
    </w:p>
    <w:p w14:paraId="37A3BFD9" w14:textId="77777777" w:rsidR="00A602E8" w:rsidRPr="00A602E8" w:rsidRDefault="00A602E8" w:rsidP="00A602E8">
      <w:r w:rsidRPr="00A602E8">
        <w:t xml:space="preserve">Conformance to these instructions and the established National CADD Standard is essential to produce final drawings that are consistent in behavior, appearance, and content. Communication is an integral component from discipline to discipline as well as in the format of our electronic files. Any existing information deemed necessary for use on this project should be input into the drawings using dimensional information as available, scanning or by digitizing. </w:t>
      </w:r>
      <w:r w:rsidRPr="00A602E8">
        <w:lastRenderedPageBreak/>
        <w:t>It is particularly important to use the dimensional methods when the information needed relates to buildings and other structures.</w:t>
      </w:r>
    </w:p>
    <w:p w14:paraId="2003C964" w14:textId="77777777" w:rsidR="00A602E8" w:rsidRPr="00A602E8" w:rsidRDefault="00A602E8" w:rsidP="00A602E8">
      <w:pPr>
        <w:rPr>
          <w:b/>
        </w:rPr>
      </w:pPr>
      <w:r w:rsidRPr="00A602E8">
        <w:t xml:space="preserve">All final Drawings submitted to the Region of Peel will be produced in </w:t>
      </w:r>
      <w:r w:rsidRPr="00A602E8">
        <w:rPr>
          <w:b/>
        </w:rPr>
        <w:t xml:space="preserve">MicroStation Connect 2D, </w:t>
      </w:r>
      <w:r w:rsidRPr="00A602E8">
        <w:t>utilizing Region of Peel Specific border(s) regardless of source 2D/3D vertical BIM applications that include</w:t>
      </w:r>
      <w:bookmarkStart w:id="2" w:name="Overview"/>
      <w:bookmarkEnd w:id="2"/>
      <w:r w:rsidRPr="00A602E8">
        <w:t xml:space="preserve"> </w:t>
      </w:r>
      <w:r w:rsidRPr="00A602E8">
        <w:rPr>
          <w:b/>
        </w:rPr>
        <w:t xml:space="preserve">Autodesk Revit, Bentley </w:t>
      </w:r>
      <w:proofErr w:type="spellStart"/>
      <w:r w:rsidRPr="00A602E8">
        <w:rPr>
          <w:b/>
        </w:rPr>
        <w:t>AecoSim</w:t>
      </w:r>
      <w:proofErr w:type="spellEnd"/>
      <w:r w:rsidRPr="00A602E8">
        <w:rPr>
          <w:b/>
        </w:rPr>
        <w:t xml:space="preserve">, </w:t>
      </w:r>
      <w:proofErr w:type="spellStart"/>
      <w:r w:rsidRPr="00A602E8">
        <w:rPr>
          <w:b/>
        </w:rPr>
        <w:t>OpenPlant</w:t>
      </w:r>
      <w:proofErr w:type="spellEnd"/>
      <w:r w:rsidRPr="00A602E8">
        <w:rPr>
          <w:b/>
        </w:rPr>
        <w:t xml:space="preserve"> Modeler, Bentley Raceway and Cable etc. </w:t>
      </w:r>
    </w:p>
    <w:p w14:paraId="4C51C7D6" w14:textId="77777777" w:rsidR="00A602E8" w:rsidRPr="00A602E8" w:rsidRDefault="00A602E8" w:rsidP="00A138AA">
      <w:pPr>
        <w:pStyle w:val="Heading2"/>
      </w:pPr>
      <w:bookmarkStart w:id="3" w:name="_Toc52486645"/>
      <w:bookmarkStart w:id="4" w:name="_Toc49163031"/>
      <w:bookmarkStart w:id="5" w:name="ScopeandPurpose"/>
      <w:bookmarkStart w:id="6" w:name="_Toc54863959"/>
      <w:bookmarkStart w:id="7" w:name="_Toc56152626"/>
      <w:bookmarkStart w:id="8" w:name="_Toc56526396"/>
      <w:r w:rsidRPr="00A602E8">
        <w:t>Scope and Purpose</w:t>
      </w:r>
      <w:bookmarkEnd w:id="3"/>
      <w:bookmarkEnd w:id="4"/>
      <w:bookmarkEnd w:id="5"/>
      <w:bookmarkEnd w:id="6"/>
      <w:bookmarkEnd w:id="7"/>
      <w:bookmarkEnd w:id="8"/>
    </w:p>
    <w:p w14:paraId="786C33A8" w14:textId="77777777" w:rsidR="00A602E8" w:rsidRPr="00A602E8" w:rsidRDefault="00A602E8" w:rsidP="00A602E8">
      <w:r w:rsidRPr="00A602E8">
        <w:t xml:space="preserve">Scope and Goals: Coordinate and maintain drafting and CADD standards to comply with The Region of Peel/The National CADD Standard requirements for design and creation deliverable drawings. </w:t>
      </w:r>
    </w:p>
    <w:p w14:paraId="6A06A8D8" w14:textId="77777777" w:rsidR="00A602E8" w:rsidRPr="00A602E8" w:rsidRDefault="00A602E8" w:rsidP="00A602E8">
      <w:r w:rsidRPr="00A602E8">
        <w:t xml:space="preserve">The </w:t>
      </w:r>
      <w:r w:rsidRPr="00A602E8">
        <w:rPr>
          <w:b/>
        </w:rPr>
        <w:t>Region of Peel Vertical</w:t>
      </w:r>
      <w:r w:rsidRPr="00A602E8">
        <w:t xml:space="preserve"> </w:t>
      </w:r>
      <w:r w:rsidRPr="00A602E8">
        <w:rPr>
          <w:rFonts w:cstheme="minorHAnsi"/>
          <w:b/>
        </w:rPr>
        <w:t>CADD Standard</w:t>
      </w:r>
      <w:r w:rsidRPr="00A602E8">
        <w:t xml:space="preserve"> was developed to provide default standards governing CADD production and presentation both internally and externally. As there will always exceptions to rules, all issues outside the core principles of this document must be reviewed and approved by the Region of Peel prior to alterations, modifications that may compliment this document. No deviations shall occur without Region of Peel written approvals.</w:t>
      </w:r>
    </w:p>
    <w:p w14:paraId="1C884734" w14:textId="77777777" w:rsidR="00A602E8" w:rsidRPr="00A602E8" w:rsidRDefault="00A602E8" w:rsidP="00A602E8">
      <w:r w:rsidRPr="00A602E8">
        <w:t xml:space="preserve">The Region of Peel utilizes </w:t>
      </w:r>
      <w:proofErr w:type="spellStart"/>
      <w:r w:rsidRPr="00A602E8">
        <w:t>Microstation</w:t>
      </w:r>
      <w:proofErr w:type="spellEnd"/>
      <w:r w:rsidRPr="00A602E8">
        <w:t xml:space="preserve"> Connect as their standard CADD platform. All CADD deliverables submitted in electronic format to the Region of Peel, will be provided in </w:t>
      </w:r>
      <w:proofErr w:type="spellStart"/>
      <w:r w:rsidRPr="00A602E8">
        <w:t>Microstation</w:t>
      </w:r>
      <w:proofErr w:type="spellEnd"/>
      <w:r w:rsidRPr="00A602E8">
        <w:t xml:space="preserve"> (As-Builts). All consultants, suppliers etc., will follow this CADD Standards Manual for the duration of their specific contract.</w:t>
      </w:r>
    </w:p>
    <w:p w14:paraId="33205C79" w14:textId="77777777" w:rsidR="00A602E8" w:rsidRPr="00A602E8" w:rsidRDefault="00A602E8" w:rsidP="00A602E8">
      <w:r w:rsidRPr="00A602E8">
        <w:t xml:space="preserve">The Region of Peel has adopted the National CADD Standards (NCS) as the basis for its Vertical CADD Standard. It is beneficial for all Users to become familiar with the NCS and use it as reference only on any issues not covered within these Standards. The intent is to use the NCS as guideline on standards issues, and to comply with the NCS as much as possible to serve the Region’s needs. </w:t>
      </w:r>
    </w:p>
    <w:p w14:paraId="7B886BD7" w14:textId="77777777" w:rsidR="00A602E8" w:rsidRPr="00A602E8" w:rsidRDefault="00A602E8" w:rsidP="00A138AA">
      <w:pPr>
        <w:pStyle w:val="Heading2"/>
      </w:pPr>
      <w:bookmarkStart w:id="9" w:name="_Toc52486646"/>
      <w:bookmarkStart w:id="10" w:name="_Toc49163032"/>
      <w:bookmarkStart w:id="11" w:name="DocumentSecurity"/>
      <w:bookmarkStart w:id="12" w:name="_Toc54863960"/>
      <w:bookmarkStart w:id="13" w:name="_Toc56152627"/>
      <w:bookmarkStart w:id="14" w:name="_Toc56526397"/>
      <w:r w:rsidRPr="00A602E8">
        <w:t>Document Security</w:t>
      </w:r>
      <w:bookmarkEnd w:id="9"/>
      <w:bookmarkEnd w:id="10"/>
      <w:bookmarkEnd w:id="11"/>
      <w:bookmarkEnd w:id="12"/>
      <w:bookmarkEnd w:id="13"/>
      <w:bookmarkEnd w:id="14"/>
    </w:p>
    <w:p w14:paraId="3B9E07CC" w14:textId="77777777" w:rsidR="00A602E8" w:rsidRPr="00A602E8" w:rsidRDefault="00A602E8" w:rsidP="00A602E8">
      <w:r w:rsidRPr="00A602E8">
        <w:t>All project work is to be maintained only on Consultant equipment using the standard practices of file storage for daily work. Should any consultants/contractors require digital data (digital drawings), they will be subjected to, and acceptance thereof, of the Consultant Electronic Media Release form.</w:t>
      </w:r>
    </w:p>
    <w:p w14:paraId="7B771EFC" w14:textId="77777777" w:rsidR="00A602E8" w:rsidRDefault="00A602E8" w:rsidP="00A602E8">
      <w:pPr>
        <w:sectPr w:rsidR="00A602E8" w:rsidSect="00B64DBB">
          <w:pgSz w:w="12240" w:h="15840"/>
          <w:pgMar w:top="1440" w:right="1440" w:bottom="1440" w:left="1440" w:header="144" w:footer="576" w:gutter="0"/>
          <w:pgNumType w:start="1"/>
          <w:cols w:space="720"/>
          <w:docGrid w:linePitch="360"/>
        </w:sectPr>
      </w:pPr>
    </w:p>
    <w:p w14:paraId="51C24EDE" w14:textId="1A51A66F" w:rsidR="00A602E8" w:rsidRDefault="00A602E8" w:rsidP="00894D23">
      <w:pPr>
        <w:pStyle w:val="Heading1"/>
      </w:pPr>
      <w:bookmarkStart w:id="15" w:name="_Toc56526398"/>
      <w:r>
        <w:lastRenderedPageBreak/>
        <w:t>Project Requirements and Conformance</w:t>
      </w:r>
      <w:bookmarkEnd w:id="15"/>
    </w:p>
    <w:p w14:paraId="253D5291" w14:textId="77777777" w:rsidR="00A602E8" w:rsidRPr="00A602E8" w:rsidRDefault="00A602E8" w:rsidP="00A138AA">
      <w:pPr>
        <w:pStyle w:val="Heading2"/>
      </w:pPr>
      <w:bookmarkStart w:id="16" w:name="_Toc52486648"/>
      <w:bookmarkStart w:id="17" w:name="_Toc49163034"/>
      <w:bookmarkStart w:id="18" w:name="_Toc54863962"/>
      <w:bookmarkStart w:id="19" w:name="_Toc56152629"/>
      <w:bookmarkStart w:id="20" w:name="_Toc56526399"/>
      <w:r w:rsidRPr="00A602E8">
        <w:t>Conformance</w:t>
      </w:r>
      <w:bookmarkEnd w:id="16"/>
      <w:bookmarkEnd w:id="17"/>
      <w:bookmarkEnd w:id="18"/>
      <w:bookmarkEnd w:id="19"/>
      <w:bookmarkEnd w:id="20"/>
    </w:p>
    <w:p w14:paraId="3C955DD7" w14:textId="77777777" w:rsidR="00A602E8" w:rsidRPr="00A602E8" w:rsidRDefault="00A602E8" w:rsidP="00A602E8">
      <w:r w:rsidRPr="00A602E8">
        <w:t xml:space="preserve">Conformance to these instructions, are essential to produce a final drawing(s) that is consistent in appearance and content. All project team members will follow and conform to </w:t>
      </w:r>
      <w:r w:rsidRPr="00A602E8">
        <w:rPr>
          <w:b/>
        </w:rPr>
        <w:t>Region of</w:t>
      </w:r>
      <w:r w:rsidRPr="00A602E8">
        <w:t xml:space="preserve"> </w:t>
      </w:r>
      <w:r w:rsidRPr="00A602E8">
        <w:rPr>
          <w:b/>
        </w:rPr>
        <w:t>Peel Vertical CADD Standards</w:t>
      </w:r>
      <w:r w:rsidRPr="00A602E8">
        <w:t xml:space="preserve"> for the preparation of contract deliverables.</w:t>
      </w:r>
    </w:p>
    <w:p w14:paraId="493DE0CA" w14:textId="77777777" w:rsidR="00A602E8" w:rsidRPr="00A602E8" w:rsidRDefault="00A602E8" w:rsidP="00A138AA">
      <w:pPr>
        <w:pStyle w:val="Heading2"/>
      </w:pPr>
      <w:bookmarkStart w:id="21" w:name="_Toc52486649"/>
      <w:bookmarkStart w:id="22" w:name="_Toc49163035"/>
      <w:bookmarkStart w:id="23" w:name="_Toc54863963"/>
      <w:bookmarkStart w:id="24" w:name="_Toc56152630"/>
      <w:bookmarkStart w:id="25" w:name="_Toc56526400"/>
      <w:r w:rsidRPr="00A602E8">
        <w:t>CADD Software</w:t>
      </w:r>
      <w:bookmarkEnd w:id="21"/>
      <w:bookmarkEnd w:id="22"/>
      <w:bookmarkEnd w:id="23"/>
      <w:bookmarkEnd w:id="24"/>
      <w:bookmarkEnd w:id="25"/>
    </w:p>
    <w:p w14:paraId="65E57D7F" w14:textId="77777777" w:rsidR="00A602E8" w:rsidRPr="00A602E8" w:rsidRDefault="00A602E8" w:rsidP="00A602E8">
      <w:r w:rsidRPr="00A602E8">
        <w:t>Bentley software will be employed as the main CADD tool(s) for deliverable drawing development. Refer to Overview for more specific information.</w:t>
      </w:r>
    </w:p>
    <w:p w14:paraId="300C625B" w14:textId="77777777" w:rsidR="00A602E8" w:rsidRPr="00A602E8" w:rsidRDefault="00A602E8" w:rsidP="00A138AA">
      <w:pPr>
        <w:pStyle w:val="Heading2"/>
      </w:pPr>
      <w:bookmarkStart w:id="26" w:name="_Toc52486650"/>
      <w:bookmarkStart w:id="27" w:name="_Toc49163036"/>
      <w:bookmarkStart w:id="28" w:name="_Toc54863964"/>
      <w:bookmarkStart w:id="29" w:name="_Toc56152631"/>
      <w:bookmarkStart w:id="30" w:name="_Toc56526401"/>
      <w:r w:rsidRPr="00A602E8">
        <w:t>Datum Requirements</w:t>
      </w:r>
      <w:bookmarkEnd w:id="26"/>
      <w:bookmarkEnd w:id="27"/>
      <w:bookmarkEnd w:id="28"/>
      <w:bookmarkEnd w:id="29"/>
      <w:bookmarkEnd w:id="30"/>
      <w:r w:rsidRPr="00A602E8">
        <w:t xml:space="preserve"> </w:t>
      </w:r>
    </w:p>
    <w:p w14:paraId="66260224" w14:textId="77777777" w:rsidR="00A602E8" w:rsidRPr="00A602E8" w:rsidRDefault="00A602E8" w:rsidP="00A602E8">
      <w:r w:rsidRPr="00A602E8">
        <w:t xml:space="preserve">All Civil based submitted CADD files will be spatially correct and/or geo-referenced to meet Region of Peel Geodetic Datums. These drawing types would include </w:t>
      </w:r>
      <w:r w:rsidRPr="00A602E8">
        <w:rPr>
          <w:u w:val="single"/>
        </w:rPr>
        <w:t>all</w:t>
      </w:r>
      <w:r w:rsidRPr="00A602E8">
        <w:t xml:space="preserve"> discipline specific Site Plans, Plan and Profile drawings or any drawing that has critical datum specific data within. </w:t>
      </w:r>
    </w:p>
    <w:p w14:paraId="5B2D0B0C" w14:textId="77777777" w:rsidR="00A602E8" w:rsidRPr="00A602E8" w:rsidRDefault="00A602E8" w:rsidP="00A602E8">
      <w:r w:rsidRPr="00A602E8">
        <w:t xml:space="preserve">Horizontal: Coordinates are based on </w:t>
      </w:r>
      <w:proofErr w:type="gramStart"/>
      <w:r w:rsidRPr="00A602E8">
        <w:t>6 degree</w:t>
      </w:r>
      <w:proofErr w:type="gramEnd"/>
      <w:r w:rsidRPr="00A602E8">
        <w:t xml:space="preserve"> Universal Transverse Mercator (UTM) zone 17, Central Meridian 81 degrees west, North American Datum 1983 adjustment (NAD 83 ORG). </w:t>
      </w:r>
    </w:p>
    <w:p w14:paraId="6A0DC1BE" w14:textId="77777777" w:rsidR="00A602E8" w:rsidRPr="00A602E8" w:rsidRDefault="00A602E8" w:rsidP="00A602E8">
      <w:r w:rsidRPr="00A602E8">
        <w:rPr>
          <w:b/>
          <w:bCs/>
        </w:rPr>
        <w:t>Elevations:</w:t>
      </w:r>
      <w:r w:rsidRPr="00A602E8">
        <w:t xml:space="preserve"> GSC Datum, 1978 Southern Ontario Adjustment.</w:t>
      </w:r>
    </w:p>
    <w:p w14:paraId="2CCE95ED" w14:textId="77777777" w:rsidR="00A602E8" w:rsidRPr="00A602E8" w:rsidRDefault="00A602E8" w:rsidP="00A138AA">
      <w:pPr>
        <w:pStyle w:val="Heading2"/>
      </w:pPr>
      <w:bookmarkStart w:id="31" w:name="_Toc52486651"/>
      <w:bookmarkStart w:id="32" w:name="_Toc49163037"/>
      <w:bookmarkStart w:id="33" w:name="_Toc54863965"/>
      <w:bookmarkStart w:id="34" w:name="_Toc56152632"/>
      <w:bookmarkStart w:id="35" w:name="_Toc56526402"/>
      <w:r w:rsidRPr="00A602E8">
        <w:t>Design File Setup</w:t>
      </w:r>
      <w:bookmarkEnd w:id="31"/>
      <w:bookmarkEnd w:id="32"/>
      <w:bookmarkEnd w:id="33"/>
      <w:bookmarkEnd w:id="34"/>
      <w:bookmarkEnd w:id="35"/>
    </w:p>
    <w:p w14:paraId="0C5A8143" w14:textId="77777777" w:rsidR="00A602E8" w:rsidRPr="00A602E8" w:rsidRDefault="00A602E8" w:rsidP="00A602E8">
      <w:r w:rsidRPr="00A602E8">
        <w:t xml:space="preserve">All CADD documents will be complete with a </w:t>
      </w:r>
      <w:r w:rsidRPr="00A602E8">
        <w:rPr>
          <w:b/>
        </w:rPr>
        <w:t>Default view and a Layout View per Region of Peel 2D Seed.</w:t>
      </w:r>
      <w:r w:rsidRPr="00A602E8">
        <w:t xml:space="preserve"> All referenced data within the </w:t>
      </w:r>
      <w:r w:rsidRPr="00A602E8">
        <w:rPr>
          <w:b/>
        </w:rPr>
        <w:t>Default View</w:t>
      </w:r>
      <w:r w:rsidRPr="00A602E8">
        <w:t xml:space="preserve"> will always be at a 1:1 scale. For </w:t>
      </w:r>
      <w:r w:rsidRPr="00A602E8">
        <w:rPr>
          <w:b/>
        </w:rPr>
        <w:t>Layout space</w:t>
      </w:r>
      <w:r w:rsidRPr="00A602E8">
        <w:t>, Civil file types, as outlined in the Datum Requirements, will have all referenced data attached via the Default View at a scale of 1:1 and rotated to satisfy border placement at desired output scale. Only these file types will have the border referenced to a desired output scale.</w:t>
      </w:r>
    </w:p>
    <w:p w14:paraId="071DAADB" w14:textId="77777777" w:rsidR="00A602E8" w:rsidRPr="00A602E8" w:rsidRDefault="00A602E8" w:rsidP="00A602E8">
      <w:r w:rsidRPr="00A602E8">
        <w:t xml:space="preserve">All other discipline specific </w:t>
      </w:r>
      <w:r w:rsidRPr="00A602E8">
        <w:rPr>
          <w:b/>
        </w:rPr>
        <w:t>Layout Views</w:t>
      </w:r>
      <w:r w:rsidRPr="00A602E8">
        <w:t xml:space="preserve"> will have the border attached at a 1:1 scale. All referenced data attached via the </w:t>
      </w:r>
      <w:r w:rsidRPr="00A602E8">
        <w:rPr>
          <w:b/>
        </w:rPr>
        <w:t>Default View</w:t>
      </w:r>
      <w:r w:rsidRPr="00A602E8">
        <w:t xml:space="preserve"> will be at the desired output scale. Refer to </w:t>
      </w:r>
      <w:bookmarkStart w:id="36" w:name="FileDefinitionsandRelationships"/>
      <w:r w:rsidRPr="00A602E8">
        <w:rPr>
          <w:b/>
        </w:rPr>
        <w:t>File Definitions and Relationships</w:t>
      </w:r>
      <w:r w:rsidRPr="00A602E8">
        <w:t xml:space="preserve"> </w:t>
      </w:r>
      <w:bookmarkEnd w:id="36"/>
      <w:r w:rsidRPr="00A602E8">
        <w:t>for more information.</w:t>
      </w:r>
    </w:p>
    <w:p w14:paraId="183039ED" w14:textId="77777777" w:rsidR="00A602E8" w:rsidRPr="00A602E8" w:rsidRDefault="00A602E8" w:rsidP="00A138AA">
      <w:pPr>
        <w:pStyle w:val="Heading2"/>
      </w:pPr>
      <w:bookmarkStart w:id="37" w:name="_Toc52486652"/>
      <w:bookmarkStart w:id="38" w:name="_Toc49163038"/>
      <w:bookmarkStart w:id="39" w:name="_Toc54863966"/>
      <w:bookmarkStart w:id="40" w:name="_Toc56152633"/>
      <w:bookmarkStart w:id="41" w:name="_Toc56526403"/>
      <w:r w:rsidRPr="00A602E8">
        <w:lastRenderedPageBreak/>
        <w:t>CADD Graphical Attributes</w:t>
      </w:r>
      <w:bookmarkEnd w:id="37"/>
      <w:bookmarkEnd w:id="38"/>
      <w:bookmarkEnd w:id="39"/>
      <w:bookmarkEnd w:id="40"/>
      <w:bookmarkEnd w:id="41"/>
    </w:p>
    <w:p w14:paraId="0D2AEC94" w14:textId="62F9FE7E" w:rsidR="00A602E8" w:rsidRPr="00A602E8" w:rsidRDefault="00A602E8" w:rsidP="00A602E8">
      <w:r w:rsidRPr="00A602E8">
        <w:t xml:space="preserve">All CADD documents will be consistent with Region of Peel Vertical CADD Standards found on the Region of Peel website at: </w:t>
      </w:r>
      <w:hyperlink r:id="rId21" w:history="1">
        <w:r w:rsidRPr="00A602E8">
          <w:rPr>
            <w:rFonts w:cstheme="minorHAnsi"/>
            <w:color w:val="0066B3" w:themeColor="hyperlink"/>
            <w:u w:val="single"/>
          </w:rPr>
          <w:t>https://www.peelregion.ca/</w:t>
        </w:r>
      </w:hyperlink>
      <w:r w:rsidRPr="00A602E8">
        <w:t xml:space="preserve">. These Standards are specific to Drawing criteria not limited to standard Dimensions, Cells, </w:t>
      </w:r>
      <w:proofErr w:type="spellStart"/>
      <w:r w:rsidRPr="00A602E8">
        <w:t>Linetypes</w:t>
      </w:r>
      <w:proofErr w:type="spellEnd"/>
      <w:r w:rsidRPr="00A602E8">
        <w:t>, Layers, Text, Symbology etc.</w:t>
      </w:r>
    </w:p>
    <w:p w14:paraId="42C29513" w14:textId="77777777" w:rsidR="00A602E8" w:rsidRPr="00A602E8" w:rsidRDefault="00A602E8" w:rsidP="00A138AA">
      <w:pPr>
        <w:pStyle w:val="Heading2"/>
      </w:pPr>
      <w:bookmarkStart w:id="42" w:name="_Toc52486653"/>
      <w:bookmarkStart w:id="43" w:name="_Toc49163039"/>
      <w:bookmarkStart w:id="44" w:name="_Toc54863967"/>
      <w:bookmarkStart w:id="45" w:name="_Toc56152634"/>
      <w:bookmarkStart w:id="46" w:name="_Toc56526404"/>
      <w:r w:rsidRPr="00A602E8">
        <w:t>CADD Seed Files</w:t>
      </w:r>
      <w:bookmarkEnd w:id="42"/>
      <w:bookmarkEnd w:id="43"/>
      <w:bookmarkEnd w:id="44"/>
      <w:bookmarkEnd w:id="45"/>
      <w:bookmarkEnd w:id="46"/>
    </w:p>
    <w:p w14:paraId="3DDDD34B" w14:textId="77777777" w:rsidR="00A602E8" w:rsidRPr="00A602E8" w:rsidRDefault="00A602E8" w:rsidP="00A602E8">
      <w:pPr>
        <w:rPr>
          <w:sz w:val="22"/>
        </w:rPr>
      </w:pPr>
      <w:r w:rsidRPr="00A602E8">
        <w:t xml:space="preserve">PEEL-2D_Seed.dgn/PEEL-3D_Seed.dgn – to be used for all Deliverable Files. </w:t>
      </w:r>
    </w:p>
    <w:p w14:paraId="01FFB27A" w14:textId="77777777" w:rsidR="00A602E8" w:rsidRPr="00A602E8" w:rsidRDefault="00A602E8" w:rsidP="00A602E8">
      <w:r w:rsidRPr="00A602E8">
        <w:t xml:space="preserve">All 2D CADD and 3D design files (if working with Bentley 3D design verticals), are to be created using the appropriate Project Seed File(s). If a file is copied from another project, make sure all copied elements are contained within the Project Seed File and changed to the current Project Standards. If working with another 3D design solution, the 2D drawing content output must be compatible with the Seed Files and appropriate geometry translations must be developed to align 2D drawing deliverables with the structure in these seed files. </w:t>
      </w:r>
    </w:p>
    <w:p w14:paraId="496E97B6" w14:textId="53152245" w:rsidR="00A602E8" w:rsidRPr="00A602E8" w:rsidRDefault="00A602E8" w:rsidP="00A602E8">
      <w:pPr>
        <w:rPr>
          <w:b/>
          <w:lang w:val="nb-NO"/>
        </w:rPr>
      </w:pPr>
      <w:r w:rsidRPr="00A602E8">
        <w:rPr>
          <w:lang w:val="nb-NO"/>
        </w:rPr>
        <w:t xml:space="preserve">The Border File is client specific and will be referenced into each drawing. The border file name is </w:t>
      </w:r>
      <w:r w:rsidRPr="00A602E8">
        <w:rPr>
          <w:b/>
          <w:lang w:val="nb-NO"/>
        </w:rPr>
        <w:t xml:space="preserve">Peel Border - D.DGN </w:t>
      </w:r>
      <w:r w:rsidRPr="00A602E8">
        <w:rPr>
          <w:lang w:val="nb-NO"/>
        </w:rPr>
        <w:t xml:space="preserve">and is found in the supplied Standards </w:t>
      </w:r>
      <w:r w:rsidR="008F67C0">
        <w:rPr>
          <w:lang w:val="nb-NO"/>
        </w:rPr>
        <w:t xml:space="preserve">data package </w:t>
      </w:r>
      <w:r w:rsidRPr="00A602E8">
        <w:rPr>
          <w:lang w:val="nb-NO"/>
        </w:rPr>
        <w:t>along with all Region of Peel CADD specific Standard files. A standard plot configuration file/pen table combination will be suppied and utilized for all MicroStation plotting means to ensure drawing consistancy.</w:t>
      </w:r>
    </w:p>
    <w:p w14:paraId="32BEED19" w14:textId="77777777" w:rsidR="00A602E8" w:rsidRPr="00A602E8" w:rsidRDefault="00A602E8" w:rsidP="00A138AA">
      <w:pPr>
        <w:pStyle w:val="Heading2"/>
      </w:pPr>
      <w:bookmarkStart w:id="47" w:name="_Toc52486654"/>
      <w:bookmarkStart w:id="48" w:name="_Toc49163040"/>
      <w:bookmarkStart w:id="49" w:name="_Toc54863968"/>
      <w:bookmarkStart w:id="50" w:name="_Toc56152635"/>
      <w:bookmarkStart w:id="51" w:name="_Toc56526405"/>
      <w:r w:rsidRPr="00A602E8">
        <w:t>3D Design Development</w:t>
      </w:r>
      <w:bookmarkEnd w:id="47"/>
      <w:bookmarkEnd w:id="48"/>
      <w:bookmarkEnd w:id="49"/>
      <w:bookmarkEnd w:id="50"/>
      <w:bookmarkEnd w:id="51"/>
    </w:p>
    <w:p w14:paraId="619AA99A" w14:textId="77777777" w:rsidR="00A602E8" w:rsidRPr="00A602E8" w:rsidRDefault="00A602E8" w:rsidP="00A602E8">
      <w:r w:rsidRPr="00A602E8">
        <w:t>When 3D design has been specified for project execution, the following guidelines shall be used to ensure proper planning and implementation is achieved:</w:t>
      </w:r>
    </w:p>
    <w:p w14:paraId="05696AC4" w14:textId="477C76E7" w:rsidR="00A602E8" w:rsidRPr="00996D22" w:rsidRDefault="00A602E8" w:rsidP="00996D22">
      <w:pPr>
        <w:pStyle w:val="Bullet1"/>
      </w:pPr>
      <w:r w:rsidRPr="00BA309D">
        <w:t xml:space="preserve">A </w:t>
      </w:r>
      <w:r w:rsidRPr="00996D22">
        <w:t>project specific 3D Design Execution Plan shall be developed in collaboration with the Region’s project team to outline specific requirements for the use of 3D Design on the project (3D Design Execution Plan Template</w:t>
      </w:r>
      <w:r w:rsidR="00A138AA" w:rsidRPr="00996D22">
        <w:t>, MS Word File</w:t>
      </w:r>
      <w:r w:rsidRPr="00996D22">
        <w:t>).</w:t>
      </w:r>
    </w:p>
    <w:p w14:paraId="3831914F" w14:textId="77777777" w:rsidR="00A602E8" w:rsidRPr="00A602E8" w:rsidRDefault="00A602E8" w:rsidP="00996D22">
      <w:pPr>
        <w:pStyle w:val="Bullet1"/>
      </w:pPr>
      <w:r w:rsidRPr="00996D22">
        <w:t>As a</w:t>
      </w:r>
      <w:r w:rsidRPr="00A602E8">
        <w:t xml:space="preserve"> minimum, the following project uses for 3D Design will be implemented:</w:t>
      </w:r>
    </w:p>
    <w:p w14:paraId="60A04EB3" w14:textId="77777777" w:rsidR="00A602E8" w:rsidRPr="00A602E8" w:rsidRDefault="00A602E8" w:rsidP="00996D22">
      <w:pPr>
        <w:pStyle w:val="Bullet2"/>
      </w:pPr>
      <w:r w:rsidRPr="00A602E8">
        <w:t xml:space="preserve">2D </w:t>
      </w:r>
      <w:r w:rsidRPr="00996D22">
        <w:t>drawing</w:t>
      </w:r>
      <w:r w:rsidRPr="00A602E8">
        <w:t xml:space="preserve"> </w:t>
      </w:r>
      <w:r w:rsidRPr="00996D22">
        <w:t>production</w:t>
      </w:r>
      <w:r w:rsidRPr="00A602E8">
        <w:t xml:space="preserve"> from 3D design</w:t>
      </w:r>
    </w:p>
    <w:p w14:paraId="00F8226A" w14:textId="77777777" w:rsidR="00A602E8" w:rsidRPr="00A602E8" w:rsidRDefault="00A602E8" w:rsidP="00996D22">
      <w:pPr>
        <w:pStyle w:val="Bullet2"/>
      </w:pPr>
      <w:r w:rsidRPr="00A602E8">
        <w:t>3D discipline design coordination</w:t>
      </w:r>
    </w:p>
    <w:p w14:paraId="4A4CF9E0" w14:textId="77777777" w:rsidR="00A602E8" w:rsidRPr="00A602E8" w:rsidRDefault="00A602E8" w:rsidP="00996D22">
      <w:pPr>
        <w:pStyle w:val="Bullet2"/>
      </w:pPr>
      <w:r w:rsidRPr="00A602E8">
        <w:t>3D design phase reviews</w:t>
      </w:r>
    </w:p>
    <w:p w14:paraId="061AD727" w14:textId="77777777" w:rsidR="00A602E8" w:rsidRPr="00A602E8" w:rsidRDefault="00A602E8" w:rsidP="00996D22">
      <w:pPr>
        <w:pStyle w:val="Bullet2"/>
      </w:pPr>
      <w:r w:rsidRPr="00A602E8">
        <w:t>Quantity take-offs to support cost estimate reviews</w:t>
      </w:r>
    </w:p>
    <w:p w14:paraId="4EBCAAC4" w14:textId="77777777" w:rsidR="00A602E8" w:rsidRPr="00A602E8" w:rsidRDefault="00A602E8" w:rsidP="00996D22">
      <w:pPr>
        <w:pStyle w:val="Bullet2"/>
      </w:pPr>
      <w:r w:rsidRPr="00A602E8">
        <w:t>‘As-Recorded’ 3D model deliverable</w:t>
      </w:r>
    </w:p>
    <w:p w14:paraId="36EFF280" w14:textId="77777777" w:rsidR="00A602E8" w:rsidRPr="00A602E8" w:rsidRDefault="00A602E8" w:rsidP="00A138AA">
      <w:pPr>
        <w:pStyle w:val="Heading2"/>
      </w:pPr>
      <w:bookmarkStart w:id="52" w:name="_Toc52486655"/>
      <w:bookmarkStart w:id="53" w:name="_Toc49163041"/>
      <w:bookmarkStart w:id="54" w:name="_Toc54863969"/>
      <w:bookmarkStart w:id="55" w:name="_Toc56152636"/>
      <w:bookmarkStart w:id="56" w:name="_Toc56526406"/>
      <w:r w:rsidRPr="00A602E8">
        <w:lastRenderedPageBreak/>
        <w:t>3D Discipline Coordination</w:t>
      </w:r>
      <w:bookmarkEnd w:id="52"/>
      <w:bookmarkEnd w:id="53"/>
      <w:bookmarkEnd w:id="54"/>
      <w:bookmarkEnd w:id="55"/>
      <w:bookmarkEnd w:id="56"/>
    </w:p>
    <w:p w14:paraId="2E36F56A" w14:textId="77777777" w:rsidR="00A602E8" w:rsidRPr="00A602E8" w:rsidRDefault="00A602E8" w:rsidP="00A602E8">
      <w:r w:rsidRPr="00A602E8">
        <w:t>To reduce major conflicts on the project, a process of visual and automated interference checks shall be employed. At a minimum interference checks for the following model elements shall be performed for all design phase submissions:</w:t>
      </w:r>
    </w:p>
    <w:tbl>
      <w:tblPr>
        <w:tblW w:w="989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2476"/>
        <w:gridCol w:w="2473"/>
        <w:gridCol w:w="2473"/>
        <w:gridCol w:w="2473"/>
      </w:tblGrid>
      <w:tr w:rsidR="00A602E8" w:rsidRPr="00A602E8" w14:paraId="0381C79E" w14:textId="77777777" w:rsidTr="00221708">
        <w:tc>
          <w:tcPr>
            <w:tcW w:w="2476" w:type="dxa"/>
            <w:tcBorders>
              <w:top w:val="single" w:sz="12" w:space="0" w:color="A6A6A6"/>
              <w:left w:val="single" w:sz="12" w:space="0" w:color="A6A6A6"/>
              <w:bottom w:val="nil"/>
              <w:right w:val="single" w:sz="12" w:space="0" w:color="A6A6A6"/>
            </w:tcBorders>
            <w:shd w:val="clear" w:color="auto" w:fill="0066B3"/>
            <w:vAlign w:val="center"/>
            <w:hideMark/>
          </w:tcPr>
          <w:p w14:paraId="0D719FFA" w14:textId="77777777" w:rsidR="00A602E8" w:rsidRPr="00A602E8" w:rsidRDefault="00A602E8" w:rsidP="00A602E8">
            <w:pPr>
              <w:spacing w:before="0" w:after="0" w:line="240" w:lineRule="auto"/>
              <w:jc w:val="center"/>
              <w:rPr>
                <w:b/>
                <w:bCs/>
                <w:color w:val="FFFFFF" w:themeColor="background1"/>
              </w:rPr>
            </w:pPr>
            <w:r w:rsidRPr="00A602E8">
              <w:rPr>
                <w:b/>
                <w:bCs/>
                <w:color w:val="FFFFFF" w:themeColor="background1"/>
              </w:rPr>
              <w:t>Discipline</w:t>
            </w:r>
          </w:p>
        </w:tc>
        <w:tc>
          <w:tcPr>
            <w:tcW w:w="7419" w:type="dxa"/>
            <w:gridSpan w:val="3"/>
            <w:tcBorders>
              <w:left w:val="single" w:sz="12" w:space="0" w:color="A6A6A6"/>
            </w:tcBorders>
            <w:shd w:val="clear" w:color="auto" w:fill="0066B3"/>
            <w:hideMark/>
          </w:tcPr>
          <w:p w14:paraId="5B1303B3" w14:textId="77777777" w:rsidR="00A602E8" w:rsidRPr="00A602E8" w:rsidRDefault="00A602E8" w:rsidP="00A602E8">
            <w:pPr>
              <w:spacing w:before="0" w:after="0" w:line="240" w:lineRule="auto"/>
              <w:jc w:val="center"/>
              <w:rPr>
                <w:b/>
                <w:bCs/>
                <w:color w:val="FFFFFF" w:themeColor="background1"/>
              </w:rPr>
            </w:pPr>
            <w:r w:rsidRPr="00A602E8">
              <w:rPr>
                <w:b/>
                <w:bCs/>
                <w:color w:val="FFFFFF" w:themeColor="background1"/>
              </w:rPr>
              <w:t>To be checked against:</w:t>
            </w:r>
          </w:p>
        </w:tc>
      </w:tr>
      <w:tr w:rsidR="00A602E8" w:rsidRPr="00A602E8" w14:paraId="0B3262DB" w14:textId="77777777" w:rsidTr="00221708">
        <w:tc>
          <w:tcPr>
            <w:tcW w:w="2476" w:type="dxa"/>
            <w:tcBorders>
              <w:top w:val="nil"/>
              <w:left w:val="single" w:sz="12" w:space="0" w:color="A6A6A6"/>
              <w:bottom w:val="single" w:sz="4" w:space="0" w:color="A6A6A6"/>
              <w:right w:val="single" w:sz="12" w:space="0" w:color="A6A6A6"/>
            </w:tcBorders>
            <w:hideMark/>
          </w:tcPr>
          <w:p w14:paraId="24D3A6DB" w14:textId="77777777" w:rsidR="00A602E8" w:rsidRPr="00A602E8" w:rsidRDefault="00A602E8" w:rsidP="00A602E8">
            <w:pPr>
              <w:spacing w:before="40" w:after="40" w:line="252" w:lineRule="auto"/>
              <w:jc w:val="center"/>
              <w:rPr>
                <w:sz w:val="22"/>
                <w:szCs w:val="20"/>
              </w:rPr>
            </w:pPr>
            <w:r w:rsidRPr="00A602E8">
              <w:rPr>
                <w:sz w:val="22"/>
                <w:szCs w:val="20"/>
              </w:rPr>
              <w:t>Architectural -Structural</w:t>
            </w:r>
          </w:p>
        </w:tc>
        <w:tc>
          <w:tcPr>
            <w:tcW w:w="2473" w:type="dxa"/>
            <w:tcBorders>
              <w:left w:val="single" w:sz="12" w:space="0" w:color="A6A6A6"/>
            </w:tcBorders>
            <w:hideMark/>
          </w:tcPr>
          <w:p w14:paraId="66B4EAB6" w14:textId="77777777" w:rsidR="00A602E8" w:rsidRPr="00A602E8" w:rsidRDefault="00A602E8" w:rsidP="00A602E8">
            <w:pPr>
              <w:spacing w:before="40" w:after="40" w:line="252" w:lineRule="auto"/>
              <w:jc w:val="center"/>
              <w:rPr>
                <w:sz w:val="22"/>
                <w:szCs w:val="20"/>
              </w:rPr>
            </w:pPr>
            <w:r w:rsidRPr="00A602E8">
              <w:rPr>
                <w:sz w:val="22"/>
                <w:szCs w:val="20"/>
              </w:rPr>
              <w:t>Process Mechanical</w:t>
            </w:r>
          </w:p>
        </w:tc>
        <w:tc>
          <w:tcPr>
            <w:tcW w:w="2473" w:type="dxa"/>
            <w:hideMark/>
          </w:tcPr>
          <w:p w14:paraId="459D2913" w14:textId="060BE185" w:rsidR="00A602E8" w:rsidRPr="00A602E8" w:rsidRDefault="00C769FF" w:rsidP="00A602E8">
            <w:pPr>
              <w:spacing w:before="40" w:after="40" w:line="252" w:lineRule="auto"/>
              <w:jc w:val="center"/>
              <w:rPr>
                <w:sz w:val="22"/>
                <w:szCs w:val="20"/>
              </w:rPr>
            </w:pPr>
            <w:r>
              <w:rPr>
                <w:sz w:val="22"/>
                <w:szCs w:val="20"/>
              </w:rPr>
              <w:t>Building</w:t>
            </w:r>
            <w:r w:rsidRPr="00A602E8">
              <w:rPr>
                <w:sz w:val="22"/>
                <w:szCs w:val="20"/>
              </w:rPr>
              <w:t xml:space="preserve"> </w:t>
            </w:r>
            <w:r w:rsidR="00A602E8" w:rsidRPr="00A602E8">
              <w:rPr>
                <w:sz w:val="22"/>
                <w:szCs w:val="20"/>
              </w:rPr>
              <w:t>Mechanical</w:t>
            </w:r>
          </w:p>
        </w:tc>
        <w:tc>
          <w:tcPr>
            <w:tcW w:w="2473" w:type="dxa"/>
            <w:hideMark/>
          </w:tcPr>
          <w:p w14:paraId="393D9964" w14:textId="77777777" w:rsidR="00A602E8" w:rsidRPr="00A602E8" w:rsidRDefault="00A602E8" w:rsidP="00A602E8">
            <w:pPr>
              <w:spacing w:before="40" w:after="40" w:line="252" w:lineRule="auto"/>
              <w:jc w:val="center"/>
              <w:rPr>
                <w:sz w:val="22"/>
                <w:szCs w:val="20"/>
              </w:rPr>
            </w:pPr>
            <w:r w:rsidRPr="00A602E8">
              <w:rPr>
                <w:sz w:val="22"/>
                <w:szCs w:val="20"/>
              </w:rPr>
              <w:t>Electrical – I&amp;C</w:t>
            </w:r>
          </w:p>
        </w:tc>
      </w:tr>
      <w:tr w:rsidR="00A602E8" w:rsidRPr="00A602E8" w14:paraId="1F9FBD33" w14:textId="77777777" w:rsidTr="00221708">
        <w:tc>
          <w:tcPr>
            <w:tcW w:w="2476" w:type="dxa"/>
            <w:tcBorders>
              <w:top w:val="single" w:sz="4" w:space="0" w:color="A6A6A6"/>
              <w:left w:val="single" w:sz="12" w:space="0" w:color="A6A6A6"/>
              <w:bottom w:val="single" w:sz="4" w:space="0" w:color="A6A6A6"/>
              <w:right w:val="single" w:sz="12" w:space="0" w:color="A6A6A6"/>
            </w:tcBorders>
            <w:hideMark/>
          </w:tcPr>
          <w:p w14:paraId="270710A6" w14:textId="77777777" w:rsidR="00A602E8" w:rsidRPr="00A602E8" w:rsidRDefault="00A602E8" w:rsidP="00A602E8">
            <w:pPr>
              <w:spacing w:before="40" w:after="40" w:line="252" w:lineRule="auto"/>
              <w:jc w:val="center"/>
              <w:rPr>
                <w:sz w:val="22"/>
                <w:szCs w:val="20"/>
              </w:rPr>
            </w:pPr>
            <w:r w:rsidRPr="00A602E8">
              <w:rPr>
                <w:sz w:val="22"/>
                <w:szCs w:val="20"/>
              </w:rPr>
              <w:t>Process Mechanical</w:t>
            </w:r>
          </w:p>
        </w:tc>
        <w:tc>
          <w:tcPr>
            <w:tcW w:w="2473" w:type="dxa"/>
            <w:tcBorders>
              <w:left w:val="single" w:sz="12" w:space="0" w:color="A6A6A6"/>
            </w:tcBorders>
            <w:hideMark/>
          </w:tcPr>
          <w:p w14:paraId="551686C5" w14:textId="77777777" w:rsidR="00A602E8" w:rsidRPr="00A602E8" w:rsidRDefault="00A602E8" w:rsidP="00A602E8">
            <w:pPr>
              <w:spacing w:before="40" w:after="40" w:line="252" w:lineRule="auto"/>
              <w:jc w:val="center"/>
              <w:rPr>
                <w:sz w:val="22"/>
                <w:szCs w:val="20"/>
              </w:rPr>
            </w:pPr>
            <w:r w:rsidRPr="00A602E8">
              <w:rPr>
                <w:sz w:val="22"/>
                <w:szCs w:val="20"/>
              </w:rPr>
              <w:t>-</w:t>
            </w:r>
          </w:p>
        </w:tc>
        <w:tc>
          <w:tcPr>
            <w:tcW w:w="2473" w:type="dxa"/>
            <w:hideMark/>
          </w:tcPr>
          <w:p w14:paraId="5C3D24EE" w14:textId="10D754AE" w:rsidR="00A602E8" w:rsidRPr="00A602E8" w:rsidRDefault="00C769FF" w:rsidP="00A602E8">
            <w:pPr>
              <w:spacing w:before="40" w:after="40" w:line="252" w:lineRule="auto"/>
              <w:jc w:val="center"/>
              <w:rPr>
                <w:sz w:val="22"/>
                <w:szCs w:val="20"/>
              </w:rPr>
            </w:pPr>
            <w:r>
              <w:rPr>
                <w:sz w:val="22"/>
                <w:szCs w:val="20"/>
              </w:rPr>
              <w:t>Building</w:t>
            </w:r>
            <w:r w:rsidRPr="00A602E8">
              <w:rPr>
                <w:sz w:val="22"/>
                <w:szCs w:val="20"/>
              </w:rPr>
              <w:t xml:space="preserve"> </w:t>
            </w:r>
            <w:r w:rsidR="00A602E8" w:rsidRPr="00A602E8">
              <w:rPr>
                <w:sz w:val="22"/>
                <w:szCs w:val="20"/>
              </w:rPr>
              <w:t>Mechanical</w:t>
            </w:r>
          </w:p>
        </w:tc>
        <w:tc>
          <w:tcPr>
            <w:tcW w:w="2473" w:type="dxa"/>
            <w:hideMark/>
          </w:tcPr>
          <w:p w14:paraId="30BEB7D9" w14:textId="77777777" w:rsidR="00A602E8" w:rsidRPr="00A602E8" w:rsidRDefault="00A602E8" w:rsidP="00A602E8">
            <w:pPr>
              <w:spacing w:before="40" w:after="40" w:line="252" w:lineRule="auto"/>
              <w:jc w:val="center"/>
              <w:rPr>
                <w:sz w:val="22"/>
                <w:szCs w:val="20"/>
              </w:rPr>
            </w:pPr>
            <w:r w:rsidRPr="00A602E8">
              <w:rPr>
                <w:sz w:val="22"/>
                <w:szCs w:val="20"/>
              </w:rPr>
              <w:t>Electrical – I&amp;C</w:t>
            </w:r>
          </w:p>
        </w:tc>
      </w:tr>
      <w:tr w:rsidR="00A602E8" w:rsidRPr="00A602E8" w14:paraId="2F4F78CB" w14:textId="77777777" w:rsidTr="00221708">
        <w:tc>
          <w:tcPr>
            <w:tcW w:w="2476" w:type="dxa"/>
            <w:tcBorders>
              <w:top w:val="single" w:sz="4" w:space="0" w:color="A6A6A6"/>
              <w:left w:val="single" w:sz="12" w:space="0" w:color="A6A6A6"/>
              <w:bottom w:val="single" w:sz="12" w:space="0" w:color="A6A6A6"/>
              <w:right w:val="single" w:sz="12" w:space="0" w:color="A6A6A6"/>
            </w:tcBorders>
            <w:hideMark/>
          </w:tcPr>
          <w:p w14:paraId="4E2A1E4D" w14:textId="77777777" w:rsidR="00A602E8" w:rsidRPr="00A602E8" w:rsidRDefault="00A602E8" w:rsidP="00A602E8">
            <w:pPr>
              <w:spacing w:before="40" w:after="40" w:line="252" w:lineRule="auto"/>
              <w:jc w:val="center"/>
              <w:rPr>
                <w:sz w:val="22"/>
                <w:szCs w:val="20"/>
              </w:rPr>
            </w:pPr>
            <w:r w:rsidRPr="00A602E8">
              <w:rPr>
                <w:sz w:val="22"/>
                <w:szCs w:val="20"/>
              </w:rPr>
              <w:t>Building Mechanical</w:t>
            </w:r>
          </w:p>
        </w:tc>
        <w:tc>
          <w:tcPr>
            <w:tcW w:w="2473" w:type="dxa"/>
            <w:tcBorders>
              <w:left w:val="single" w:sz="12" w:space="0" w:color="A6A6A6"/>
            </w:tcBorders>
            <w:hideMark/>
          </w:tcPr>
          <w:p w14:paraId="40D94278" w14:textId="77777777" w:rsidR="00A602E8" w:rsidRPr="00A602E8" w:rsidRDefault="00A602E8" w:rsidP="00A602E8">
            <w:pPr>
              <w:spacing w:before="40" w:after="40" w:line="252" w:lineRule="auto"/>
              <w:jc w:val="center"/>
              <w:rPr>
                <w:sz w:val="22"/>
                <w:szCs w:val="20"/>
              </w:rPr>
            </w:pPr>
            <w:r w:rsidRPr="00A602E8">
              <w:rPr>
                <w:sz w:val="22"/>
                <w:szCs w:val="20"/>
              </w:rPr>
              <w:t>-</w:t>
            </w:r>
          </w:p>
        </w:tc>
        <w:tc>
          <w:tcPr>
            <w:tcW w:w="2473" w:type="dxa"/>
            <w:hideMark/>
          </w:tcPr>
          <w:p w14:paraId="69D7CEE8" w14:textId="77777777" w:rsidR="00A602E8" w:rsidRPr="00A602E8" w:rsidRDefault="00A602E8" w:rsidP="00A602E8">
            <w:pPr>
              <w:spacing w:before="40" w:after="40" w:line="252" w:lineRule="auto"/>
              <w:jc w:val="center"/>
              <w:rPr>
                <w:sz w:val="22"/>
                <w:szCs w:val="20"/>
              </w:rPr>
            </w:pPr>
            <w:r w:rsidRPr="00A602E8">
              <w:rPr>
                <w:sz w:val="22"/>
                <w:szCs w:val="20"/>
              </w:rPr>
              <w:t>-</w:t>
            </w:r>
          </w:p>
        </w:tc>
        <w:tc>
          <w:tcPr>
            <w:tcW w:w="2473" w:type="dxa"/>
            <w:hideMark/>
          </w:tcPr>
          <w:p w14:paraId="172987E7" w14:textId="77777777" w:rsidR="00A602E8" w:rsidRPr="00A602E8" w:rsidRDefault="00A602E8" w:rsidP="00A602E8">
            <w:pPr>
              <w:spacing w:before="40" w:after="40" w:line="252" w:lineRule="auto"/>
              <w:jc w:val="center"/>
              <w:rPr>
                <w:sz w:val="22"/>
                <w:szCs w:val="20"/>
              </w:rPr>
            </w:pPr>
            <w:r w:rsidRPr="00A602E8">
              <w:rPr>
                <w:sz w:val="22"/>
                <w:szCs w:val="20"/>
              </w:rPr>
              <w:t>Electrical – I&amp;C</w:t>
            </w:r>
          </w:p>
        </w:tc>
      </w:tr>
    </w:tbl>
    <w:p w14:paraId="16D9CF5A" w14:textId="77777777" w:rsidR="00A602E8" w:rsidRPr="00A602E8" w:rsidRDefault="00A602E8" w:rsidP="00A602E8">
      <w:pPr>
        <w:rPr>
          <w:szCs w:val="24"/>
        </w:rPr>
      </w:pPr>
      <w:r w:rsidRPr="00A602E8">
        <w:t>3D coordination processes and reporting shall be outlined in the project-specific 3D Design Execution Plan and approved by Region of Peel Project Manager.</w:t>
      </w:r>
    </w:p>
    <w:p w14:paraId="3CF46DBD" w14:textId="77777777" w:rsidR="00A602E8" w:rsidRPr="00A602E8" w:rsidRDefault="00A602E8" w:rsidP="00A138AA">
      <w:pPr>
        <w:pStyle w:val="Heading2"/>
      </w:pPr>
      <w:bookmarkStart w:id="57" w:name="_Toc52486656"/>
      <w:bookmarkStart w:id="58" w:name="_Toc49163042"/>
      <w:bookmarkStart w:id="59" w:name="_Toc54863970"/>
      <w:bookmarkStart w:id="60" w:name="_Toc56152637"/>
      <w:bookmarkStart w:id="61" w:name="_Toc56526407"/>
      <w:r w:rsidRPr="00A602E8">
        <w:t>3D Design Reviews</w:t>
      </w:r>
      <w:bookmarkEnd w:id="57"/>
      <w:bookmarkEnd w:id="58"/>
      <w:bookmarkEnd w:id="59"/>
      <w:bookmarkEnd w:id="60"/>
      <w:bookmarkEnd w:id="61"/>
    </w:p>
    <w:p w14:paraId="0822AE6D" w14:textId="53125E8C" w:rsidR="00A602E8" w:rsidRPr="00A602E8" w:rsidRDefault="00A602E8" w:rsidP="00A602E8">
      <w:r w:rsidRPr="00A602E8">
        <w:t xml:space="preserve">3D design review capabilities will be integrated into the project deliver </w:t>
      </w:r>
      <w:r w:rsidRPr="00A602E8">
        <w:rPr>
          <w:lang w:val="nb-NO"/>
        </w:rPr>
        <w:t>approach</w:t>
      </w:r>
      <w:r w:rsidRPr="00A602E8">
        <w:t>. At a minimum, a federated project model will be provided to the Region at project milestones along with the supporting drawings, reports and specifications for review by Region project stakeholders.</w:t>
      </w:r>
      <w:r w:rsidR="00A138AA">
        <w:t xml:space="preserve">  </w:t>
      </w:r>
      <w:r w:rsidRPr="00A602E8">
        <w:t xml:space="preserve">(Refer to </w:t>
      </w:r>
      <w:bookmarkStart w:id="62" w:name="_Hlk42497982"/>
      <w:r w:rsidRPr="00A602E8">
        <w:t>3D Design Review</w:t>
      </w:r>
      <w:bookmarkEnd w:id="62"/>
      <w:r w:rsidRPr="00A602E8">
        <w:t xml:space="preserve"> Checklist Sample</w:t>
      </w:r>
      <w:r w:rsidR="00A138AA">
        <w:t>, MS Word File</w:t>
      </w:r>
      <w:r w:rsidRPr="00A602E8">
        <w:t>)</w:t>
      </w:r>
    </w:p>
    <w:p w14:paraId="358A3901" w14:textId="38502E6B" w:rsidR="00A602E8" w:rsidRPr="00A602E8" w:rsidRDefault="00A602E8" w:rsidP="00A602E8">
      <w:r w:rsidRPr="00A602E8">
        <w:t xml:space="preserve">3D design model deliverables will be used for communication and collaboration purposes during the design and construction phases. </w:t>
      </w:r>
      <w:r w:rsidR="00A138AA">
        <w:t>If</w:t>
      </w:r>
      <w:r w:rsidRPr="00A602E8">
        <w:t xml:space="preserve"> any 3D design files are requested or used beyond the design phase, they will be for information purpose only and the sealed 2D contract drawings will take precedence.</w:t>
      </w:r>
    </w:p>
    <w:p w14:paraId="12B9B80D" w14:textId="77777777" w:rsidR="00A602E8" w:rsidRPr="00A602E8" w:rsidRDefault="00A602E8" w:rsidP="00A602E8">
      <w:r w:rsidRPr="00A602E8">
        <w:t>Model review software shall be specified in the project-specific 3D Design Execution Plan and used for design phase reviews and general presentation of the federated 3D design. Further, support for a cloud hosted version of the federated 3D model, that is accessible via an internet browser, should be considered to enable open access to all project stakeholders.</w:t>
      </w:r>
    </w:p>
    <w:p w14:paraId="79D698A5" w14:textId="77777777" w:rsidR="00A602E8" w:rsidRPr="00A602E8" w:rsidRDefault="00A602E8" w:rsidP="00A602E8">
      <w:r w:rsidRPr="00A602E8">
        <w:t>Model review processes and file sharing schedule shall be outlined in the project-specific 3D Design Execution Plan and approved by Region of Peel Project Manager.</w:t>
      </w:r>
    </w:p>
    <w:p w14:paraId="38AAEE8C" w14:textId="77777777" w:rsidR="00A602E8" w:rsidRPr="00A602E8" w:rsidRDefault="00A602E8" w:rsidP="00A138AA">
      <w:pPr>
        <w:pStyle w:val="Heading2"/>
      </w:pPr>
      <w:bookmarkStart w:id="63" w:name="_Toc52486657"/>
      <w:bookmarkStart w:id="64" w:name="_Toc49163043"/>
      <w:bookmarkStart w:id="65" w:name="_Toc54863971"/>
      <w:bookmarkStart w:id="66" w:name="_Toc56152638"/>
      <w:bookmarkStart w:id="67" w:name="_Toc56526408"/>
      <w:r w:rsidRPr="00A602E8">
        <w:t xml:space="preserve">Quantity Take Off’s to support </w:t>
      </w:r>
      <w:r w:rsidRPr="00A138AA">
        <w:t>Estimate</w:t>
      </w:r>
      <w:r w:rsidRPr="00A602E8">
        <w:t xml:space="preserve"> Reviews</w:t>
      </w:r>
      <w:bookmarkEnd w:id="63"/>
      <w:bookmarkEnd w:id="64"/>
      <w:bookmarkEnd w:id="65"/>
      <w:bookmarkEnd w:id="66"/>
      <w:bookmarkEnd w:id="67"/>
    </w:p>
    <w:p w14:paraId="108E4D66" w14:textId="77777777" w:rsidR="00A602E8" w:rsidRPr="00A602E8" w:rsidRDefault="00A602E8" w:rsidP="00A602E8">
      <w:pPr>
        <w:rPr>
          <w:lang w:val="nb-NO"/>
        </w:rPr>
      </w:pPr>
      <w:r w:rsidRPr="00A602E8">
        <w:rPr>
          <w:lang w:val="nb-NO"/>
        </w:rPr>
        <w:t>To support the collection of major project element quantities, the 3D design model shall be structured to identify and quantify the following elements and values;</w:t>
      </w:r>
    </w:p>
    <w:p w14:paraId="3E3C020B" w14:textId="77777777" w:rsidR="00A602E8" w:rsidRPr="00A602E8" w:rsidRDefault="00A602E8" w:rsidP="00996D22">
      <w:pPr>
        <w:pStyle w:val="Bullet1"/>
        <w:rPr>
          <w:lang w:val="en-US"/>
        </w:rPr>
      </w:pPr>
      <w:r w:rsidRPr="00A602E8">
        <w:t>Structural Concrete: Element type, volume, and dimensions</w:t>
      </w:r>
    </w:p>
    <w:p w14:paraId="1F273E7C" w14:textId="77777777" w:rsidR="00A602E8" w:rsidRPr="00A602E8" w:rsidRDefault="00A602E8" w:rsidP="00996D22">
      <w:pPr>
        <w:pStyle w:val="Bullet1"/>
      </w:pPr>
      <w:r w:rsidRPr="00A602E8">
        <w:t>Structural Steel: CISC shape identification and length</w:t>
      </w:r>
    </w:p>
    <w:p w14:paraId="3F94D065" w14:textId="77777777" w:rsidR="00A602E8" w:rsidRPr="00A602E8" w:rsidRDefault="00A602E8" w:rsidP="00996D22">
      <w:pPr>
        <w:pStyle w:val="Bullet1"/>
      </w:pPr>
      <w:r w:rsidRPr="00A602E8">
        <w:lastRenderedPageBreak/>
        <w:t>Process Piping: System, nominal diameter, material and length</w:t>
      </w:r>
    </w:p>
    <w:p w14:paraId="4B0B991E" w14:textId="77777777" w:rsidR="00A602E8" w:rsidRPr="00A602E8" w:rsidRDefault="00A602E8" w:rsidP="00996D22">
      <w:pPr>
        <w:pStyle w:val="Bullet2"/>
      </w:pPr>
      <w:r w:rsidRPr="00A602E8">
        <w:t>Pipe fitting: Type and count by system</w:t>
      </w:r>
    </w:p>
    <w:p w14:paraId="16FDF95B" w14:textId="77777777" w:rsidR="00A602E8" w:rsidRPr="00A602E8" w:rsidRDefault="00A602E8" w:rsidP="00996D22">
      <w:pPr>
        <w:pStyle w:val="Bullet2"/>
      </w:pPr>
      <w:r w:rsidRPr="00A602E8">
        <w:t>Inline components: Type, PAIDS Tag, and count by system</w:t>
      </w:r>
    </w:p>
    <w:p w14:paraId="2853C94A" w14:textId="77777777" w:rsidR="00A602E8" w:rsidRPr="00A602E8" w:rsidRDefault="00A602E8" w:rsidP="00996D22">
      <w:pPr>
        <w:pStyle w:val="Bullet1"/>
      </w:pPr>
      <w:r w:rsidRPr="00A602E8">
        <w:t>Major Equipment – Type, PAIDS Tag, and count by system.</w:t>
      </w:r>
    </w:p>
    <w:p w14:paraId="315DDC53" w14:textId="77777777" w:rsidR="00A602E8" w:rsidRPr="00A602E8" w:rsidRDefault="00A602E8" w:rsidP="00A602E8">
      <w:pPr>
        <w:rPr>
          <w:lang w:val="nb-NO"/>
        </w:rPr>
      </w:pPr>
      <w:r w:rsidRPr="00A602E8">
        <w:rPr>
          <w:lang w:val="nb-NO"/>
        </w:rPr>
        <w:t xml:space="preserve">Additional </w:t>
      </w:r>
      <w:r w:rsidRPr="00A602E8">
        <w:rPr>
          <w:rFonts w:cstheme="minorHAnsi"/>
        </w:rPr>
        <w:t>model</w:t>
      </w:r>
      <w:r w:rsidRPr="00A602E8">
        <w:rPr>
          <w:lang w:val="nb-NO"/>
        </w:rPr>
        <w:t xml:space="preserve"> processes can be developed to support project-specific quantity take off </w:t>
      </w:r>
      <w:r w:rsidRPr="00A602E8">
        <w:t>requirements</w:t>
      </w:r>
      <w:r w:rsidRPr="00A602E8">
        <w:rPr>
          <w:lang w:val="nb-NO"/>
        </w:rPr>
        <w:t>. Quantity reporting processes shall be outlined in the project specific 3D Design Execution Plan and approved by Region of Peel Project Manager.</w:t>
      </w:r>
    </w:p>
    <w:p w14:paraId="78DA17B8" w14:textId="77777777" w:rsidR="00A602E8" w:rsidRPr="00A602E8" w:rsidRDefault="00A602E8" w:rsidP="00A138AA">
      <w:pPr>
        <w:pStyle w:val="Heading2"/>
        <w:rPr>
          <w:lang w:val="en-US"/>
        </w:rPr>
      </w:pPr>
      <w:bookmarkStart w:id="68" w:name="_Toc52486658"/>
      <w:bookmarkStart w:id="69" w:name="_Toc49163044"/>
      <w:bookmarkStart w:id="70" w:name="_Toc54863972"/>
      <w:bookmarkStart w:id="71" w:name="_Toc56152639"/>
      <w:bookmarkStart w:id="72" w:name="_Toc56526409"/>
      <w:r w:rsidRPr="00A602E8">
        <w:t xml:space="preserve">‘As-Recorded’ 3D </w:t>
      </w:r>
      <w:r w:rsidRPr="00A138AA">
        <w:t>Model</w:t>
      </w:r>
      <w:r w:rsidRPr="00A602E8">
        <w:t xml:space="preserve"> Deliverable</w:t>
      </w:r>
      <w:bookmarkEnd w:id="68"/>
      <w:bookmarkEnd w:id="69"/>
      <w:bookmarkEnd w:id="70"/>
      <w:bookmarkEnd w:id="71"/>
      <w:bookmarkEnd w:id="72"/>
    </w:p>
    <w:p w14:paraId="61CCD731" w14:textId="77777777" w:rsidR="00A602E8" w:rsidRPr="00A602E8" w:rsidRDefault="00A602E8" w:rsidP="00A602E8">
      <w:r w:rsidRPr="00A602E8">
        <w:t xml:space="preserve">3D design deliverables issued for Tender (IFT), Construction (IFC) and As-Recorded phases shall include at a minimum: </w:t>
      </w:r>
    </w:p>
    <w:p w14:paraId="0A685BA1" w14:textId="77777777" w:rsidR="00A602E8" w:rsidRPr="00A602E8" w:rsidRDefault="00A602E8" w:rsidP="00996D22">
      <w:pPr>
        <w:pStyle w:val="Bullet1"/>
      </w:pPr>
      <w:r w:rsidRPr="00A602E8">
        <w:t xml:space="preserve">Bentley </w:t>
      </w:r>
      <w:proofErr w:type="spellStart"/>
      <w:r w:rsidRPr="00A602E8">
        <w:t>iModel</w:t>
      </w:r>
      <w:proofErr w:type="spellEnd"/>
      <w:r w:rsidRPr="00A602E8">
        <w:t xml:space="preserve"> files of each 3D model </w:t>
      </w:r>
    </w:p>
    <w:p w14:paraId="608FE762" w14:textId="2BA50D01" w:rsidR="00A602E8" w:rsidRPr="00A602E8" w:rsidRDefault="00E2595D" w:rsidP="00A602E8">
      <w:pPr>
        <w:spacing w:line="276" w:lineRule="auto"/>
        <w:ind w:firstLine="360"/>
        <w:rPr>
          <w:sz w:val="22"/>
          <w:lang w:val="en-US"/>
        </w:rPr>
      </w:pPr>
      <w:hyperlink r:id="rId22" w:history="1">
        <w:r w:rsidR="00A602E8" w:rsidRPr="00A602E8">
          <w:rPr>
            <w:color w:val="0066B3" w:themeColor="hyperlink"/>
            <w:u w:val="single"/>
            <w:lang w:val="en-US"/>
          </w:rPr>
          <w:t>https://www.bentley.com/en/i-models/creating-i-models/creating-i-models</w:t>
        </w:r>
      </w:hyperlink>
    </w:p>
    <w:p w14:paraId="0BAC87C7" w14:textId="77777777" w:rsidR="00A602E8" w:rsidRPr="00A602E8" w:rsidRDefault="00A602E8" w:rsidP="00996D22">
      <w:pPr>
        <w:pStyle w:val="Bullet1"/>
      </w:pPr>
      <w:r w:rsidRPr="00A602E8">
        <w:t>Federated model review files in the agreed software format</w:t>
      </w:r>
    </w:p>
    <w:p w14:paraId="74E1835B" w14:textId="77777777" w:rsidR="00A602E8" w:rsidRPr="00A602E8" w:rsidRDefault="00A602E8" w:rsidP="00996D22">
      <w:pPr>
        <w:pStyle w:val="Bullet1"/>
      </w:pPr>
      <w:r w:rsidRPr="00A602E8">
        <w:t>3D model files in their native authoring format</w:t>
      </w:r>
    </w:p>
    <w:p w14:paraId="0A791E64" w14:textId="77777777" w:rsidR="00A602E8" w:rsidRPr="00A602E8" w:rsidRDefault="00A602E8" w:rsidP="00A602E8">
      <w:r w:rsidRPr="00A602E8">
        <w:t>3D design model file submissions are required as set out in the 3D Design Execution Plan and approved by Peel Region’s Project Manager.</w:t>
      </w:r>
    </w:p>
    <w:p w14:paraId="638F9E32" w14:textId="77777777" w:rsidR="00A602E8" w:rsidRPr="00A602E8" w:rsidRDefault="00A602E8" w:rsidP="00A602E8">
      <w:r w:rsidRPr="00A602E8">
        <w:t>3D design files shall form the basis for all 2D drawings generated from the models. Therefore, the 3D design must be updated to reflect all changes required in the corresponding 2D drawings. This process of maintaining alignment between the 3D model and 2D drawings will be consistently applied from design through to As-Recorded deliverables. All Requests for Information (RFI), Change Orders (CO), or As-Recorded changes shall be captured in the 3D Design model to provide accuracy of the 3D and 2D design deliverables.</w:t>
      </w:r>
    </w:p>
    <w:p w14:paraId="17B4C307" w14:textId="77777777" w:rsidR="00A602E8" w:rsidRPr="00A602E8" w:rsidRDefault="00A602E8" w:rsidP="00A138AA">
      <w:pPr>
        <w:pStyle w:val="Heading2"/>
      </w:pPr>
      <w:bookmarkStart w:id="73" w:name="_Toc52486659"/>
      <w:bookmarkStart w:id="74" w:name="_Toc49163045"/>
      <w:bookmarkStart w:id="75" w:name="_Toc54863973"/>
      <w:bookmarkStart w:id="76" w:name="_Toc56152640"/>
      <w:bookmarkStart w:id="77" w:name="_Toc56526410"/>
      <w:r w:rsidRPr="00A602E8">
        <w:t>3D Design Level of Development</w:t>
      </w:r>
      <w:bookmarkEnd w:id="73"/>
      <w:bookmarkEnd w:id="74"/>
      <w:bookmarkEnd w:id="75"/>
      <w:bookmarkEnd w:id="76"/>
      <w:bookmarkEnd w:id="77"/>
      <w:r w:rsidRPr="00A602E8">
        <w:t xml:space="preserve"> </w:t>
      </w:r>
    </w:p>
    <w:p w14:paraId="0CAA9560" w14:textId="193D0206" w:rsidR="00A602E8" w:rsidRPr="00A602E8" w:rsidRDefault="00A602E8" w:rsidP="00A602E8">
      <w:r w:rsidRPr="00A602E8">
        <w:t>3D design models shall be sufficiently detailed to convey design intent. Level of model development (LOD) shall provide accurate geometry to generate contract drawings and support the specified 3D design uses outlined in this standard and</w:t>
      </w:r>
      <w:r w:rsidR="00597F82">
        <w:t xml:space="preserve"> / </w:t>
      </w:r>
      <w:proofErr w:type="spellStart"/>
      <w:r w:rsidR="00597F82">
        <w:t>or</w:t>
      </w:r>
      <w:r w:rsidRPr="00A602E8">
        <w:t>the</w:t>
      </w:r>
      <w:proofErr w:type="spellEnd"/>
      <w:r w:rsidRPr="00A602E8">
        <w:t xml:space="preserve"> project-specific 3D Execution Plan</w:t>
      </w:r>
      <w:r w:rsidR="00597F82">
        <w:t>.</w:t>
      </w:r>
      <w:r w:rsidRPr="00A602E8">
        <w:t xml:space="preserve"> </w:t>
      </w:r>
    </w:p>
    <w:p w14:paraId="07312F56" w14:textId="5301E305" w:rsidR="00A602E8" w:rsidRPr="00A602E8" w:rsidRDefault="00A602E8" w:rsidP="00A602E8">
      <w:r w:rsidRPr="00A602E8">
        <w:t xml:space="preserve">In general, any modeled element should be developed to LOD300 as set out in the </w:t>
      </w:r>
      <w:proofErr w:type="spellStart"/>
      <w:r w:rsidRPr="00A602E8">
        <w:t>BIMForum</w:t>
      </w:r>
      <w:proofErr w:type="spellEnd"/>
      <w:r w:rsidRPr="00A602E8">
        <w:t xml:space="preserve"> 2019 Guidelines </w:t>
      </w:r>
      <w:hyperlink r:id="rId23" w:history="1">
        <w:r w:rsidRPr="00A602E8">
          <w:rPr>
            <w:color w:val="0066B3" w:themeColor="hyperlink"/>
            <w:u w:val="single"/>
          </w:rPr>
          <w:t>https://bimforum.org/LOD</w:t>
        </w:r>
      </w:hyperlink>
      <w:r w:rsidRPr="00A602E8">
        <w:t xml:space="preserve">). However, it is understood that not all designed elements will need to be modelled in 3D and it may be acceptable that some elements meet </w:t>
      </w:r>
      <w:r w:rsidRPr="00A602E8">
        <w:lastRenderedPageBreak/>
        <w:t xml:space="preserve">lower LOD requirements. To identify these elements, an exemption list shall be outlined in the 3D Execution Plan and </w:t>
      </w:r>
      <w:r w:rsidRPr="00A602E8">
        <w:rPr>
          <w:lang w:val="nb-NO"/>
        </w:rPr>
        <w:t>approved by Peel Region’s Project Manager</w:t>
      </w:r>
      <w:r w:rsidRPr="00A602E8">
        <w:t xml:space="preserve">. </w:t>
      </w:r>
    </w:p>
    <w:p w14:paraId="04F1B735" w14:textId="458932EA" w:rsidR="00A602E8" w:rsidRPr="00A602E8" w:rsidRDefault="00A602E8" w:rsidP="00A602E8">
      <w:r w:rsidRPr="00A602E8">
        <w:t>Design elements that cannot be modelled to LOD300, with the level of detail and information outlined in this Standard, shall be noted in the exemption list and assigned a corresponding LOD or ‘</w:t>
      </w:r>
      <w:r w:rsidRPr="00A602E8">
        <w:rPr>
          <w:i/>
        </w:rPr>
        <w:t>Not Modelled</w:t>
      </w:r>
      <w:r w:rsidRPr="00A602E8">
        <w:t xml:space="preserve">’ designation. Refer </w:t>
      </w:r>
      <w:r w:rsidR="00A138AA">
        <w:t xml:space="preserve">to LOD </w:t>
      </w:r>
      <w:proofErr w:type="spellStart"/>
      <w:r w:rsidR="00A138AA">
        <w:t>UnniFormat</w:t>
      </w:r>
      <w:proofErr w:type="spellEnd"/>
      <w:r w:rsidR="00A138AA">
        <w:t xml:space="preserve"> (</w:t>
      </w:r>
      <w:r w:rsidR="00A138AA" w:rsidRPr="00A138AA">
        <w:t>S</w:t>
      </w:r>
      <w:r w:rsidRPr="00A138AA">
        <w:rPr>
          <w:rFonts w:cstheme="minorHAnsi"/>
          <w:iCs/>
        </w:rPr>
        <w:t>eparate MS Excel file)</w:t>
      </w:r>
      <w:r w:rsidRPr="00A138AA">
        <w:rPr>
          <w:rFonts w:cstheme="minorHAnsi"/>
          <w:i/>
        </w:rPr>
        <w:t xml:space="preserve"> </w:t>
      </w:r>
      <w:r w:rsidRPr="00A138AA">
        <w:t>for use</w:t>
      </w:r>
      <w:r w:rsidRPr="00A602E8">
        <w:t xml:space="preserve"> when a granular element LOD definition is required. </w:t>
      </w:r>
    </w:p>
    <w:p w14:paraId="496AA72C" w14:textId="5D75D5F8" w:rsidR="00A602E8" w:rsidRDefault="00A602E8" w:rsidP="00A602E8">
      <w:r w:rsidRPr="00A602E8">
        <w:t>It is the intent of this standard to give projects the flexibility to define a 3D design LOD that aligns with the scope and complexity of the project while covering the intended 3D Design uses outlined for the project and stipulated in this standard.</w:t>
      </w:r>
    </w:p>
    <w:p w14:paraId="5C0DF741" w14:textId="1AC06A53" w:rsidR="00A602E8" w:rsidRPr="00A602E8" w:rsidRDefault="00A602E8" w:rsidP="00A602E8">
      <w:pPr>
        <w:pStyle w:val="Caption"/>
      </w:pPr>
      <w:bookmarkStart w:id="78" w:name="_Ref56153401"/>
      <w:bookmarkStart w:id="79" w:name="_Toc56178106"/>
      <w:bookmarkStart w:id="80" w:name="_Toc56420571"/>
      <w:bookmarkStart w:id="81" w:name="_Toc56420633"/>
      <w:r w:rsidRPr="00A602E8">
        <w:t xml:space="preserve">Figure </w:t>
      </w:r>
      <w:fldSimple w:instr=" STYLEREF 1 \s ">
        <w:r w:rsidR="00436052">
          <w:rPr>
            <w:noProof/>
          </w:rPr>
          <w:t>2</w:t>
        </w:r>
      </w:fldSimple>
      <w:r w:rsidR="00351AA9">
        <w:noBreakHyphen/>
      </w:r>
      <w:fldSimple w:instr=" SEQ Figure \* ARABIC \s 1 ">
        <w:r w:rsidR="00436052">
          <w:rPr>
            <w:noProof/>
          </w:rPr>
          <w:t>1</w:t>
        </w:r>
      </w:fldSimple>
      <w:bookmarkEnd w:id="78"/>
      <w:r w:rsidRPr="00A602E8">
        <w:t>.  Level of Development (LOD) Descriptions</w:t>
      </w:r>
      <w:bookmarkEnd w:id="79"/>
      <w:bookmarkEnd w:id="80"/>
      <w:bookmarkEnd w:id="81"/>
    </w:p>
    <w:p w14:paraId="0C9E854E" w14:textId="590CD32B" w:rsidR="00A602E8" w:rsidRPr="00A602E8" w:rsidRDefault="00A602E8" w:rsidP="00A602E8">
      <w:r w:rsidRPr="00B7527C">
        <w:rPr>
          <w:noProof/>
          <w:szCs w:val="24"/>
        </w:rPr>
        <w:drawing>
          <wp:inline distT="0" distB="0" distL="0" distR="0" wp14:anchorId="27ACAF66" wp14:editId="7262F2E3">
            <wp:extent cx="5943600" cy="4191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4191000"/>
                    </a:xfrm>
                    <a:prstGeom prst="rect">
                      <a:avLst/>
                    </a:prstGeom>
                    <a:noFill/>
                    <a:ln>
                      <a:noFill/>
                    </a:ln>
                  </pic:spPr>
                </pic:pic>
              </a:graphicData>
            </a:graphic>
          </wp:inline>
        </w:drawing>
      </w:r>
    </w:p>
    <w:p w14:paraId="6B3844CE" w14:textId="51D38634" w:rsidR="00A602E8" w:rsidRPr="00A602E8" w:rsidRDefault="00A602E8" w:rsidP="00A602E8">
      <w:pPr>
        <w:rPr>
          <w:rFonts w:cstheme="minorHAnsi"/>
        </w:rPr>
      </w:pPr>
      <w:r>
        <w:fldChar w:fldCharType="begin"/>
      </w:r>
      <w:r>
        <w:instrText xml:space="preserve"> REF _Ref56153401 \h </w:instrText>
      </w:r>
      <w:r>
        <w:fldChar w:fldCharType="separate"/>
      </w:r>
      <w:r w:rsidR="00436052" w:rsidRPr="00A602E8">
        <w:t xml:space="preserve">Figure </w:t>
      </w:r>
      <w:r w:rsidR="00436052">
        <w:rPr>
          <w:noProof/>
        </w:rPr>
        <w:t>2</w:t>
      </w:r>
      <w:r w:rsidR="00436052">
        <w:noBreakHyphen/>
      </w:r>
      <w:r w:rsidR="00436052">
        <w:rPr>
          <w:noProof/>
        </w:rPr>
        <w:t>1</w:t>
      </w:r>
      <w:r>
        <w:fldChar w:fldCharType="end"/>
      </w:r>
      <w:r>
        <w:t xml:space="preserve"> </w:t>
      </w:r>
      <w:r w:rsidRPr="00A602E8">
        <w:t xml:space="preserve">shows various Levels of Development for modeled elements. The LOD consists of a level of graphic detail and a level of information for each modeled element. </w:t>
      </w:r>
      <w:r w:rsidRPr="00A602E8">
        <w:rPr>
          <w:rFonts w:cstheme="minorHAnsi"/>
        </w:rPr>
        <w:t>To align with the 3D design uses outlined in this Standard, the following criteria should be utilized when developing 3D model content:</w:t>
      </w:r>
    </w:p>
    <w:p w14:paraId="6E7DC61A" w14:textId="77777777" w:rsidR="00BA309D" w:rsidRDefault="00BA309D" w:rsidP="00A602E8"/>
    <w:p w14:paraId="68B482ED" w14:textId="5C9C2D2C" w:rsidR="00A602E8" w:rsidRPr="00A602E8" w:rsidRDefault="00A602E8" w:rsidP="00A602E8">
      <w:r w:rsidRPr="00A602E8">
        <w:lastRenderedPageBreak/>
        <w:t>Level of detail:</w:t>
      </w:r>
    </w:p>
    <w:p w14:paraId="700FB41B" w14:textId="4F5ACC9D" w:rsidR="00A602E8" w:rsidRPr="00A602E8" w:rsidRDefault="00A602E8" w:rsidP="00996D22">
      <w:pPr>
        <w:pStyle w:val="Bullet1"/>
      </w:pPr>
      <w:r w:rsidRPr="00A602E8">
        <w:t>Accurate in Quantity, size and shape to align with the Design Basis components chosen for the project. Note: It is understood that Manufacturer specific components are not stipulated in tender packages and therefore, model elements may not be representative of the final installed components. In these cases, representative components chosen by the design team as the basis for design shall be modelled to LOD300 and used in the 3D design model.</w:t>
      </w:r>
    </w:p>
    <w:p w14:paraId="257D733C" w14:textId="77777777" w:rsidR="00A602E8" w:rsidRPr="00A602E8" w:rsidRDefault="00A602E8" w:rsidP="00996D22">
      <w:pPr>
        <w:pStyle w:val="Bullet1"/>
      </w:pPr>
      <w:r w:rsidRPr="00A602E8">
        <w:t>Accurate location and orientation as per project origin and referenced to geodetic coordinates described in this standard.</w:t>
      </w:r>
    </w:p>
    <w:p w14:paraId="58BA8F59" w14:textId="77777777" w:rsidR="00A602E8" w:rsidRPr="00A602E8" w:rsidRDefault="00A602E8" w:rsidP="00A602E8">
      <w:pPr>
        <w:keepNext/>
      </w:pPr>
      <w:r w:rsidRPr="00A602E8">
        <w:t>Level of Element Information:</w:t>
      </w:r>
    </w:p>
    <w:p w14:paraId="081A3F46" w14:textId="6E0E7B62" w:rsidR="00A602E8" w:rsidRPr="00996D22" w:rsidRDefault="00C769FF" w:rsidP="00996D22">
      <w:pPr>
        <w:pStyle w:val="Bullet1"/>
      </w:pPr>
      <w:r w:rsidRPr="00996D22">
        <w:t>S</w:t>
      </w:r>
      <w:r w:rsidR="00A602E8" w:rsidRPr="00996D22">
        <w:t>ystem</w:t>
      </w:r>
      <w:r w:rsidRPr="00996D22">
        <w:t xml:space="preserve"> flow stream</w:t>
      </w:r>
      <w:r w:rsidR="00A602E8" w:rsidRPr="00996D22">
        <w:t xml:space="preserve"> identified per PAIDS standard</w:t>
      </w:r>
    </w:p>
    <w:p w14:paraId="71FA1028" w14:textId="77777777" w:rsidR="00A602E8" w:rsidRPr="00A602E8" w:rsidRDefault="00A602E8" w:rsidP="00996D22">
      <w:pPr>
        <w:pStyle w:val="Bullet1"/>
      </w:pPr>
      <w:r w:rsidRPr="00996D22">
        <w:t>Includ</w:t>
      </w:r>
      <w:r w:rsidRPr="00A602E8">
        <w:t>e Equipment Tag properties as per PAIDS standard.</w:t>
      </w:r>
    </w:p>
    <w:p w14:paraId="214AC36C" w14:textId="5B73D3C3" w:rsidR="00A602E8" w:rsidRPr="00A602E8" w:rsidRDefault="00A602E8" w:rsidP="00B559A3">
      <w:pPr>
        <w:pStyle w:val="Heading2"/>
      </w:pPr>
      <w:bookmarkStart w:id="82" w:name="_Toc52486660"/>
      <w:bookmarkStart w:id="83" w:name="_Toc49163046"/>
      <w:bookmarkStart w:id="84" w:name="_Toc54863974"/>
      <w:bookmarkStart w:id="85" w:name="_Toc56152641"/>
      <w:bookmarkStart w:id="86" w:name="_Toc56526411"/>
      <w:r w:rsidRPr="00A602E8">
        <w:t xml:space="preserve">General Drawing </w:t>
      </w:r>
      <w:r w:rsidRPr="00B559A3">
        <w:t>Setup</w:t>
      </w:r>
      <w:r w:rsidRPr="00A602E8">
        <w:t xml:space="preserve"> and Units of Measure</w:t>
      </w:r>
      <w:bookmarkEnd w:id="82"/>
      <w:bookmarkEnd w:id="83"/>
      <w:bookmarkEnd w:id="84"/>
      <w:bookmarkEnd w:id="85"/>
      <w:bookmarkEnd w:id="86"/>
    </w:p>
    <w:p w14:paraId="4C37C77F" w14:textId="77777777" w:rsidR="00A602E8" w:rsidRPr="00A602E8" w:rsidRDefault="00A602E8" w:rsidP="00A602E8">
      <w:r w:rsidRPr="00A602E8">
        <w:t xml:space="preserve">The units of measure of the project are: </w:t>
      </w:r>
    </w:p>
    <w:p w14:paraId="12ED34FF" w14:textId="77777777" w:rsidR="00A602E8" w:rsidRPr="00A602E8" w:rsidRDefault="00A602E8" w:rsidP="00996D22">
      <w:pPr>
        <w:pStyle w:val="Bullet1"/>
      </w:pPr>
      <w:r w:rsidRPr="00A602E8">
        <w:t xml:space="preserve">Metre (m) </w:t>
      </w:r>
      <w:r w:rsidRPr="00996D22">
        <w:t>coordinates</w:t>
      </w:r>
      <w:r w:rsidRPr="00A602E8">
        <w:t xml:space="preserve"> and elevations.</w:t>
      </w:r>
    </w:p>
    <w:p w14:paraId="3116D6A8" w14:textId="77777777" w:rsidR="00A602E8" w:rsidRPr="00A602E8" w:rsidRDefault="00A602E8" w:rsidP="00996D22">
      <w:pPr>
        <w:pStyle w:val="Bullet1"/>
      </w:pPr>
      <w:r w:rsidRPr="00A602E8">
        <w:t>Millimetres (mm) for dimensions.</w:t>
      </w:r>
    </w:p>
    <w:p w14:paraId="5435B177" w14:textId="77777777" w:rsidR="00A602E8" w:rsidRPr="00A602E8" w:rsidRDefault="00A602E8" w:rsidP="00A602E8">
      <w:r w:rsidRPr="00A602E8">
        <w:t>All sheet drawing files will be developed in the units specified above.</w:t>
      </w:r>
    </w:p>
    <w:p w14:paraId="2AE5F22E" w14:textId="77777777" w:rsidR="00A602E8" w:rsidRPr="00A602E8" w:rsidRDefault="00A602E8" w:rsidP="00A602E8">
      <w:r w:rsidRPr="00A602E8">
        <w:t xml:space="preserve">Border is referenced into the Default Workspace at the desired Drawing Scale. </w:t>
      </w:r>
    </w:p>
    <w:p w14:paraId="5288A148" w14:textId="77777777" w:rsidR="00A602E8" w:rsidRPr="00A602E8" w:rsidRDefault="00A602E8" w:rsidP="00A602E8">
      <w:r w:rsidRPr="00A602E8">
        <w:t>All Deliverable Linework and Master File, Model File referencing is to be done in the Sheet Default Workspace.</w:t>
      </w:r>
    </w:p>
    <w:p w14:paraId="5EA02770" w14:textId="77777777" w:rsidR="00A602E8" w:rsidRPr="00A602E8" w:rsidRDefault="00A602E8" w:rsidP="00A602E8">
      <w:r w:rsidRPr="00A602E8">
        <w:t xml:space="preserve">Screening – Use Level Manager with </w:t>
      </w:r>
      <w:proofErr w:type="spellStart"/>
      <w:r w:rsidRPr="00A602E8">
        <w:t>ByLevel</w:t>
      </w:r>
      <w:proofErr w:type="spellEnd"/>
      <w:r w:rsidRPr="00A602E8">
        <w:t xml:space="preserve"> engaged for greyscale level.</w:t>
      </w:r>
    </w:p>
    <w:p w14:paraId="4115DD30" w14:textId="77777777" w:rsidR="00A602E8" w:rsidRPr="00A602E8" w:rsidRDefault="00A602E8" w:rsidP="00894D23">
      <w:pPr>
        <w:pStyle w:val="Heading2"/>
      </w:pPr>
      <w:bookmarkStart w:id="87" w:name="_Toc52486661"/>
      <w:bookmarkStart w:id="88" w:name="_Toc49163047"/>
      <w:bookmarkStart w:id="89" w:name="_Toc54863975"/>
      <w:bookmarkStart w:id="90" w:name="_Toc56152642"/>
      <w:bookmarkStart w:id="91" w:name="_Toc56526412"/>
      <w:r w:rsidRPr="00A602E8">
        <w:t>Border Tag Sets</w:t>
      </w:r>
      <w:bookmarkEnd w:id="87"/>
      <w:bookmarkEnd w:id="88"/>
      <w:bookmarkEnd w:id="89"/>
      <w:bookmarkEnd w:id="90"/>
      <w:bookmarkEnd w:id="91"/>
    </w:p>
    <w:p w14:paraId="7ED34AAF" w14:textId="77777777" w:rsidR="00A602E8" w:rsidRPr="00A602E8" w:rsidRDefault="00A602E8" w:rsidP="00A602E8">
      <w:r w:rsidRPr="00A602E8">
        <w:t>Once a border is attached to a sheet, Users will copy the outside shape extents into the active file. This procedure brings along a Tag Set (PEEL-</w:t>
      </w:r>
      <w:proofErr w:type="spellStart"/>
      <w:r w:rsidRPr="00A602E8">
        <w:t>Titleblock</w:t>
      </w:r>
      <w:proofErr w:type="spellEnd"/>
      <w:r w:rsidRPr="00A602E8">
        <w:t xml:space="preserve">) that is tied directly to the sheet extents shape within the title block. Users will copy this shape ‘In Place’. Once active, the User can turn off level </w:t>
      </w:r>
      <w:r w:rsidRPr="00A602E8">
        <w:rPr>
          <w:b/>
        </w:rPr>
        <w:t>G-ANNO-TITL</w:t>
      </w:r>
      <w:r w:rsidRPr="00A602E8">
        <w:t xml:space="preserve"> from the referenced border file. </w:t>
      </w:r>
    </w:p>
    <w:p w14:paraId="0AE50A06" w14:textId="77777777" w:rsidR="00A602E8" w:rsidRPr="00A602E8" w:rsidRDefault="00A602E8" w:rsidP="00A602E8">
      <w:r w:rsidRPr="00A602E8">
        <w:rPr>
          <w:iCs/>
        </w:rPr>
        <w:t xml:space="preserve">Color Code System for Checks, Modifications and Updates. </w:t>
      </w:r>
      <w:r w:rsidRPr="00A602E8">
        <w:t xml:space="preserve">Designers and Reviewers should adopt the following system when indicating revisions on hard copy plots or on electronic files. </w:t>
      </w:r>
    </w:p>
    <w:p w14:paraId="0FBE31C5" w14:textId="77777777" w:rsidR="00A602E8" w:rsidRPr="00A602E8" w:rsidRDefault="00A602E8" w:rsidP="00A602E8">
      <w:pPr>
        <w:tabs>
          <w:tab w:val="left" w:pos="3600"/>
        </w:tabs>
        <w:rPr>
          <w:rFonts w:cstheme="minorHAnsi"/>
          <w:b/>
          <w:iCs/>
          <w:u w:val="single"/>
        </w:rPr>
      </w:pPr>
      <w:r w:rsidRPr="00A602E8">
        <w:rPr>
          <w:rFonts w:cstheme="minorHAnsi"/>
          <w:b/>
          <w:iCs/>
          <w:u w:val="single"/>
        </w:rPr>
        <w:t>ITEM</w:t>
      </w:r>
      <w:r w:rsidRPr="00A602E8">
        <w:rPr>
          <w:rFonts w:cstheme="minorHAnsi"/>
          <w:b/>
          <w:iCs/>
        </w:rPr>
        <w:tab/>
      </w:r>
      <w:r w:rsidRPr="00A602E8">
        <w:rPr>
          <w:rFonts w:cstheme="minorHAnsi"/>
          <w:b/>
          <w:iCs/>
          <w:u w:val="single"/>
        </w:rPr>
        <w:t>COLOR</w:t>
      </w:r>
    </w:p>
    <w:p w14:paraId="0E87FEC7" w14:textId="77777777" w:rsidR="00A602E8" w:rsidRPr="00A602E8" w:rsidRDefault="00A602E8" w:rsidP="00A602E8">
      <w:pPr>
        <w:tabs>
          <w:tab w:val="left" w:pos="-1440"/>
          <w:tab w:val="left" w:pos="-720"/>
          <w:tab w:val="left" w:pos="3600"/>
        </w:tabs>
        <w:spacing w:after="0"/>
        <w:jc w:val="both"/>
        <w:rPr>
          <w:rFonts w:cstheme="minorHAnsi"/>
          <w:color w:val="000000"/>
          <w:szCs w:val="24"/>
        </w:rPr>
      </w:pPr>
      <w:r w:rsidRPr="00A602E8">
        <w:rPr>
          <w:rFonts w:cstheme="minorHAnsi"/>
          <w:szCs w:val="24"/>
        </w:rPr>
        <w:lastRenderedPageBreak/>
        <w:t>Designer Approval (Checker)</w:t>
      </w:r>
      <w:r w:rsidRPr="00A602E8">
        <w:rPr>
          <w:rFonts w:cstheme="minorHAnsi"/>
          <w:szCs w:val="24"/>
        </w:rPr>
        <w:tab/>
      </w:r>
      <w:r w:rsidRPr="00A602E8">
        <w:rPr>
          <w:rFonts w:cstheme="minorHAnsi"/>
          <w:color w:val="70AD47" w:themeColor="accent6"/>
          <w:szCs w:val="24"/>
        </w:rPr>
        <w:t>Orange (Highlight)</w:t>
      </w:r>
    </w:p>
    <w:p w14:paraId="1245D237" w14:textId="77777777" w:rsidR="00A602E8" w:rsidRPr="00A602E8" w:rsidRDefault="00A602E8" w:rsidP="00A602E8">
      <w:pPr>
        <w:tabs>
          <w:tab w:val="left" w:pos="-1440"/>
          <w:tab w:val="left" w:pos="-720"/>
          <w:tab w:val="left" w:pos="3600"/>
        </w:tabs>
        <w:spacing w:after="0"/>
        <w:jc w:val="both"/>
        <w:rPr>
          <w:rFonts w:cstheme="minorHAnsi"/>
          <w:color w:val="000000"/>
          <w:szCs w:val="24"/>
        </w:rPr>
      </w:pPr>
      <w:r w:rsidRPr="00A602E8">
        <w:rPr>
          <w:rFonts w:cstheme="minorHAnsi"/>
          <w:color w:val="000000"/>
          <w:szCs w:val="24"/>
        </w:rPr>
        <w:t xml:space="preserve">Changes Completed (CADD) </w:t>
      </w:r>
      <w:r w:rsidRPr="00A602E8">
        <w:rPr>
          <w:rFonts w:cstheme="minorHAnsi"/>
          <w:color w:val="000000"/>
          <w:szCs w:val="24"/>
        </w:rPr>
        <w:tab/>
      </w:r>
      <w:r w:rsidRPr="00A602E8">
        <w:rPr>
          <w:rFonts w:cstheme="minorHAnsi"/>
          <w:color w:val="000000"/>
          <w:szCs w:val="24"/>
          <w:highlight w:val="yellow"/>
        </w:rPr>
        <w:t>Yellow (Highlight)</w:t>
      </w:r>
    </w:p>
    <w:p w14:paraId="1B9E4B1E" w14:textId="77777777" w:rsidR="00A602E8" w:rsidRPr="00A602E8" w:rsidRDefault="00A602E8" w:rsidP="00A602E8">
      <w:pPr>
        <w:tabs>
          <w:tab w:val="left" w:pos="-1440"/>
          <w:tab w:val="left" w:pos="-720"/>
          <w:tab w:val="left" w:pos="3600"/>
        </w:tabs>
        <w:spacing w:after="0"/>
        <w:jc w:val="both"/>
        <w:rPr>
          <w:rFonts w:cstheme="minorHAnsi"/>
          <w:color w:val="000000"/>
          <w:szCs w:val="24"/>
        </w:rPr>
      </w:pPr>
      <w:r w:rsidRPr="00A602E8">
        <w:rPr>
          <w:rFonts w:cstheme="minorHAnsi"/>
          <w:color w:val="000000"/>
          <w:szCs w:val="24"/>
        </w:rPr>
        <w:t>Questions (CADD)</w:t>
      </w:r>
      <w:r w:rsidRPr="00A602E8">
        <w:rPr>
          <w:rFonts w:cstheme="minorHAnsi"/>
          <w:color w:val="000000"/>
          <w:szCs w:val="24"/>
        </w:rPr>
        <w:tab/>
      </w:r>
      <w:r w:rsidRPr="00A602E8">
        <w:rPr>
          <w:rFonts w:cstheme="minorHAnsi"/>
          <w:color w:val="000000" w:themeColor="text1"/>
          <w:szCs w:val="24"/>
          <w:highlight w:val="cyan"/>
        </w:rPr>
        <w:t>Blue (Highlight)</w:t>
      </w:r>
    </w:p>
    <w:p w14:paraId="22B48E26" w14:textId="77777777" w:rsidR="00A602E8" w:rsidRPr="00A602E8" w:rsidRDefault="00A602E8" w:rsidP="00A602E8">
      <w:pPr>
        <w:tabs>
          <w:tab w:val="left" w:pos="-1440"/>
          <w:tab w:val="left" w:pos="-720"/>
          <w:tab w:val="left" w:pos="3600"/>
        </w:tabs>
        <w:spacing w:after="0"/>
        <w:jc w:val="both"/>
        <w:rPr>
          <w:rFonts w:cstheme="minorHAnsi"/>
          <w:color w:val="000000"/>
          <w:szCs w:val="24"/>
        </w:rPr>
      </w:pPr>
      <w:r w:rsidRPr="00A602E8">
        <w:rPr>
          <w:rFonts w:cstheme="minorHAnsi"/>
          <w:color w:val="000000"/>
          <w:szCs w:val="24"/>
        </w:rPr>
        <w:t>Back Checked (Checker)</w:t>
      </w:r>
      <w:r w:rsidRPr="00A602E8">
        <w:rPr>
          <w:rFonts w:cstheme="minorHAnsi"/>
          <w:color w:val="000000"/>
          <w:szCs w:val="24"/>
        </w:rPr>
        <w:tab/>
      </w:r>
      <w:proofErr w:type="gramStart"/>
      <w:r w:rsidRPr="00A602E8">
        <w:rPr>
          <w:rFonts w:cstheme="minorHAnsi"/>
          <w:color w:val="000000" w:themeColor="text1"/>
          <w:szCs w:val="24"/>
          <w:highlight w:val="green"/>
        </w:rPr>
        <w:t>Green(</w:t>
      </w:r>
      <w:proofErr w:type="gramEnd"/>
      <w:r w:rsidRPr="00A602E8">
        <w:rPr>
          <w:rFonts w:cstheme="minorHAnsi"/>
          <w:color w:val="000000" w:themeColor="text1"/>
          <w:szCs w:val="24"/>
          <w:highlight w:val="green"/>
        </w:rPr>
        <w:t>Highlight)</w:t>
      </w:r>
    </w:p>
    <w:p w14:paraId="03BE0FE4" w14:textId="77777777" w:rsidR="00A602E8" w:rsidRPr="00A602E8" w:rsidRDefault="00A602E8" w:rsidP="00A602E8">
      <w:pPr>
        <w:tabs>
          <w:tab w:val="left" w:pos="-1440"/>
          <w:tab w:val="left" w:pos="-720"/>
          <w:tab w:val="left" w:pos="3600"/>
        </w:tabs>
        <w:spacing w:after="0"/>
        <w:jc w:val="both"/>
        <w:rPr>
          <w:rFonts w:cstheme="minorHAnsi"/>
          <w:color w:val="000000"/>
          <w:szCs w:val="24"/>
        </w:rPr>
      </w:pPr>
      <w:r w:rsidRPr="00A602E8">
        <w:rPr>
          <w:rFonts w:cstheme="minorHAnsi"/>
          <w:color w:val="000000"/>
          <w:szCs w:val="24"/>
        </w:rPr>
        <w:t>Additions/Changes/Corrections</w:t>
      </w:r>
      <w:r w:rsidRPr="00A602E8">
        <w:rPr>
          <w:rFonts w:cstheme="minorHAnsi"/>
          <w:color w:val="000000"/>
          <w:szCs w:val="24"/>
        </w:rPr>
        <w:tab/>
      </w:r>
      <w:r w:rsidRPr="00A602E8">
        <w:rPr>
          <w:rFonts w:cstheme="minorHAnsi"/>
          <w:color w:val="FF0000"/>
          <w:szCs w:val="24"/>
        </w:rPr>
        <w:t>Red (Pen)</w:t>
      </w:r>
    </w:p>
    <w:p w14:paraId="2D744744" w14:textId="77777777" w:rsidR="00A602E8" w:rsidRPr="00A602E8" w:rsidRDefault="00A602E8" w:rsidP="00A602E8">
      <w:pPr>
        <w:tabs>
          <w:tab w:val="left" w:pos="-1440"/>
          <w:tab w:val="left" w:pos="-720"/>
          <w:tab w:val="left" w:pos="3600"/>
        </w:tabs>
        <w:spacing w:after="0"/>
        <w:jc w:val="both"/>
        <w:rPr>
          <w:rFonts w:cstheme="minorHAnsi"/>
          <w:color w:val="000000"/>
          <w:szCs w:val="24"/>
        </w:rPr>
      </w:pPr>
      <w:r w:rsidRPr="00A602E8">
        <w:rPr>
          <w:rFonts w:cstheme="minorHAnsi"/>
          <w:color w:val="000000"/>
          <w:szCs w:val="24"/>
        </w:rPr>
        <w:t>Deletes (Checker)</w:t>
      </w:r>
      <w:r w:rsidRPr="00A602E8">
        <w:rPr>
          <w:rFonts w:cstheme="minorHAnsi"/>
          <w:color w:val="000000"/>
          <w:szCs w:val="24"/>
        </w:rPr>
        <w:tab/>
      </w:r>
      <w:r w:rsidRPr="00A602E8">
        <w:rPr>
          <w:rFonts w:cstheme="minorHAnsi"/>
          <w:color w:val="00B050"/>
          <w:szCs w:val="24"/>
        </w:rPr>
        <w:t>Green (Pen)</w:t>
      </w:r>
    </w:p>
    <w:p w14:paraId="60DEC056" w14:textId="77777777" w:rsidR="00A602E8" w:rsidRPr="00A602E8" w:rsidRDefault="00A602E8" w:rsidP="00A602E8">
      <w:pPr>
        <w:tabs>
          <w:tab w:val="left" w:pos="-1440"/>
          <w:tab w:val="left" w:pos="-720"/>
          <w:tab w:val="left" w:pos="3600"/>
        </w:tabs>
        <w:spacing w:after="0"/>
        <w:jc w:val="both"/>
        <w:rPr>
          <w:rFonts w:cstheme="minorHAnsi"/>
          <w:color w:val="000000"/>
          <w:szCs w:val="24"/>
        </w:rPr>
      </w:pPr>
      <w:r w:rsidRPr="00A602E8">
        <w:rPr>
          <w:rFonts w:cstheme="minorHAnsi"/>
          <w:color w:val="000000"/>
          <w:szCs w:val="24"/>
        </w:rPr>
        <w:t>Notes/Instructions/Calcs</w:t>
      </w:r>
      <w:r w:rsidRPr="00A602E8">
        <w:rPr>
          <w:rFonts w:cstheme="minorHAnsi"/>
          <w:color w:val="000000"/>
          <w:szCs w:val="24"/>
        </w:rPr>
        <w:tab/>
      </w:r>
      <w:proofErr w:type="gramStart"/>
      <w:r w:rsidRPr="00A602E8">
        <w:rPr>
          <w:rFonts w:cstheme="minorHAnsi"/>
          <w:color w:val="000000"/>
          <w:szCs w:val="24"/>
          <w:highlight w:val="lightGray"/>
        </w:rPr>
        <w:t>Black</w:t>
      </w:r>
      <w:r w:rsidRPr="00A602E8">
        <w:rPr>
          <w:rFonts w:cstheme="minorHAnsi"/>
          <w:color w:val="000000" w:themeColor="text1"/>
          <w:szCs w:val="24"/>
          <w:highlight w:val="lightGray"/>
        </w:rPr>
        <w:t>(</w:t>
      </w:r>
      <w:proofErr w:type="gramEnd"/>
      <w:r w:rsidRPr="00A602E8">
        <w:rPr>
          <w:rFonts w:cstheme="minorHAnsi"/>
          <w:color w:val="000000" w:themeColor="text1"/>
          <w:szCs w:val="24"/>
          <w:highlight w:val="lightGray"/>
        </w:rPr>
        <w:t>Pen)</w:t>
      </w:r>
      <w:proofErr w:type="spellStart"/>
      <w:r w:rsidRPr="00A602E8">
        <w:rPr>
          <w:rFonts w:cstheme="minorHAnsi"/>
          <w:color w:val="000000" w:themeColor="text1"/>
          <w:szCs w:val="24"/>
          <w:highlight w:val="lightGray"/>
        </w:rPr>
        <w:t>GreyBackgroud</w:t>
      </w:r>
      <w:proofErr w:type="spellEnd"/>
    </w:p>
    <w:p w14:paraId="5C858BC4" w14:textId="77777777" w:rsidR="00A602E8" w:rsidRPr="00A602E8" w:rsidRDefault="00A602E8" w:rsidP="00A602E8">
      <w:pPr>
        <w:tabs>
          <w:tab w:val="left" w:pos="-1440"/>
          <w:tab w:val="left" w:pos="-720"/>
          <w:tab w:val="left" w:pos="3600"/>
        </w:tabs>
        <w:jc w:val="both"/>
        <w:rPr>
          <w:rFonts w:cstheme="minorHAnsi"/>
          <w:color w:val="000000"/>
          <w:szCs w:val="24"/>
        </w:rPr>
      </w:pPr>
      <w:r w:rsidRPr="00A602E8">
        <w:rPr>
          <w:rFonts w:cstheme="minorHAnsi"/>
          <w:color w:val="000000"/>
          <w:szCs w:val="24"/>
        </w:rPr>
        <w:t>Remarks/Questions (CADD)</w:t>
      </w:r>
      <w:r w:rsidRPr="00A602E8">
        <w:rPr>
          <w:rFonts w:cstheme="minorHAnsi"/>
          <w:color w:val="000000"/>
          <w:szCs w:val="24"/>
        </w:rPr>
        <w:tab/>
      </w:r>
      <w:r w:rsidRPr="00A602E8">
        <w:rPr>
          <w:rFonts w:cstheme="minorHAnsi"/>
          <w:color w:val="0070C0"/>
          <w:szCs w:val="24"/>
        </w:rPr>
        <w:t>Blue (Pen)</w:t>
      </w:r>
    </w:p>
    <w:p w14:paraId="0A4FC6F5" w14:textId="77777777" w:rsidR="00A602E8" w:rsidRPr="00A602E8" w:rsidRDefault="00A602E8" w:rsidP="00894D23">
      <w:pPr>
        <w:pStyle w:val="Heading2"/>
      </w:pPr>
      <w:bookmarkStart w:id="92" w:name="_Toc52486662"/>
      <w:bookmarkStart w:id="93" w:name="_Toc49163048"/>
      <w:bookmarkStart w:id="94" w:name="_Toc54863976"/>
      <w:bookmarkStart w:id="95" w:name="_Toc56152643"/>
      <w:bookmarkStart w:id="96" w:name="_Toc56526413"/>
      <w:r w:rsidRPr="00A602E8">
        <w:t>Levels</w:t>
      </w:r>
      <w:bookmarkEnd w:id="92"/>
      <w:bookmarkEnd w:id="93"/>
      <w:bookmarkEnd w:id="94"/>
      <w:bookmarkEnd w:id="95"/>
      <w:bookmarkEnd w:id="96"/>
    </w:p>
    <w:p w14:paraId="319055EF" w14:textId="77777777" w:rsidR="00A602E8" w:rsidRPr="00A602E8" w:rsidRDefault="00A602E8" w:rsidP="00A602E8">
      <w:r w:rsidRPr="00A602E8">
        <w:t xml:space="preserve">All levels will be specific to Region of Peel Vertical CADD Standard (National CADD Standards </w:t>
      </w:r>
      <w:r w:rsidRPr="00A602E8">
        <w:rPr>
          <w:b/>
        </w:rPr>
        <w:t>NCS</w:t>
      </w:r>
      <w:r w:rsidRPr="00A602E8">
        <w:t xml:space="preserve"> Based). All attributes used within CADD files will adhere to “</w:t>
      </w:r>
      <w:proofErr w:type="spellStart"/>
      <w:r w:rsidRPr="00A602E8">
        <w:t>ByLevel</w:t>
      </w:r>
      <w:proofErr w:type="spellEnd"/>
      <w:r w:rsidRPr="00A602E8">
        <w:t xml:space="preserve">” associations, specifically colour, line weight and </w:t>
      </w:r>
      <w:proofErr w:type="spellStart"/>
      <w:r w:rsidRPr="00A602E8">
        <w:t>linestyles</w:t>
      </w:r>
      <w:proofErr w:type="spellEnd"/>
      <w:r w:rsidRPr="00A602E8">
        <w:t xml:space="preserve"> attributes. Therefore, Region of Peel Plot configs and Pen Tables will be utilized for output of deliverable documents.</w:t>
      </w:r>
    </w:p>
    <w:p w14:paraId="093D7CC2" w14:textId="77777777" w:rsidR="00A602E8" w:rsidRPr="00A602E8" w:rsidRDefault="00A602E8" w:rsidP="00894D23">
      <w:pPr>
        <w:pStyle w:val="Heading2"/>
      </w:pPr>
      <w:bookmarkStart w:id="97" w:name="_Toc52486663"/>
      <w:bookmarkStart w:id="98" w:name="_Toc49163049"/>
      <w:bookmarkStart w:id="99" w:name="_Toc54863977"/>
      <w:bookmarkStart w:id="100" w:name="_Toc56152644"/>
      <w:bookmarkStart w:id="101" w:name="_Toc56526414"/>
      <w:r w:rsidRPr="00A602E8">
        <w:t>Title Block Information</w:t>
      </w:r>
      <w:bookmarkEnd w:id="97"/>
      <w:bookmarkEnd w:id="98"/>
      <w:bookmarkEnd w:id="99"/>
      <w:bookmarkEnd w:id="100"/>
      <w:bookmarkEnd w:id="101"/>
    </w:p>
    <w:p w14:paraId="16E7C42B" w14:textId="77777777" w:rsidR="00A602E8" w:rsidRPr="00A602E8" w:rsidRDefault="00A602E8" w:rsidP="00A602E8">
      <w:pPr>
        <w:spacing w:before="80" w:after="80"/>
      </w:pPr>
      <w:r w:rsidRPr="00A602E8">
        <w:t xml:space="preserve">The following title block format shall be used on all drawings: </w:t>
      </w:r>
    </w:p>
    <w:p w14:paraId="545D671C" w14:textId="77777777" w:rsidR="00A602E8" w:rsidRPr="00A602E8" w:rsidRDefault="00A602E8" w:rsidP="00996D22">
      <w:pPr>
        <w:pStyle w:val="Bullet1"/>
      </w:pPr>
      <w:r w:rsidRPr="00A602E8">
        <w:t>First Line</w:t>
      </w:r>
      <w:r w:rsidRPr="00A602E8">
        <w:tab/>
        <w:t>Facility</w:t>
      </w:r>
    </w:p>
    <w:p w14:paraId="1E496D93" w14:textId="77777777" w:rsidR="00A602E8" w:rsidRPr="00A602E8" w:rsidRDefault="00A602E8" w:rsidP="00996D22">
      <w:pPr>
        <w:pStyle w:val="Bullet1"/>
      </w:pPr>
      <w:r w:rsidRPr="00A602E8">
        <w:t>Second Line</w:t>
      </w:r>
      <w:r w:rsidRPr="00A602E8">
        <w:tab/>
        <w:t>Project Title</w:t>
      </w:r>
    </w:p>
    <w:p w14:paraId="01FD5010" w14:textId="77777777" w:rsidR="00A602E8" w:rsidRPr="00A602E8" w:rsidRDefault="00A602E8" w:rsidP="00996D22">
      <w:pPr>
        <w:pStyle w:val="Bullet1"/>
      </w:pPr>
      <w:r w:rsidRPr="00A602E8">
        <w:t>Third Line</w:t>
      </w:r>
      <w:r w:rsidRPr="00A602E8">
        <w:tab/>
        <w:t>Discipline</w:t>
      </w:r>
    </w:p>
    <w:p w14:paraId="6DF51701" w14:textId="77777777" w:rsidR="00A602E8" w:rsidRPr="00A602E8" w:rsidRDefault="00A602E8" w:rsidP="00996D22">
      <w:pPr>
        <w:pStyle w:val="Bullet1"/>
      </w:pPr>
      <w:r w:rsidRPr="00A602E8">
        <w:t>Fourth Line</w:t>
      </w:r>
      <w:r w:rsidRPr="00A602E8">
        <w:tab/>
        <w:t>Building Title/Sheet Title</w:t>
      </w:r>
    </w:p>
    <w:p w14:paraId="6E806D1C" w14:textId="77777777" w:rsidR="00A602E8" w:rsidRPr="00A602E8" w:rsidRDefault="00A602E8" w:rsidP="00996D22">
      <w:pPr>
        <w:pStyle w:val="Bullet1"/>
      </w:pPr>
      <w:r w:rsidRPr="00A602E8">
        <w:t>Fifth Line</w:t>
      </w:r>
      <w:r w:rsidRPr="00A602E8">
        <w:tab/>
        <w:t>Additional Sheet Information</w:t>
      </w:r>
    </w:p>
    <w:p w14:paraId="4FE6C3BB" w14:textId="77777777" w:rsidR="00A602E8" w:rsidRPr="00A602E8" w:rsidRDefault="00A602E8" w:rsidP="00A602E8">
      <w:pPr>
        <w:spacing w:before="80" w:after="80"/>
        <w:rPr>
          <w:rFonts w:cstheme="minorHAnsi"/>
          <w:iCs/>
          <w:sz w:val="22"/>
          <w:highlight w:val="yellow"/>
        </w:rPr>
      </w:pPr>
      <w:r w:rsidRPr="00A602E8">
        <w:t xml:space="preserve">Example: </w:t>
      </w:r>
    </w:p>
    <w:p w14:paraId="62EFC0D0" w14:textId="77777777" w:rsidR="00A602E8" w:rsidRPr="00A602E8" w:rsidRDefault="00A602E8" w:rsidP="00A602E8">
      <w:pPr>
        <w:spacing w:after="0"/>
        <w:jc w:val="center"/>
        <w:rPr>
          <w:rFonts w:cs="Arial"/>
          <w:b/>
        </w:rPr>
      </w:pPr>
      <w:r w:rsidRPr="00A602E8">
        <w:rPr>
          <w:b/>
        </w:rPr>
        <w:t>GE BOOTH WWTP</w:t>
      </w:r>
    </w:p>
    <w:p w14:paraId="22C4CA46" w14:textId="77777777" w:rsidR="00A602E8" w:rsidRPr="00A602E8" w:rsidRDefault="00A602E8" w:rsidP="00A602E8">
      <w:pPr>
        <w:spacing w:before="0" w:after="0"/>
        <w:jc w:val="center"/>
        <w:rPr>
          <w:b/>
        </w:rPr>
      </w:pPr>
      <w:r w:rsidRPr="00A602E8">
        <w:rPr>
          <w:b/>
        </w:rPr>
        <w:t>NEW PLANT 1 – CONTRACT X</w:t>
      </w:r>
    </w:p>
    <w:p w14:paraId="7290A9AE" w14:textId="77777777" w:rsidR="00A602E8" w:rsidRPr="00A602E8" w:rsidRDefault="00A602E8" w:rsidP="00A602E8">
      <w:pPr>
        <w:spacing w:before="0" w:after="0"/>
        <w:jc w:val="center"/>
        <w:rPr>
          <w:b/>
        </w:rPr>
      </w:pPr>
      <w:r w:rsidRPr="00A602E8">
        <w:rPr>
          <w:b/>
        </w:rPr>
        <w:t>DISCIPLINE</w:t>
      </w:r>
    </w:p>
    <w:p w14:paraId="32CA78A4" w14:textId="77777777" w:rsidR="00A602E8" w:rsidRPr="00A602E8" w:rsidRDefault="00A602E8" w:rsidP="00A602E8">
      <w:pPr>
        <w:spacing w:before="0" w:after="0"/>
        <w:jc w:val="center"/>
        <w:rPr>
          <w:b/>
        </w:rPr>
      </w:pPr>
      <w:r w:rsidRPr="00A602E8">
        <w:rPr>
          <w:b/>
        </w:rPr>
        <w:t>CONTROL ROOM PLAN AT EL. 200.00</w:t>
      </w:r>
    </w:p>
    <w:p w14:paraId="1C82EBF2" w14:textId="77777777" w:rsidR="00A602E8" w:rsidRPr="00A602E8" w:rsidRDefault="00A602E8" w:rsidP="00A602E8">
      <w:pPr>
        <w:spacing w:before="0"/>
        <w:jc w:val="center"/>
        <w:rPr>
          <w:b/>
        </w:rPr>
      </w:pPr>
      <w:r w:rsidRPr="00A602E8">
        <w:rPr>
          <w:b/>
        </w:rPr>
        <w:t>ADDITIONAL SHEET INFORMATION</w:t>
      </w:r>
    </w:p>
    <w:p w14:paraId="65A25783" w14:textId="77777777" w:rsidR="00A602E8" w:rsidRPr="00A602E8" w:rsidRDefault="00A602E8" w:rsidP="00894D23">
      <w:pPr>
        <w:pStyle w:val="Heading2"/>
      </w:pPr>
      <w:bookmarkStart w:id="102" w:name="_Toc52486664"/>
      <w:bookmarkStart w:id="103" w:name="_Toc49163050"/>
      <w:bookmarkStart w:id="104" w:name="_Toc54863978"/>
      <w:bookmarkStart w:id="105" w:name="_Toc56152645"/>
      <w:bookmarkStart w:id="106" w:name="_Toc56526415"/>
      <w:r w:rsidRPr="00A602E8">
        <w:lastRenderedPageBreak/>
        <w:t>Border and Title Block</w:t>
      </w:r>
      <w:bookmarkEnd w:id="102"/>
      <w:bookmarkEnd w:id="103"/>
      <w:bookmarkEnd w:id="104"/>
      <w:bookmarkEnd w:id="105"/>
      <w:bookmarkEnd w:id="106"/>
    </w:p>
    <w:p w14:paraId="20042A10" w14:textId="77777777" w:rsidR="00A602E8" w:rsidRPr="00A602E8" w:rsidRDefault="00A602E8" w:rsidP="00A602E8">
      <w:pPr>
        <w:spacing w:before="80" w:after="80"/>
      </w:pPr>
      <w:r w:rsidRPr="00A602E8">
        <w:t>The project specific border/title block is as follows:</w:t>
      </w:r>
    </w:p>
    <w:p w14:paraId="5ACE69C0" w14:textId="77777777" w:rsidR="00A602E8" w:rsidRPr="00A602E8" w:rsidRDefault="00A602E8" w:rsidP="00996D22">
      <w:pPr>
        <w:pStyle w:val="Bullet1"/>
      </w:pPr>
      <w:r w:rsidRPr="00A602E8">
        <w:rPr>
          <w:b/>
        </w:rPr>
        <w:t>ANSI D size Border Drawing</w:t>
      </w:r>
      <w:r w:rsidRPr="00A602E8">
        <w:t xml:space="preserve"> – 863.6 mm X 559.8 mm (modified 34”x 22”)</w:t>
      </w:r>
    </w:p>
    <w:p w14:paraId="3BBBBE98" w14:textId="77777777" w:rsidR="00A602E8" w:rsidRPr="00A602E8" w:rsidRDefault="00A602E8" w:rsidP="00894D23">
      <w:pPr>
        <w:pStyle w:val="Heading2"/>
      </w:pPr>
      <w:bookmarkStart w:id="107" w:name="_Toc52486665"/>
      <w:bookmarkStart w:id="108" w:name="_Toc49163051"/>
      <w:bookmarkStart w:id="109" w:name="_Toc54863979"/>
      <w:bookmarkStart w:id="110" w:name="_Toc56152646"/>
      <w:bookmarkStart w:id="111" w:name="_Toc56526416"/>
      <w:r w:rsidRPr="00A602E8">
        <w:t>Annotation and Dimensioning</w:t>
      </w:r>
      <w:bookmarkEnd w:id="107"/>
      <w:bookmarkEnd w:id="108"/>
      <w:bookmarkEnd w:id="109"/>
      <w:bookmarkEnd w:id="110"/>
      <w:bookmarkEnd w:id="111"/>
    </w:p>
    <w:p w14:paraId="2C8BB0E0" w14:textId="77777777" w:rsidR="00A602E8" w:rsidRPr="00A602E8" w:rsidRDefault="00A602E8" w:rsidP="00A602E8">
      <w:pPr>
        <w:spacing w:before="80" w:after="80"/>
      </w:pPr>
      <w:r w:rsidRPr="00A602E8">
        <w:t>Annotation, dimensioning, patterns, general symbols and text styles will be according to Region of Peel Vertical CADD Standard. Do not drop dimensions! Please utilize Dimension Style (Peel Dim) and Text Styles (Peel-2.0, Peel-2.5, Peel-3.0, Peel-4.0 and Peel-5.0) included in the Peel Seed Files. Refer to Text Styles Section of this document.</w:t>
      </w:r>
    </w:p>
    <w:p w14:paraId="060D4B2F" w14:textId="77777777" w:rsidR="00A602E8" w:rsidRPr="00A602E8" w:rsidRDefault="00A602E8" w:rsidP="00894D23">
      <w:pPr>
        <w:pStyle w:val="Heading2"/>
      </w:pPr>
      <w:bookmarkStart w:id="112" w:name="_Toc52486666"/>
      <w:bookmarkStart w:id="113" w:name="_Toc49163052"/>
      <w:bookmarkStart w:id="114" w:name="_Toc54863980"/>
      <w:bookmarkStart w:id="115" w:name="_Toc56152647"/>
      <w:bookmarkStart w:id="116" w:name="_Toc56526417"/>
      <w:r w:rsidRPr="00A602E8">
        <w:t>Plotting to PDF</w:t>
      </w:r>
      <w:bookmarkEnd w:id="112"/>
      <w:bookmarkEnd w:id="113"/>
      <w:bookmarkEnd w:id="114"/>
      <w:bookmarkEnd w:id="115"/>
      <w:bookmarkEnd w:id="116"/>
      <w:r w:rsidRPr="00A602E8">
        <w:t xml:space="preserve"> </w:t>
      </w:r>
    </w:p>
    <w:p w14:paraId="4709FA54" w14:textId="77777777" w:rsidR="00A602E8" w:rsidRPr="00A602E8" w:rsidRDefault="00A602E8" w:rsidP="00A602E8">
      <w:pPr>
        <w:spacing w:before="80" w:after="80"/>
        <w:ind w:right="-180"/>
      </w:pPr>
      <w:r w:rsidRPr="00A602E8">
        <w:t xml:space="preserve">All drawing output will be to </w:t>
      </w:r>
      <w:r w:rsidRPr="00A602E8">
        <w:rPr>
          <w:b/>
        </w:rPr>
        <w:t>Full Size</w:t>
      </w:r>
      <w:r w:rsidRPr="00A602E8">
        <w:t xml:space="preserve"> drawing (pdf). If required, reduce full size pdf to fit a 11” X 17” sheet for printing output. For </w:t>
      </w:r>
      <w:proofErr w:type="spellStart"/>
      <w:r w:rsidRPr="00A602E8">
        <w:t>Microstation</w:t>
      </w:r>
      <w:proofErr w:type="spellEnd"/>
      <w:r w:rsidRPr="00A602E8">
        <w:t xml:space="preserve">, Users can utilize Print Organizer for batch pdf generation, employing </w:t>
      </w:r>
      <w:proofErr w:type="gramStart"/>
      <w:r w:rsidRPr="00A602E8">
        <w:t>a .</w:t>
      </w:r>
      <w:proofErr w:type="spellStart"/>
      <w:r w:rsidRPr="00A602E8">
        <w:t>pset</w:t>
      </w:r>
      <w:proofErr w:type="spellEnd"/>
      <w:proofErr w:type="gramEnd"/>
      <w:r w:rsidRPr="00A602E8">
        <w:t xml:space="preserve"> as an output template. </w:t>
      </w:r>
      <w:proofErr w:type="gramStart"/>
      <w:r w:rsidRPr="00A602E8">
        <w:t>All .pdf’s</w:t>
      </w:r>
      <w:proofErr w:type="gramEnd"/>
      <w:r w:rsidRPr="00A602E8">
        <w:t xml:space="preserve"> submitted for project work shall utilize Supplied Plot Configuration files and Pen tables that are set to a default 600 DPI for output.</w:t>
      </w:r>
    </w:p>
    <w:p w14:paraId="64D54174" w14:textId="77777777" w:rsidR="00A602E8" w:rsidRPr="00A602E8" w:rsidRDefault="00A602E8" w:rsidP="00A602E8">
      <w:pPr>
        <w:spacing w:before="80" w:after="80"/>
      </w:pPr>
      <w:r w:rsidRPr="00A602E8">
        <w:t>Users shall plot all drawings for review or otherwise utilizing the .pdf plot driver (</w:t>
      </w:r>
      <w:proofErr w:type="spellStart"/>
      <w:r w:rsidRPr="00A602E8">
        <w:t>Peel_PDF.pltcfg</w:t>
      </w:r>
      <w:proofErr w:type="spellEnd"/>
      <w:r w:rsidRPr="00A602E8">
        <w:t>), teamed with the proper pen table (</w:t>
      </w:r>
      <w:proofErr w:type="spellStart"/>
      <w:r w:rsidRPr="00A602E8">
        <w:t>Peel_PDF.TBL</w:t>
      </w:r>
      <w:proofErr w:type="spellEnd"/>
      <w:r w:rsidRPr="00A602E8">
        <w:t>).</w:t>
      </w:r>
    </w:p>
    <w:p w14:paraId="643CF048" w14:textId="77777777" w:rsidR="00A602E8" w:rsidRPr="00A602E8" w:rsidRDefault="00A602E8" w:rsidP="00A602E8">
      <w:pPr>
        <w:spacing w:before="80" w:after="80"/>
        <w:rPr>
          <w:rFonts w:eastAsiaTheme="majorEastAsia"/>
          <w:color w:val="000000" w:themeColor="text1"/>
          <w:spacing w:val="5"/>
          <w:kern w:val="28"/>
        </w:rPr>
      </w:pPr>
      <w:r w:rsidRPr="00A602E8">
        <w:rPr>
          <w:noProof/>
        </w:rPr>
        <w:drawing>
          <wp:anchor distT="0" distB="0" distL="114300" distR="114300" simplePos="0" relativeHeight="251661312" behindDoc="1" locked="0" layoutInCell="1" allowOverlap="1" wp14:anchorId="379BDCF2" wp14:editId="5D8C257B">
            <wp:simplePos x="0" y="0"/>
            <wp:positionH relativeFrom="margin">
              <wp:posOffset>34290</wp:posOffset>
            </wp:positionH>
            <wp:positionV relativeFrom="paragraph">
              <wp:posOffset>773430</wp:posOffset>
            </wp:positionV>
            <wp:extent cx="2038350" cy="1834515"/>
            <wp:effectExtent l="0" t="0" r="0" b="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038350" cy="1834515"/>
                    </a:xfrm>
                    <a:prstGeom prst="rect">
                      <a:avLst/>
                    </a:prstGeom>
                    <a:noFill/>
                  </pic:spPr>
                </pic:pic>
              </a:graphicData>
            </a:graphic>
            <wp14:sizeRelH relativeFrom="margin">
              <wp14:pctWidth>0</wp14:pctWidth>
            </wp14:sizeRelH>
            <wp14:sizeRelV relativeFrom="margin">
              <wp14:pctHeight>0</wp14:pctHeight>
            </wp14:sizeRelV>
          </wp:anchor>
        </w:drawing>
      </w:r>
      <w:r w:rsidRPr="00A602E8">
        <w:t xml:space="preserve">All engineering stamps will be applied upon approval of the Engineer &amp; Architect and applied to each drawing per </w:t>
      </w:r>
      <w:r w:rsidRPr="00A602E8">
        <w:rPr>
          <w:b/>
        </w:rPr>
        <w:t>Digital Sealing</w:t>
      </w:r>
      <w:r w:rsidRPr="00A602E8">
        <w:t xml:space="preserve"> practices</w:t>
      </w:r>
      <w:r w:rsidRPr="00A602E8">
        <w:rPr>
          <w:rFonts w:eastAsiaTheme="majorEastAsia"/>
          <w:color w:val="000000" w:themeColor="text1"/>
          <w:spacing w:val="5"/>
          <w:kern w:val="28"/>
        </w:rPr>
        <w:t>. These submissions include Permitting, Issued for Tender (IFT) and Issue for Construction (IFC) unless otherwise requested.</w:t>
      </w:r>
    </w:p>
    <w:p w14:paraId="10DADEA3" w14:textId="77777777" w:rsidR="00A602E8" w:rsidRPr="00A602E8" w:rsidRDefault="00A602E8" w:rsidP="00A602E8">
      <w:pPr>
        <w:spacing w:before="80" w:after="80"/>
      </w:pPr>
      <w:r w:rsidRPr="00A602E8">
        <w:t xml:space="preserve">The Region will require a proper As-built submission upon completion of project complete with digital files. This submission will include both the .PDF package in addition to the CADD files. CADD files will be packaged through the </w:t>
      </w:r>
      <w:r w:rsidRPr="00A602E8">
        <w:rPr>
          <w:b/>
        </w:rPr>
        <w:t xml:space="preserve">MicroStation Packager </w:t>
      </w:r>
      <w:r w:rsidRPr="00A602E8">
        <w:t xml:space="preserve">(Part of </w:t>
      </w:r>
      <w:proofErr w:type="spellStart"/>
      <w:r w:rsidRPr="00A602E8">
        <w:t>Microstation</w:t>
      </w:r>
      <w:proofErr w:type="spellEnd"/>
      <w:r w:rsidRPr="00A602E8">
        <w:t xml:space="preserve"> Connect). Packager maintains all reference files attached to the sheets, while including all data utilized for the project, to be compliant with the Region of Peel Vertical Standard, promoting project life-cycle management.</w:t>
      </w:r>
    </w:p>
    <w:p w14:paraId="21B399EE" w14:textId="77777777" w:rsidR="00A602E8" w:rsidRDefault="00A602E8" w:rsidP="00894D23">
      <w:pPr>
        <w:pStyle w:val="Heading1"/>
        <w:sectPr w:rsidR="00A602E8" w:rsidSect="00A602E8">
          <w:pgSz w:w="12240" w:h="15840"/>
          <w:pgMar w:top="1440" w:right="1440" w:bottom="1440" w:left="1440" w:header="144" w:footer="576" w:gutter="0"/>
          <w:cols w:space="720"/>
          <w:docGrid w:linePitch="360"/>
        </w:sectPr>
      </w:pPr>
    </w:p>
    <w:p w14:paraId="2C3FDCA6" w14:textId="2DD57407" w:rsidR="00A602E8" w:rsidRDefault="00A602E8" w:rsidP="00894D23">
      <w:pPr>
        <w:pStyle w:val="Heading1"/>
      </w:pPr>
      <w:bookmarkStart w:id="117" w:name="_Toc56526418"/>
      <w:r>
        <w:lastRenderedPageBreak/>
        <w:t>Drawing Numbering</w:t>
      </w:r>
      <w:bookmarkEnd w:id="117"/>
    </w:p>
    <w:p w14:paraId="2C3191F4" w14:textId="77777777" w:rsidR="00A602E8" w:rsidRPr="006A581F" w:rsidRDefault="00A602E8" w:rsidP="00894D23">
      <w:pPr>
        <w:pStyle w:val="Heading2"/>
      </w:pPr>
      <w:bookmarkStart w:id="118" w:name="_Toc52486668"/>
      <w:bookmarkStart w:id="119" w:name="_Toc49163054"/>
      <w:bookmarkStart w:id="120" w:name="_Toc54863982"/>
      <w:bookmarkStart w:id="121" w:name="_Toc56152649"/>
      <w:bookmarkStart w:id="122" w:name="_Toc56526419"/>
      <w:r w:rsidRPr="006A581F">
        <w:t>File Naming, Drawing Number and Plan Number</w:t>
      </w:r>
      <w:bookmarkEnd w:id="118"/>
      <w:bookmarkEnd w:id="119"/>
      <w:bookmarkEnd w:id="120"/>
      <w:bookmarkEnd w:id="121"/>
      <w:bookmarkEnd w:id="122"/>
    </w:p>
    <w:p w14:paraId="04B91875" w14:textId="77777777" w:rsidR="00A602E8" w:rsidRPr="006A581F" w:rsidRDefault="00A602E8" w:rsidP="00A602E8">
      <w:r w:rsidRPr="006A581F">
        <w:t>File names and drawing numbers are assigned based on The Region of Peel standard. The Project number is issued by the Region. Drawing numbers will follow this format:</w:t>
      </w:r>
    </w:p>
    <w:p w14:paraId="4BEBF9AC" w14:textId="77777777" w:rsidR="00A602E8" w:rsidRPr="006A581F" w:rsidRDefault="00A602E8" w:rsidP="00A602E8">
      <w:pPr>
        <w:rPr>
          <w:b/>
        </w:rPr>
      </w:pPr>
      <w:r w:rsidRPr="006A581F">
        <w:rPr>
          <w:b/>
        </w:rPr>
        <w:t xml:space="preserve">FFF-D-TLXX. </w:t>
      </w:r>
      <w:proofErr w:type="spellStart"/>
      <w:r w:rsidRPr="006A581F">
        <w:rPr>
          <w:b/>
        </w:rPr>
        <w:t>dgn</w:t>
      </w:r>
      <w:proofErr w:type="spellEnd"/>
      <w:r w:rsidRPr="006A581F">
        <w:rPr>
          <w:b/>
        </w:rPr>
        <w:t xml:space="preserve"> </w:t>
      </w:r>
    </w:p>
    <w:p w14:paraId="36D62C07" w14:textId="77777777" w:rsidR="00A602E8" w:rsidRPr="006A581F" w:rsidRDefault="00A602E8" w:rsidP="00A602E8">
      <w:r w:rsidRPr="006A581F">
        <w:t>Where:</w:t>
      </w:r>
    </w:p>
    <w:p w14:paraId="5163DBA3" w14:textId="77777777" w:rsidR="00A602E8" w:rsidRPr="006A581F" w:rsidRDefault="00A602E8" w:rsidP="00A602E8">
      <w:pPr>
        <w:spacing w:before="60" w:after="60"/>
      </w:pPr>
      <w:r w:rsidRPr="006A581F">
        <w:rPr>
          <w:b/>
          <w:bCs/>
        </w:rPr>
        <w:t>FFF</w:t>
      </w:r>
      <w:r w:rsidRPr="006A581F">
        <w:t xml:space="preserve"> – Facility Code – </w:t>
      </w:r>
      <w:proofErr w:type="gramStart"/>
      <w:r w:rsidRPr="006A581F">
        <w:t>3 character</w:t>
      </w:r>
      <w:proofErr w:type="gramEnd"/>
      <w:r w:rsidRPr="006A581F">
        <w:t xml:space="preserve"> (numeric) designation</w:t>
      </w:r>
    </w:p>
    <w:p w14:paraId="7EEDE6E9" w14:textId="77777777" w:rsidR="00A602E8" w:rsidRPr="006A581F" w:rsidRDefault="00A602E8" w:rsidP="00A602E8">
      <w:pPr>
        <w:spacing w:before="60" w:after="60"/>
      </w:pPr>
      <w:r w:rsidRPr="006A581F">
        <w:rPr>
          <w:b/>
          <w:bCs/>
        </w:rPr>
        <w:t>D</w:t>
      </w:r>
      <w:r w:rsidRPr="006A581F">
        <w:t xml:space="preserve"> – Discipline Code - 1 character (numeric) designation </w:t>
      </w:r>
    </w:p>
    <w:p w14:paraId="07C06BAA" w14:textId="77777777" w:rsidR="00A602E8" w:rsidRPr="006A581F" w:rsidRDefault="00A602E8" w:rsidP="00A602E8">
      <w:pPr>
        <w:spacing w:before="60" w:after="60"/>
      </w:pPr>
      <w:r w:rsidRPr="006A581F">
        <w:rPr>
          <w:b/>
          <w:bCs/>
        </w:rPr>
        <w:t>T</w:t>
      </w:r>
      <w:r w:rsidRPr="006A581F">
        <w:t xml:space="preserve"> – Type of Sheet – 1 character (numeric) designation </w:t>
      </w:r>
    </w:p>
    <w:p w14:paraId="7BEF0556" w14:textId="77777777" w:rsidR="00A602E8" w:rsidRPr="006A581F" w:rsidRDefault="00A602E8" w:rsidP="00A602E8">
      <w:pPr>
        <w:spacing w:before="60" w:after="60"/>
      </w:pPr>
      <w:r w:rsidRPr="006A581F">
        <w:rPr>
          <w:b/>
          <w:bCs/>
        </w:rPr>
        <w:t>L</w:t>
      </w:r>
      <w:r w:rsidRPr="006A581F">
        <w:t xml:space="preserve"> – Level (Elevation) – 1 character (numeric) designation</w:t>
      </w:r>
    </w:p>
    <w:p w14:paraId="1BACB75F" w14:textId="77777777" w:rsidR="00A602E8" w:rsidRPr="006A581F" w:rsidRDefault="00A602E8" w:rsidP="00A602E8">
      <w:pPr>
        <w:spacing w:before="60" w:after="80"/>
      </w:pPr>
      <w:r w:rsidRPr="006A581F">
        <w:rPr>
          <w:b/>
          <w:bCs/>
        </w:rPr>
        <w:t>XX</w:t>
      </w:r>
      <w:r w:rsidRPr="006A581F">
        <w:t xml:space="preserve"> – Variable - </w:t>
      </w:r>
      <w:proofErr w:type="gramStart"/>
      <w:r w:rsidRPr="006A581F">
        <w:t>2 character</w:t>
      </w:r>
      <w:proofErr w:type="gramEnd"/>
      <w:r w:rsidRPr="006A581F">
        <w:t xml:space="preserve"> (alpha-numeric) designation. </w:t>
      </w:r>
    </w:p>
    <w:p w14:paraId="4C036631" w14:textId="77777777" w:rsidR="00A602E8" w:rsidRPr="006A581F" w:rsidRDefault="00A602E8" w:rsidP="00894D23">
      <w:pPr>
        <w:pStyle w:val="Heading2"/>
      </w:pPr>
      <w:bookmarkStart w:id="123" w:name="_Toc52486669"/>
      <w:bookmarkStart w:id="124" w:name="_Toc49163055"/>
      <w:bookmarkStart w:id="125" w:name="_Toc54863983"/>
      <w:bookmarkStart w:id="126" w:name="_Toc56152650"/>
      <w:bookmarkStart w:id="127" w:name="_Toc56526420"/>
      <w:r w:rsidRPr="006A581F">
        <w:t>Plan Number</w:t>
      </w:r>
      <w:bookmarkEnd w:id="123"/>
      <w:bookmarkEnd w:id="124"/>
      <w:bookmarkEnd w:id="125"/>
      <w:bookmarkEnd w:id="126"/>
      <w:bookmarkEnd w:id="127"/>
      <w:r w:rsidRPr="006A581F">
        <w:t xml:space="preserve"> </w:t>
      </w:r>
    </w:p>
    <w:p w14:paraId="397445DC" w14:textId="77777777" w:rsidR="00A602E8" w:rsidRPr="006A581F" w:rsidRDefault="00A602E8" w:rsidP="00A602E8">
      <w:r w:rsidRPr="006A581F">
        <w:t>Until drawings have been issued for Tender/</w:t>
      </w:r>
      <w:proofErr w:type="gramStart"/>
      <w:r w:rsidRPr="006A581F">
        <w:t>Construction( IFC</w:t>
      </w:r>
      <w:proofErr w:type="gramEnd"/>
      <w:r w:rsidRPr="006A581F">
        <w:t xml:space="preserve">), Drawings will continue to show </w:t>
      </w:r>
      <w:r w:rsidRPr="006A581F">
        <w:rPr>
          <w:b/>
        </w:rPr>
        <w:t>XXXXX-D</w:t>
      </w:r>
      <w:r w:rsidRPr="006A581F">
        <w:t xml:space="preserve"> within the </w:t>
      </w:r>
      <w:proofErr w:type="spellStart"/>
      <w:r w:rsidRPr="006A581F">
        <w:t>titleblock</w:t>
      </w:r>
      <w:proofErr w:type="spellEnd"/>
      <w:r w:rsidRPr="006A581F">
        <w:t xml:space="preserve"> of the </w:t>
      </w:r>
      <w:proofErr w:type="spellStart"/>
      <w:r w:rsidRPr="006A581F">
        <w:t>Microstation</w:t>
      </w:r>
      <w:proofErr w:type="spellEnd"/>
      <w:r w:rsidRPr="006A581F">
        <w:t xml:space="preserve"> drawing. After Region of Peel review, the drawings be revised to include the assigned Region Plan Number </w:t>
      </w:r>
      <w:r w:rsidRPr="006A581F">
        <w:rPr>
          <w:b/>
        </w:rPr>
        <w:t xml:space="preserve">12345-D. </w:t>
      </w:r>
      <w:r w:rsidRPr="006A581F">
        <w:t>As an example:</w:t>
      </w:r>
    </w:p>
    <w:p w14:paraId="3CA8DD84" w14:textId="77777777" w:rsidR="00A602E8" w:rsidRPr="006A581F" w:rsidRDefault="00A602E8" w:rsidP="00A602E8">
      <w:r w:rsidRPr="006A581F">
        <w:t>50000-D_IFC.dgn, 50000-D_IFC.pdf</w:t>
      </w:r>
    </w:p>
    <w:p w14:paraId="3546ED91" w14:textId="77777777" w:rsidR="00A602E8" w:rsidRPr="006A581F" w:rsidRDefault="00A602E8" w:rsidP="00A602E8">
      <w:r w:rsidRPr="006A581F">
        <w:t>At this stage, drawing will continue to be named according the Drawing Number, maintaining all established cross referencing with said Drawing(s) Number. Each CAD file must be unique and will maintain all attached references and must be in true geodetic location.</w:t>
      </w:r>
    </w:p>
    <w:p w14:paraId="7D149AA1" w14:textId="77777777" w:rsidR="00A602E8" w:rsidRPr="006A581F" w:rsidRDefault="00A602E8" w:rsidP="00A602E8">
      <w:r w:rsidRPr="006A581F">
        <w:t xml:space="preserve">Refer to the following sheets for a more in-depth illustration of Sheet and Master file naming conventions. </w:t>
      </w:r>
    </w:p>
    <w:p w14:paraId="1A7D1338" w14:textId="77777777" w:rsidR="00A602E8" w:rsidRPr="006A581F" w:rsidRDefault="00A602E8" w:rsidP="00894D23">
      <w:pPr>
        <w:pStyle w:val="Heading2"/>
      </w:pPr>
      <w:bookmarkStart w:id="128" w:name="_Toc54863984"/>
      <w:bookmarkStart w:id="129" w:name="_Toc56152651"/>
      <w:bookmarkStart w:id="130" w:name="_Toc56526421"/>
      <w:r w:rsidRPr="006A581F">
        <w:t>Discipline Order</w:t>
      </w:r>
      <w:bookmarkEnd w:id="128"/>
      <w:bookmarkEnd w:id="129"/>
      <w:bookmarkEnd w:id="130"/>
    </w:p>
    <w:p w14:paraId="4B570138" w14:textId="42705545" w:rsidR="00A602E8" w:rsidRPr="006A581F" w:rsidRDefault="00A602E8" w:rsidP="00A602E8">
      <w:r>
        <w:t xml:space="preserve">Drawings shall be grouped by disciplines and ordered as </w:t>
      </w:r>
      <w:r w:rsidRPr="006A581F">
        <w:t xml:space="preserve">presented in </w:t>
      </w:r>
      <w:r>
        <w:fldChar w:fldCharType="begin"/>
      </w:r>
      <w:r>
        <w:instrText xml:space="preserve"> REF _Ref56153619 \h </w:instrText>
      </w:r>
      <w:r>
        <w:fldChar w:fldCharType="separate"/>
      </w:r>
      <w:r w:rsidR="00436052">
        <w:t xml:space="preserve">Table </w:t>
      </w:r>
      <w:r w:rsidR="00436052">
        <w:rPr>
          <w:noProof/>
        </w:rPr>
        <w:t>3</w:t>
      </w:r>
      <w:r w:rsidR="00436052">
        <w:noBreakHyphen/>
      </w:r>
      <w:r w:rsidR="00436052">
        <w:rPr>
          <w:noProof/>
        </w:rPr>
        <w:t>1</w:t>
      </w:r>
      <w:r>
        <w:fldChar w:fldCharType="end"/>
      </w:r>
      <w:r>
        <w:t>.</w:t>
      </w:r>
    </w:p>
    <w:p w14:paraId="63D68BD2" w14:textId="77777777" w:rsidR="00A602E8" w:rsidRPr="006A581F" w:rsidRDefault="00A602E8" w:rsidP="00A602E8">
      <w:pPr>
        <w:spacing w:before="0" w:after="160" w:line="259" w:lineRule="auto"/>
        <w:rPr>
          <w:iCs/>
          <w:color w:val="44546A" w:themeColor="text2"/>
          <w:szCs w:val="24"/>
        </w:rPr>
      </w:pPr>
      <w:bookmarkStart w:id="131" w:name="_Ref55196065"/>
      <w:r w:rsidRPr="006A581F">
        <w:br w:type="page"/>
      </w:r>
    </w:p>
    <w:p w14:paraId="38BEE642" w14:textId="68532343" w:rsidR="00A602E8" w:rsidRPr="006A581F" w:rsidRDefault="00A602E8" w:rsidP="00A602E8">
      <w:pPr>
        <w:pStyle w:val="Caption"/>
        <w:rPr>
          <w:iCs w:val="0"/>
        </w:rPr>
      </w:pPr>
      <w:bookmarkStart w:id="132" w:name="_Ref56153619"/>
      <w:bookmarkStart w:id="133" w:name="_Toc56178107"/>
      <w:bookmarkStart w:id="134" w:name="_Toc56420572"/>
      <w:bookmarkStart w:id="135" w:name="_Toc56420620"/>
      <w:bookmarkEnd w:id="131"/>
      <w:r>
        <w:lastRenderedPageBreak/>
        <w:t xml:space="preserve">Table </w:t>
      </w:r>
      <w:fldSimple w:instr=" STYLEREF 1 \s ">
        <w:r w:rsidR="00436052">
          <w:rPr>
            <w:noProof/>
          </w:rPr>
          <w:t>3</w:t>
        </w:r>
      </w:fldSimple>
      <w:r w:rsidR="00257165">
        <w:noBreakHyphen/>
      </w:r>
      <w:fldSimple w:instr=" SEQ Table \* ARABIC \s 1 ">
        <w:r w:rsidR="00436052">
          <w:rPr>
            <w:noProof/>
          </w:rPr>
          <w:t>1</w:t>
        </w:r>
      </w:fldSimple>
      <w:bookmarkEnd w:id="132"/>
      <w:r w:rsidRPr="006A581F">
        <w:rPr>
          <w:iCs w:val="0"/>
        </w:rPr>
        <w:t>.  Order of Disciplines</w:t>
      </w:r>
      <w:bookmarkEnd w:id="133"/>
      <w:bookmarkEnd w:id="134"/>
      <w:bookmarkEnd w:id="135"/>
    </w:p>
    <w:tbl>
      <w:tblPr>
        <w:tblW w:w="701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CellMar>
          <w:left w:w="115" w:type="dxa"/>
          <w:right w:w="115" w:type="dxa"/>
        </w:tblCellMar>
        <w:tblLook w:val="04A0" w:firstRow="1" w:lastRow="0" w:firstColumn="1" w:lastColumn="0" w:noHBand="0" w:noVBand="1"/>
      </w:tblPr>
      <w:tblGrid>
        <w:gridCol w:w="2425"/>
        <w:gridCol w:w="4590"/>
      </w:tblGrid>
      <w:tr w:rsidR="00A602E8" w:rsidRPr="006A581F" w14:paraId="118C726E" w14:textId="77777777" w:rsidTr="00A602E8">
        <w:trPr>
          <w:trHeight w:val="288"/>
        </w:trPr>
        <w:tc>
          <w:tcPr>
            <w:tcW w:w="2425" w:type="dxa"/>
            <w:shd w:val="clear" w:color="auto" w:fill="0066B3"/>
            <w:noWrap/>
            <w:vAlign w:val="bottom"/>
            <w:hideMark/>
          </w:tcPr>
          <w:p w14:paraId="0E944C32" w14:textId="77777777" w:rsidR="00A602E8" w:rsidRPr="006A581F" w:rsidRDefault="00A602E8" w:rsidP="00A602E8">
            <w:pPr>
              <w:spacing w:before="0" w:after="0" w:line="240" w:lineRule="auto"/>
              <w:jc w:val="center"/>
              <w:rPr>
                <w:b/>
                <w:bCs/>
                <w:color w:val="FFFFFF" w:themeColor="background1"/>
              </w:rPr>
            </w:pPr>
            <w:r w:rsidRPr="006A581F">
              <w:rPr>
                <w:b/>
                <w:bCs/>
                <w:color w:val="FFFFFF" w:themeColor="background1"/>
              </w:rPr>
              <w:t>Designator</w:t>
            </w:r>
          </w:p>
        </w:tc>
        <w:tc>
          <w:tcPr>
            <w:tcW w:w="4590" w:type="dxa"/>
            <w:shd w:val="clear" w:color="auto" w:fill="0066B3"/>
            <w:noWrap/>
            <w:vAlign w:val="bottom"/>
            <w:hideMark/>
          </w:tcPr>
          <w:p w14:paraId="6A3BC1F3" w14:textId="77777777" w:rsidR="00A602E8" w:rsidRPr="006A581F" w:rsidRDefault="00A602E8" w:rsidP="00A602E8">
            <w:pPr>
              <w:spacing w:before="0" w:after="0" w:line="240" w:lineRule="auto"/>
              <w:jc w:val="center"/>
              <w:rPr>
                <w:b/>
                <w:bCs/>
                <w:color w:val="FFFFFF" w:themeColor="background1"/>
              </w:rPr>
            </w:pPr>
            <w:r w:rsidRPr="006A581F">
              <w:rPr>
                <w:b/>
                <w:bCs/>
                <w:color w:val="FFFFFF" w:themeColor="background1"/>
              </w:rPr>
              <w:t>Description</w:t>
            </w:r>
          </w:p>
        </w:tc>
      </w:tr>
      <w:tr w:rsidR="00A602E8" w:rsidRPr="006A581F" w14:paraId="4760F006" w14:textId="77777777" w:rsidTr="00A602E8">
        <w:trPr>
          <w:trHeight w:val="237"/>
        </w:trPr>
        <w:tc>
          <w:tcPr>
            <w:tcW w:w="2425" w:type="dxa"/>
            <w:shd w:val="clear" w:color="auto" w:fill="auto"/>
            <w:noWrap/>
            <w:vAlign w:val="center"/>
            <w:hideMark/>
          </w:tcPr>
          <w:p w14:paraId="540E8FB2" w14:textId="77777777" w:rsidR="00A602E8" w:rsidRPr="006A581F" w:rsidRDefault="00A602E8" w:rsidP="00A602E8">
            <w:pPr>
              <w:spacing w:before="40" w:after="40" w:line="252" w:lineRule="auto"/>
              <w:jc w:val="center"/>
              <w:rPr>
                <w:sz w:val="22"/>
                <w:szCs w:val="20"/>
              </w:rPr>
            </w:pPr>
            <w:r w:rsidRPr="006A581F">
              <w:rPr>
                <w:sz w:val="22"/>
                <w:szCs w:val="20"/>
              </w:rPr>
              <w:t>G</w:t>
            </w:r>
          </w:p>
        </w:tc>
        <w:tc>
          <w:tcPr>
            <w:tcW w:w="4590" w:type="dxa"/>
            <w:shd w:val="clear" w:color="auto" w:fill="auto"/>
            <w:noWrap/>
            <w:vAlign w:val="center"/>
            <w:hideMark/>
          </w:tcPr>
          <w:p w14:paraId="4DAB802C" w14:textId="77777777" w:rsidR="00A602E8" w:rsidRPr="006A581F" w:rsidRDefault="00A602E8" w:rsidP="00A602E8">
            <w:pPr>
              <w:spacing w:before="40" w:after="40" w:line="252" w:lineRule="auto"/>
              <w:rPr>
                <w:sz w:val="22"/>
                <w:szCs w:val="20"/>
              </w:rPr>
            </w:pPr>
            <w:r w:rsidRPr="006A581F">
              <w:rPr>
                <w:sz w:val="22"/>
                <w:szCs w:val="20"/>
              </w:rPr>
              <w:t>General</w:t>
            </w:r>
          </w:p>
        </w:tc>
      </w:tr>
      <w:tr w:rsidR="00A602E8" w:rsidRPr="006A581F" w14:paraId="5DC047EE" w14:textId="77777777" w:rsidTr="00A602E8">
        <w:trPr>
          <w:trHeight w:val="305"/>
        </w:trPr>
        <w:tc>
          <w:tcPr>
            <w:tcW w:w="2425" w:type="dxa"/>
            <w:shd w:val="clear" w:color="auto" w:fill="auto"/>
            <w:noWrap/>
            <w:vAlign w:val="center"/>
            <w:hideMark/>
          </w:tcPr>
          <w:p w14:paraId="6CE5006D" w14:textId="77777777" w:rsidR="00A602E8" w:rsidRPr="006A581F" w:rsidRDefault="00A602E8" w:rsidP="00A602E8">
            <w:pPr>
              <w:spacing w:before="40" w:after="40" w:line="252" w:lineRule="auto"/>
              <w:jc w:val="center"/>
              <w:rPr>
                <w:sz w:val="22"/>
                <w:szCs w:val="20"/>
              </w:rPr>
            </w:pPr>
            <w:r w:rsidRPr="006A581F">
              <w:rPr>
                <w:sz w:val="22"/>
                <w:szCs w:val="20"/>
              </w:rPr>
              <w:t>C</w:t>
            </w:r>
          </w:p>
        </w:tc>
        <w:tc>
          <w:tcPr>
            <w:tcW w:w="4590" w:type="dxa"/>
            <w:shd w:val="clear" w:color="auto" w:fill="auto"/>
            <w:noWrap/>
            <w:vAlign w:val="center"/>
            <w:hideMark/>
          </w:tcPr>
          <w:p w14:paraId="284E452B" w14:textId="77777777" w:rsidR="00A602E8" w:rsidRPr="006A581F" w:rsidRDefault="00A602E8" w:rsidP="00A602E8">
            <w:pPr>
              <w:spacing w:before="40" w:after="40" w:line="252" w:lineRule="auto"/>
              <w:rPr>
                <w:sz w:val="22"/>
                <w:szCs w:val="20"/>
              </w:rPr>
            </w:pPr>
            <w:r w:rsidRPr="006A581F">
              <w:rPr>
                <w:sz w:val="22"/>
                <w:szCs w:val="20"/>
              </w:rPr>
              <w:t>Civil</w:t>
            </w:r>
          </w:p>
        </w:tc>
      </w:tr>
      <w:tr w:rsidR="00A602E8" w:rsidRPr="006A581F" w14:paraId="28BF6259" w14:textId="77777777" w:rsidTr="00A602E8">
        <w:trPr>
          <w:trHeight w:val="260"/>
        </w:trPr>
        <w:tc>
          <w:tcPr>
            <w:tcW w:w="2425" w:type="dxa"/>
            <w:shd w:val="clear" w:color="auto" w:fill="auto"/>
            <w:noWrap/>
            <w:vAlign w:val="center"/>
            <w:hideMark/>
          </w:tcPr>
          <w:p w14:paraId="34944FFA" w14:textId="77777777" w:rsidR="00A602E8" w:rsidRPr="006A581F" w:rsidRDefault="00A602E8" w:rsidP="00A602E8">
            <w:pPr>
              <w:spacing w:before="40" w:after="40" w:line="252" w:lineRule="auto"/>
              <w:jc w:val="center"/>
              <w:rPr>
                <w:sz w:val="22"/>
                <w:szCs w:val="20"/>
              </w:rPr>
            </w:pPr>
            <w:r w:rsidRPr="006A581F">
              <w:rPr>
                <w:sz w:val="22"/>
                <w:szCs w:val="20"/>
              </w:rPr>
              <w:t>L</w:t>
            </w:r>
          </w:p>
        </w:tc>
        <w:tc>
          <w:tcPr>
            <w:tcW w:w="4590" w:type="dxa"/>
            <w:shd w:val="clear" w:color="auto" w:fill="auto"/>
            <w:noWrap/>
            <w:vAlign w:val="center"/>
            <w:hideMark/>
          </w:tcPr>
          <w:p w14:paraId="38CCED7B" w14:textId="77777777" w:rsidR="00A602E8" w:rsidRPr="006A581F" w:rsidRDefault="00A602E8" w:rsidP="00A602E8">
            <w:pPr>
              <w:spacing w:before="40" w:after="40" w:line="252" w:lineRule="auto"/>
              <w:rPr>
                <w:sz w:val="22"/>
                <w:szCs w:val="20"/>
              </w:rPr>
            </w:pPr>
            <w:r w:rsidRPr="006A581F">
              <w:rPr>
                <w:sz w:val="22"/>
                <w:szCs w:val="20"/>
              </w:rPr>
              <w:t>Landscaping</w:t>
            </w:r>
          </w:p>
        </w:tc>
      </w:tr>
      <w:tr w:rsidR="00A602E8" w:rsidRPr="006A581F" w14:paraId="73D44572" w14:textId="77777777" w:rsidTr="00A602E8">
        <w:trPr>
          <w:trHeight w:val="288"/>
        </w:trPr>
        <w:tc>
          <w:tcPr>
            <w:tcW w:w="2425" w:type="dxa"/>
            <w:shd w:val="clear" w:color="auto" w:fill="auto"/>
            <w:noWrap/>
            <w:vAlign w:val="center"/>
            <w:hideMark/>
          </w:tcPr>
          <w:p w14:paraId="512CC1EE" w14:textId="77777777" w:rsidR="00A602E8" w:rsidRPr="006A581F" w:rsidRDefault="00A602E8" w:rsidP="00A602E8">
            <w:pPr>
              <w:spacing w:before="40" w:after="40" w:line="252" w:lineRule="auto"/>
              <w:jc w:val="center"/>
              <w:rPr>
                <w:sz w:val="22"/>
                <w:szCs w:val="20"/>
              </w:rPr>
            </w:pPr>
            <w:r w:rsidRPr="006A581F">
              <w:rPr>
                <w:sz w:val="22"/>
                <w:szCs w:val="20"/>
              </w:rPr>
              <w:t>S</w:t>
            </w:r>
          </w:p>
        </w:tc>
        <w:tc>
          <w:tcPr>
            <w:tcW w:w="4590" w:type="dxa"/>
            <w:shd w:val="clear" w:color="auto" w:fill="auto"/>
            <w:noWrap/>
            <w:vAlign w:val="center"/>
            <w:hideMark/>
          </w:tcPr>
          <w:p w14:paraId="3D1899E2" w14:textId="77777777" w:rsidR="00A602E8" w:rsidRPr="006A581F" w:rsidRDefault="00A602E8" w:rsidP="00A602E8">
            <w:pPr>
              <w:spacing w:before="40" w:after="40" w:line="252" w:lineRule="auto"/>
              <w:rPr>
                <w:sz w:val="22"/>
                <w:szCs w:val="20"/>
              </w:rPr>
            </w:pPr>
            <w:r w:rsidRPr="006A581F">
              <w:rPr>
                <w:sz w:val="22"/>
                <w:szCs w:val="20"/>
              </w:rPr>
              <w:t>Structural</w:t>
            </w:r>
          </w:p>
        </w:tc>
      </w:tr>
      <w:tr w:rsidR="00A602E8" w:rsidRPr="006A581F" w14:paraId="62486FC5" w14:textId="77777777" w:rsidTr="00A602E8">
        <w:trPr>
          <w:trHeight w:val="288"/>
        </w:trPr>
        <w:tc>
          <w:tcPr>
            <w:tcW w:w="2425" w:type="dxa"/>
            <w:shd w:val="clear" w:color="auto" w:fill="auto"/>
            <w:noWrap/>
            <w:vAlign w:val="center"/>
            <w:hideMark/>
          </w:tcPr>
          <w:p w14:paraId="31791828" w14:textId="77777777" w:rsidR="00A602E8" w:rsidRPr="006A581F" w:rsidRDefault="00A602E8" w:rsidP="00A602E8">
            <w:pPr>
              <w:spacing w:before="40" w:after="40" w:line="252" w:lineRule="auto"/>
              <w:jc w:val="center"/>
              <w:rPr>
                <w:sz w:val="22"/>
                <w:szCs w:val="20"/>
              </w:rPr>
            </w:pPr>
            <w:r w:rsidRPr="006A581F">
              <w:rPr>
                <w:sz w:val="22"/>
                <w:szCs w:val="20"/>
              </w:rPr>
              <w:t>A</w:t>
            </w:r>
          </w:p>
        </w:tc>
        <w:tc>
          <w:tcPr>
            <w:tcW w:w="4590" w:type="dxa"/>
            <w:shd w:val="clear" w:color="auto" w:fill="auto"/>
            <w:noWrap/>
            <w:vAlign w:val="center"/>
            <w:hideMark/>
          </w:tcPr>
          <w:p w14:paraId="0DA0862F" w14:textId="77777777" w:rsidR="00A602E8" w:rsidRPr="006A581F" w:rsidRDefault="00A602E8" w:rsidP="00A602E8">
            <w:pPr>
              <w:spacing w:before="40" w:after="40" w:line="252" w:lineRule="auto"/>
              <w:rPr>
                <w:sz w:val="22"/>
                <w:szCs w:val="20"/>
              </w:rPr>
            </w:pPr>
            <w:r w:rsidRPr="006A581F">
              <w:rPr>
                <w:sz w:val="22"/>
                <w:szCs w:val="20"/>
              </w:rPr>
              <w:t>Architectural</w:t>
            </w:r>
          </w:p>
        </w:tc>
      </w:tr>
      <w:tr w:rsidR="00A602E8" w:rsidRPr="006A581F" w14:paraId="786DFB12" w14:textId="77777777" w:rsidTr="00A602E8">
        <w:trPr>
          <w:trHeight w:val="288"/>
        </w:trPr>
        <w:tc>
          <w:tcPr>
            <w:tcW w:w="2425" w:type="dxa"/>
            <w:shd w:val="clear" w:color="auto" w:fill="auto"/>
            <w:noWrap/>
            <w:vAlign w:val="center"/>
            <w:hideMark/>
          </w:tcPr>
          <w:p w14:paraId="0FF4C956" w14:textId="77777777" w:rsidR="00A602E8" w:rsidRPr="006A581F" w:rsidRDefault="00A602E8" w:rsidP="00A602E8">
            <w:pPr>
              <w:spacing w:before="40" w:after="40" w:line="252" w:lineRule="auto"/>
              <w:jc w:val="center"/>
              <w:rPr>
                <w:sz w:val="22"/>
                <w:szCs w:val="20"/>
              </w:rPr>
            </w:pPr>
            <w:r w:rsidRPr="006A581F">
              <w:rPr>
                <w:sz w:val="22"/>
                <w:szCs w:val="20"/>
              </w:rPr>
              <w:t>D</w:t>
            </w:r>
          </w:p>
        </w:tc>
        <w:tc>
          <w:tcPr>
            <w:tcW w:w="4590" w:type="dxa"/>
            <w:shd w:val="clear" w:color="auto" w:fill="auto"/>
            <w:noWrap/>
            <w:vAlign w:val="center"/>
            <w:hideMark/>
          </w:tcPr>
          <w:p w14:paraId="3CDCA9E1" w14:textId="77777777" w:rsidR="00A602E8" w:rsidRPr="006A581F" w:rsidRDefault="00A602E8" w:rsidP="00A602E8">
            <w:pPr>
              <w:spacing w:before="40" w:after="40" w:line="252" w:lineRule="auto"/>
              <w:rPr>
                <w:sz w:val="22"/>
                <w:szCs w:val="20"/>
              </w:rPr>
            </w:pPr>
            <w:r w:rsidRPr="006A581F">
              <w:rPr>
                <w:sz w:val="22"/>
                <w:szCs w:val="20"/>
              </w:rPr>
              <w:t>Process</w:t>
            </w:r>
          </w:p>
        </w:tc>
      </w:tr>
      <w:tr w:rsidR="00A602E8" w:rsidRPr="006A581F" w14:paraId="0ADB3867" w14:textId="77777777" w:rsidTr="00A602E8">
        <w:trPr>
          <w:trHeight w:val="288"/>
        </w:trPr>
        <w:tc>
          <w:tcPr>
            <w:tcW w:w="2425" w:type="dxa"/>
            <w:shd w:val="clear" w:color="auto" w:fill="auto"/>
            <w:noWrap/>
            <w:vAlign w:val="center"/>
            <w:hideMark/>
          </w:tcPr>
          <w:p w14:paraId="2E45D5AE" w14:textId="77777777" w:rsidR="00A602E8" w:rsidRPr="006A581F" w:rsidRDefault="00A602E8" w:rsidP="00A602E8">
            <w:pPr>
              <w:spacing w:before="40" w:after="40" w:line="252" w:lineRule="auto"/>
              <w:jc w:val="center"/>
              <w:rPr>
                <w:sz w:val="22"/>
                <w:szCs w:val="20"/>
              </w:rPr>
            </w:pPr>
            <w:r w:rsidRPr="006A581F">
              <w:rPr>
                <w:sz w:val="22"/>
                <w:szCs w:val="20"/>
              </w:rPr>
              <w:t>P</w:t>
            </w:r>
          </w:p>
        </w:tc>
        <w:tc>
          <w:tcPr>
            <w:tcW w:w="4590" w:type="dxa"/>
            <w:shd w:val="clear" w:color="auto" w:fill="auto"/>
            <w:noWrap/>
            <w:vAlign w:val="center"/>
            <w:hideMark/>
          </w:tcPr>
          <w:p w14:paraId="48233CAB" w14:textId="77777777" w:rsidR="00A602E8" w:rsidRPr="006A581F" w:rsidRDefault="00A602E8" w:rsidP="00A602E8">
            <w:pPr>
              <w:spacing w:before="40" w:after="40" w:line="252" w:lineRule="auto"/>
              <w:rPr>
                <w:sz w:val="22"/>
                <w:szCs w:val="20"/>
              </w:rPr>
            </w:pPr>
            <w:r w:rsidRPr="006A581F">
              <w:rPr>
                <w:sz w:val="22"/>
                <w:szCs w:val="20"/>
              </w:rPr>
              <w:t>Plumbing</w:t>
            </w:r>
          </w:p>
        </w:tc>
      </w:tr>
      <w:tr w:rsidR="00A602E8" w:rsidRPr="006A581F" w14:paraId="37EB14B4" w14:textId="77777777" w:rsidTr="00A602E8">
        <w:trPr>
          <w:trHeight w:val="288"/>
        </w:trPr>
        <w:tc>
          <w:tcPr>
            <w:tcW w:w="2425" w:type="dxa"/>
            <w:shd w:val="clear" w:color="auto" w:fill="auto"/>
            <w:noWrap/>
            <w:vAlign w:val="center"/>
            <w:hideMark/>
          </w:tcPr>
          <w:p w14:paraId="170F7773" w14:textId="77777777" w:rsidR="00A602E8" w:rsidRPr="006A581F" w:rsidRDefault="00A602E8" w:rsidP="00A602E8">
            <w:pPr>
              <w:spacing w:before="40" w:after="40" w:line="252" w:lineRule="auto"/>
              <w:jc w:val="center"/>
              <w:rPr>
                <w:sz w:val="22"/>
                <w:szCs w:val="20"/>
              </w:rPr>
            </w:pPr>
            <w:r w:rsidRPr="006A581F">
              <w:rPr>
                <w:sz w:val="22"/>
                <w:szCs w:val="20"/>
              </w:rPr>
              <w:t>M</w:t>
            </w:r>
          </w:p>
        </w:tc>
        <w:tc>
          <w:tcPr>
            <w:tcW w:w="4590" w:type="dxa"/>
            <w:shd w:val="clear" w:color="auto" w:fill="auto"/>
            <w:noWrap/>
            <w:vAlign w:val="center"/>
            <w:hideMark/>
          </w:tcPr>
          <w:p w14:paraId="47663AD0" w14:textId="77777777" w:rsidR="00A602E8" w:rsidRPr="006A581F" w:rsidRDefault="00A602E8" w:rsidP="00A602E8">
            <w:pPr>
              <w:spacing w:before="40" w:after="40" w:line="252" w:lineRule="auto"/>
              <w:rPr>
                <w:sz w:val="22"/>
                <w:szCs w:val="20"/>
              </w:rPr>
            </w:pPr>
            <w:r w:rsidRPr="006A581F">
              <w:rPr>
                <w:sz w:val="22"/>
                <w:szCs w:val="20"/>
              </w:rPr>
              <w:t>Mechanical</w:t>
            </w:r>
          </w:p>
        </w:tc>
      </w:tr>
      <w:tr w:rsidR="00A602E8" w:rsidRPr="006A581F" w14:paraId="3F36E150" w14:textId="77777777" w:rsidTr="00A602E8">
        <w:trPr>
          <w:trHeight w:val="288"/>
        </w:trPr>
        <w:tc>
          <w:tcPr>
            <w:tcW w:w="2425" w:type="dxa"/>
            <w:shd w:val="clear" w:color="auto" w:fill="auto"/>
            <w:noWrap/>
            <w:vAlign w:val="center"/>
            <w:hideMark/>
          </w:tcPr>
          <w:p w14:paraId="508620BF" w14:textId="77777777" w:rsidR="00A602E8" w:rsidRPr="006A581F" w:rsidRDefault="00A602E8" w:rsidP="00A602E8">
            <w:pPr>
              <w:spacing w:before="40" w:after="40" w:line="252" w:lineRule="auto"/>
              <w:jc w:val="center"/>
              <w:rPr>
                <w:sz w:val="22"/>
                <w:szCs w:val="20"/>
              </w:rPr>
            </w:pPr>
            <w:r w:rsidRPr="006A581F">
              <w:rPr>
                <w:sz w:val="22"/>
                <w:szCs w:val="20"/>
              </w:rPr>
              <w:t>E</w:t>
            </w:r>
          </w:p>
        </w:tc>
        <w:tc>
          <w:tcPr>
            <w:tcW w:w="4590" w:type="dxa"/>
            <w:shd w:val="clear" w:color="auto" w:fill="auto"/>
            <w:noWrap/>
            <w:vAlign w:val="center"/>
            <w:hideMark/>
          </w:tcPr>
          <w:p w14:paraId="44A313AE" w14:textId="77777777" w:rsidR="00A602E8" w:rsidRPr="006A581F" w:rsidRDefault="00A602E8" w:rsidP="00A602E8">
            <w:pPr>
              <w:spacing w:before="40" w:after="40" w:line="252" w:lineRule="auto"/>
              <w:rPr>
                <w:sz w:val="22"/>
                <w:szCs w:val="20"/>
              </w:rPr>
            </w:pPr>
            <w:r w:rsidRPr="006A581F">
              <w:rPr>
                <w:sz w:val="22"/>
                <w:szCs w:val="20"/>
              </w:rPr>
              <w:t>Electrical</w:t>
            </w:r>
          </w:p>
        </w:tc>
      </w:tr>
      <w:tr w:rsidR="00A602E8" w:rsidRPr="006A581F" w14:paraId="1263FBBF" w14:textId="77777777" w:rsidTr="00A602E8">
        <w:trPr>
          <w:trHeight w:val="288"/>
        </w:trPr>
        <w:tc>
          <w:tcPr>
            <w:tcW w:w="2425" w:type="dxa"/>
            <w:shd w:val="clear" w:color="auto" w:fill="auto"/>
            <w:noWrap/>
            <w:vAlign w:val="center"/>
            <w:hideMark/>
          </w:tcPr>
          <w:p w14:paraId="376E9181" w14:textId="77777777" w:rsidR="00A602E8" w:rsidRPr="006A581F" w:rsidRDefault="00A602E8" w:rsidP="00A602E8">
            <w:pPr>
              <w:spacing w:before="40" w:after="40" w:line="252" w:lineRule="auto"/>
              <w:jc w:val="center"/>
              <w:rPr>
                <w:sz w:val="22"/>
                <w:szCs w:val="20"/>
              </w:rPr>
            </w:pPr>
            <w:r w:rsidRPr="006A581F">
              <w:rPr>
                <w:sz w:val="22"/>
                <w:szCs w:val="20"/>
              </w:rPr>
              <w:t>I</w:t>
            </w:r>
          </w:p>
        </w:tc>
        <w:tc>
          <w:tcPr>
            <w:tcW w:w="4590" w:type="dxa"/>
            <w:shd w:val="clear" w:color="auto" w:fill="auto"/>
            <w:noWrap/>
            <w:vAlign w:val="center"/>
            <w:hideMark/>
          </w:tcPr>
          <w:p w14:paraId="27D0DABB" w14:textId="77777777" w:rsidR="00A602E8" w:rsidRPr="006A581F" w:rsidRDefault="00A602E8" w:rsidP="00A602E8">
            <w:pPr>
              <w:spacing w:before="40" w:after="40" w:line="252" w:lineRule="auto"/>
              <w:rPr>
                <w:sz w:val="22"/>
                <w:szCs w:val="20"/>
              </w:rPr>
            </w:pPr>
            <w:r w:rsidRPr="006A581F">
              <w:rPr>
                <w:sz w:val="22"/>
                <w:szCs w:val="20"/>
              </w:rPr>
              <w:t>Instrumentation and Controls (I&amp;C)</w:t>
            </w:r>
          </w:p>
        </w:tc>
      </w:tr>
      <w:tr w:rsidR="00A602E8" w:rsidRPr="006A581F" w14:paraId="049228DC" w14:textId="77777777" w:rsidTr="00A602E8">
        <w:trPr>
          <w:trHeight w:val="288"/>
        </w:trPr>
        <w:tc>
          <w:tcPr>
            <w:tcW w:w="2425" w:type="dxa"/>
            <w:shd w:val="clear" w:color="auto" w:fill="auto"/>
            <w:noWrap/>
            <w:vAlign w:val="center"/>
            <w:hideMark/>
          </w:tcPr>
          <w:p w14:paraId="20BD90A0" w14:textId="77777777" w:rsidR="00A602E8" w:rsidRPr="006A581F" w:rsidRDefault="00A602E8" w:rsidP="00A602E8">
            <w:pPr>
              <w:spacing w:before="40" w:after="40" w:line="252" w:lineRule="auto"/>
              <w:jc w:val="center"/>
              <w:rPr>
                <w:sz w:val="22"/>
                <w:szCs w:val="20"/>
              </w:rPr>
            </w:pPr>
            <w:r w:rsidRPr="006A581F">
              <w:rPr>
                <w:sz w:val="22"/>
                <w:szCs w:val="20"/>
              </w:rPr>
              <w:t>T</w:t>
            </w:r>
          </w:p>
        </w:tc>
        <w:tc>
          <w:tcPr>
            <w:tcW w:w="4590" w:type="dxa"/>
            <w:shd w:val="clear" w:color="auto" w:fill="auto"/>
            <w:noWrap/>
            <w:vAlign w:val="center"/>
            <w:hideMark/>
          </w:tcPr>
          <w:p w14:paraId="2362137B" w14:textId="77777777" w:rsidR="00A602E8" w:rsidRPr="006A581F" w:rsidRDefault="00A602E8" w:rsidP="00A602E8">
            <w:pPr>
              <w:spacing w:before="40" w:after="40" w:line="252" w:lineRule="auto"/>
              <w:rPr>
                <w:sz w:val="22"/>
                <w:szCs w:val="20"/>
              </w:rPr>
            </w:pPr>
            <w:r w:rsidRPr="006A581F">
              <w:rPr>
                <w:sz w:val="22"/>
                <w:szCs w:val="20"/>
              </w:rPr>
              <w:t>Telecommunications</w:t>
            </w:r>
          </w:p>
        </w:tc>
      </w:tr>
    </w:tbl>
    <w:p w14:paraId="763624DC" w14:textId="77777777" w:rsidR="00A602E8" w:rsidRPr="006A581F" w:rsidRDefault="00A602E8" w:rsidP="00894D23">
      <w:pPr>
        <w:pStyle w:val="Heading2"/>
      </w:pPr>
      <w:bookmarkStart w:id="136" w:name="_Toc54863985"/>
      <w:bookmarkStart w:id="137" w:name="_Toc56152652"/>
      <w:bookmarkStart w:id="138" w:name="_Toc56526422"/>
      <w:r w:rsidRPr="006A581F">
        <w:t>Sheet Naming Convention</w:t>
      </w:r>
      <w:bookmarkEnd w:id="136"/>
      <w:bookmarkEnd w:id="137"/>
      <w:bookmarkEnd w:id="138"/>
    </w:p>
    <w:p w14:paraId="1630FAD2" w14:textId="4BEEC91F" w:rsidR="00A602E8" w:rsidRPr="006A581F" w:rsidRDefault="00A602E8" w:rsidP="00A602E8">
      <w:r w:rsidRPr="006A581F">
        <w:t xml:space="preserve">The sheet naming convention is shown in </w:t>
      </w:r>
      <w:r w:rsidRPr="006A581F">
        <w:fldChar w:fldCharType="begin"/>
      </w:r>
      <w:r w:rsidRPr="006A581F">
        <w:instrText xml:space="preserve"> REF _Ref55196156 \h </w:instrText>
      </w:r>
      <w:r w:rsidRPr="006A581F">
        <w:fldChar w:fldCharType="separate"/>
      </w:r>
      <w:r w:rsidR="00436052">
        <w:rPr>
          <w:b/>
          <w:bCs/>
          <w:lang w:val="en-US"/>
        </w:rPr>
        <w:t>Error! Reference source not found.</w:t>
      </w:r>
      <w:r w:rsidRPr="006A581F">
        <w:fldChar w:fldCharType="end"/>
      </w:r>
      <w:r w:rsidRPr="006A581F">
        <w:t>.</w:t>
      </w:r>
    </w:p>
    <w:p w14:paraId="7012F72B" w14:textId="77777777" w:rsidR="00A602E8" w:rsidRPr="006A581F" w:rsidRDefault="00A602E8" w:rsidP="00894D23">
      <w:pPr>
        <w:pStyle w:val="Heading2"/>
      </w:pPr>
      <w:bookmarkStart w:id="139" w:name="_Toc54863986"/>
      <w:bookmarkStart w:id="140" w:name="_Toc56152653"/>
      <w:bookmarkStart w:id="141" w:name="_Toc56526423"/>
      <w:r w:rsidRPr="006A581F">
        <w:t>Design Master File Naming Convention</w:t>
      </w:r>
      <w:bookmarkEnd w:id="139"/>
      <w:bookmarkEnd w:id="140"/>
      <w:bookmarkEnd w:id="141"/>
    </w:p>
    <w:p w14:paraId="609B5042" w14:textId="45561C89" w:rsidR="00A602E8" w:rsidRDefault="00A602E8" w:rsidP="00A602E8">
      <w:pPr>
        <w:sectPr w:rsidR="00A602E8" w:rsidSect="00A602E8">
          <w:pgSz w:w="12240" w:h="15840"/>
          <w:pgMar w:top="1440" w:right="1440" w:bottom="1440" w:left="1440" w:header="144" w:footer="576" w:gutter="0"/>
          <w:cols w:space="720"/>
          <w:docGrid w:linePitch="360"/>
        </w:sectPr>
      </w:pPr>
      <w:r w:rsidRPr="006A581F">
        <w:t xml:space="preserve">The design Master File naming convention is shown </w:t>
      </w:r>
      <w:proofErr w:type="spellStart"/>
      <w:r w:rsidRPr="006A581F">
        <w:t>in</w:t>
      </w:r>
      <w:r>
        <w:fldChar w:fldCharType="begin"/>
      </w:r>
      <w:r>
        <w:instrText xml:space="preserve"> REF _Ref56153936 \h </w:instrText>
      </w:r>
      <w:r>
        <w:fldChar w:fldCharType="separate"/>
      </w:r>
      <w:r w:rsidR="00436052">
        <w:t>Figure</w:t>
      </w:r>
      <w:proofErr w:type="spellEnd"/>
      <w:r w:rsidR="00436052">
        <w:t xml:space="preserve"> </w:t>
      </w:r>
      <w:r w:rsidR="00436052">
        <w:rPr>
          <w:noProof/>
        </w:rPr>
        <w:t>3</w:t>
      </w:r>
      <w:r w:rsidR="00436052">
        <w:noBreakHyphen/>
      </w:r>
      <w:r w:rsidR="00436052">
        <w:rPr>
          <w:noProof/>
        </w:rPr>
        <w:t>1</w:t>
      </w:r>
      <w:r>
        <w:fldChar w:fldCharType="end"/>
      </w:r>
      <w:r>
        <w:t>.</w:t>
      </w:r>
    </w:p>
    <w:p w14:paraId="231C5DA1" w14:textId="77777777" w:rsidR="00A602E8" w:rsidRPr="00A602E8" w:rsidRDefault="00A602E8" w:rsidP="00A602E8">
      <w:pPr>
        <w:keepNext/>
      </w:pPr>
      <w:r w:rsidRPr="00A602E8">
        <w:rPr>
          <w:noProof/>
        </w:rPr>
        <w:lastRenderedPageBreak/>
        <w:drawing>
          <wp:inline distT="0" distB="0" distL="0" distR="0" wp14:anchorId="593C0311" wp14:editId="6486C01D">
            <wp:extent cx="8229600" cy="4373592"/>
            <wp:effectExtent l="0" t="0" r="0" b="8255"/>
            <wp:docPr id="9" name="Picture 9"/>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rotWithShape="1">
                    <a:blip r:embed="rId26">
                      <a:extLst>
                        <a:ext uri="{28A0092B-C50C-407E-A947-70E740481C1C}">
                          <a14:useLocalDpi xmlns:a14="http://schemas.microsoft.com/office/drawing/2010/main" val="0"/>
                        </a:ext>
                      </a:extLst>
                    </a:blip>
                    <a:srcRect l="1887" t="6157" r="1866" b="16725"/>
                    <a:stretch/>
                  </pic:blipFill>
                  <pic:spPr bwMode="auto">
                    <a:xfrm>
                      <a:off x="0" y="0"/>
                      <a:ext cx="8244920" cy="4381734"/>
                    </a:xfrm>
                    <a:prstGeom prst="rect">
                      <a:avLst/>
                    </a:prstGeom>
                    <a:ln>
                      <a:noFill/>
                    </a:ln>
                    <a:extLst>
                      <a:ext uri="{53640926-AAD7-44D8-BBD7-CCE9431645EC}">
                        <a14:shadowObscured xmlns:a14="http://schemas.microsoft.com/office/drawing/2010/main"/>
                      </a:ext>
                    </a:extLst>
                  </pic:spPr>
                </pic:pic>
              </a:graphicData>
            </a:graphic>
          </wp:inline>
        </w:drawing>
      </w:r>
    </w:p>
    <w:p w14:paraId="1240C115" w14:textId="10F6DBCF" w:rsidR="00A602E8" w:rsidRPr="00A602E8" w:rsidRDefault="00A602E8" w:rsidP="00A602E8">
      <w:pPr>
        <w:pStyle w:val="Caption"/>
      </w:pPr>
      <w:bookmarkStart w:id="142" w:name="_Ref56153936"/>
      <w:bookmarkStart w:id="143" w:name="_Ref55196246"/>
      <w:bookmarkStart w:id="144" w:name="_Toc56178108"/>
      <w:bookmarkStart w:id="145" w:name="_Toc56420573"/>
      <w:bookmarkStart w:id="146" w:name="_Toc56420634"/>
      <w:r>
        <w:t xml:space="preserve">Figure </w:t>
      </w:r>
      <w:fldSimple w:instr=" STYLEREF 1 \s ">
        <w:r w:rsidR="00436052">
          <w:rPr>
            <w:noProof/>
          </w:rPr>
          <w:t>3</w:t>
        </w:r>
      </w:fldSimple>
      <w:r w:rsidR="00351AA9">
        <w:noBreakHyphen/>
      </w:r>
      <w:fldSimple w:instr=" SEQ Figure \* ARABIC \s 1 ">
        <w:r w:rsidR="00436052">
          <w:rPr>
            <w:noProof/>
          </w:rPr>
          <w:t>1</w:t>
        </w:r>
      </w:fldSimple>
      <w:bookmarkEnd w:id="142"/>
      <w:r w:rsidRPr="00A602E8">
        <w:t>.  Design Master File Naming Convention</w:t>
      </w:r>
      <w:bookmarkEnd w:id="143"/>
      <w:bookmarkEnd w:id="144"/>
      <w:bookmarkEnd w:id="145"/>
      <w:bookmarkEnd w:id="146"/>
    </w:p>
    <w:p w14:paraId="70D0EC68" w14:textId="2C47FC00" w:rsidR="00A602E8" w:rsidRPr="00A602E8" w:rsidRDefault="00A602E8" w:rsidP="00A602E8"/>
    <w:p w14:paraId="60771C9D" w14:textId="77777777" w:rsidR="00A602E8" w:rsidRDefault="00A602E8" w:rsidP="00894D23">
      <w:pPr>
        <w:pStyle w:val="Heading1"/>
        <w:sectPr w:rsidR="00A602E8" w:rsidSect="00A602E8">
          <w:headerReference w:type="default" r:id="rId27"/>
          <w:footerReference w:type="default" r:id="rId28"/>
          <w:pgSz w:w="15840" w:h="12240" w:orient="landscape"/>
          <w:pgMar w:top="1440" w:right="1440" w:bottom="1440" w:left="1440" w:header="144" w:footer="576" w:gutter="0"/>
          <w:cols w:space="720"/>
          <w:docGrid w:linePitch="360"/>
        </w:sectPr>
      </w:pPr>
    </w:p>
    <w:p w14:paraId="59129C29" w14:textId="77777777" w:rsidR="00A602E8" w:rsidRPr="00917674" w:rsidRDefault="00A602E8" w:rsidP="00894D23">
      <w:pPr>
        <w:pStyle w:val="Heading2"/>
      </w:pPr>
      <w:bookmarkStart w:id="147" w:name="_Toc52486670"/>
      <w:bookmarkStart w:id="148" w:name="_Toc49163056"/>
      <w:bookmarkStart w:id="149" w:name="_Toc54863987"/>
      <w:bookmarkStart w:id="150" w:name="_Toc56152654"/>
      <w:bookmarkStart w:id="151" w:name="_Toc56526424"/>
      <w:r w:rsidRPr="00917674">
        <w:lastRenderedPageBreak/>
        <w:t>Sketch Drawing Number and Filename</w:t>
      </w:r>
      <w:bookmarkEnd w:id="147"/>
      <w:bookmarkEnd w:id="148"/>
      <w:bookmarkEnd w:id="149"/>
      <w:bookmarkEnd w:id="150"/>
      <w:bookmarkEnd w:id="151"/>
      <w:r w:rsidRPr="00917674">
        <w:t xml:space="preserve"> </w:t>
      </w:r>
    </w:p>
    <w:p w14:paraId="39FDA856" w14:textId="77777777" w:rsidR="00A602E8" w:rsidRPr="00917674" w:rsidRDefault="00A602E8" w:rsidP="00A602E8">
      <w:bookmarkStart w:id="152" w:name="_Hlk45527168"/>
      <w:r w:rsidRPr="00917674">
        <w:t xml:space="preserve">At various stages of design, there may be a need to issue a sketch as part of the design process. Sketches are not considered project drawings. After tender, sketches will be issued based on changes/information, etc. These Sketches will reference back to the original contract document and include a reference to the deliverable file that it is referencing. Drawings will not be re-issued during the tending period, rather, only sketches will be provided. Therefore, it is of utmost importance for the CADD staff the confirm all changes/modifications/clarifications, etc., are captured in the model, extractions/dynamic view and deliverables </w:t>
      </w:r>
    </w:p>
    <w:p w14:paraId="532FC41B" w14:textId="77777777" w:rsidR="00A602E8" w:rsidRPr="00917674" w:rsidRDefault="00A602E8" w:rsidP="00A602E8">
      <w:r w:rsidRPr="00917674">
        <w:t>Sketch File names shall be as following example:</w:t>
      </w:r>
    </w:p>
    <w:p w14:paraId="6A8329FB" w14:textId="77777777" w:rsidR="00A602E8" w:rsidRPr="00917674" w:rsidRDefault="00A602E8" w:rsidP="00A602E8">
      <w:r w:rsidRPr="00917674">
        <w:t xml:space="preserve">Sketch Title: </w:t>
      </w:r>
      <w:r w:rsidRPr="00917674">
        <w:rPr>
          <w:b/>
        </w:rPr>
        <w:t xml:space="preserve">RFI-056-SK-01 </w:t>
      </w:r>
      <w:r w:rsidRPr="00917674">
        <w:t>(RFI #56, 1st Structural Sketch in series)</w:t>
      </w:r>
    </w:p>
    <w:p w14:paraId="44EE6AC9" w14:textId="77777777" w:rsidR="00A602E8" w:rsidRPr="00917674" w:rsidRDefault="00A602E8" w:rsidP="00A602E8">
      <w:r w:rsidRPr="00917674">
        <w:t xml:space="preserve">CAD File Name: </w:t>
      </w:r>
      <w:r w:rsidRPr="00917674">
        <w:rPr>
          <w:b/>
        </w:rPr>
        <w:t>RFI-056-SK-01</w:t>
      </w:r>
      <w:r w:rsidRPr="00917674">
        <w:t>.dgn</w:t>
      </w:r>
    </w:p>
    <w:p w14:paraId="09836A61" w14:textId="77777777" w:rsidR="00A602E8" w:rsidRPr="00917674" w:rsidRDefault="00A602E8" w:rsidP="00A602E8">
      <w:r w:rsidRPr="00917674">
        <w:t xml:space="preserve">Sketches should be kept to a minimum and should be used in tandem with contract documents during the Tendering and Construction stages that include, </w:t>
      </w:r>
      <w:r w:rsidRPr="00917674">
        <w:rPr>
          <w:b/>
        </w:rPr>
        <w:t xml:space="preserve">ADD </w:t>
      </w:r>
      <w:r w:rsidRPr="00917674">
        <w:t xml:space="preserve">(Addendum), </w:t>
      </w:r>
      <w:r w:rsidRPr="00917674">
        <w:rPr>
          <w:b/>
        </w:rPr>
        <w:t>FI</w:t>
      </w:r>
      <w:r w:rsidRPr="00917674">
        <w:t xml:space="preserve"> (Field Instruction),</w:t>
      </w:r>
      <w:r w:rsidRPr="00917674">
        <w:rPr>
          <w:b/>
        </w:rPr>
        <w:t xml:space="preserve"> RFI</w:t>
      </w:r>
      <w:r w:rsidRPr="00917674">
        <w:t xml:space="preserve"> (Request for Information, </w:t>
      </w:r>
      <w:r w:rsidRPr="00917674">
        <w:rPr>
          <w:b/>
        </w:rPr>
        <w:t>CCO</w:t>
      </w:r>
      <w:r w:rsidRPr="00917674">
        <w:t xml:space="preserve"> (Contemplated Change Order), etc.</w:t>
      </w:r>
    </w:p>
    <w:bookmarkEnd w:id="152"/>
    <w:p w14:paraId="6534434F" w14:textId="77777777" w:rsidR="00581C07" w:rsidRDefault="00581C07">
      <w:pPr>
        <w:spacing w:before="0" w:after="160" w:line="259" w:lineRule="auto"/>
        <w:sectPr w:rsidR="00581C07" w:rsidSect="00581C07">
          <w:headerReference w:type="default" r:id="rId29"/>
          <w:footerReference w:type="default" r:id="rId30"/>
          <w:pgSz w:w="12240" w:h="15840"/>
          <w:pgMar w:top="1440" w:right="1440" w:bottom="1440" w:left="1440" w:header="144" w:footer="576" w:gutter="0"/>
          <w:cols w:space="720"/>
          <w:docGrid w:linePitch="360"/>
        </w:sectPr>
      </w:pPr>
    </w:p>
    <w:p w14:paraId="2519B921" w14:textId="77777777" w:rsidR="00581C07" w:rsidRPr="00581C07" w:rsidRDefault="00581C07" w:rsidP="00581C07">
      <w:pPr>
        <w:keepNext/>
        <w:keepLines/>
        <w:numPr>
          <w:ilvl w:val="0"/>
          <w:numId w:val="5"/>
        </w:numPr>
        <w:spacing w:before="360" w:line="240" w:lineRule="auto"/>
        <w:ind w:left="720" w:hanging="720"/>
        <w:outlineLvl w:val="0"/>
        <w:rPr>
          <w:rFonts w:ascii="Avenir Next LT Pro" w:eastAsiaTheme="majorEastAsia" w:hAnsi="Avenir Next LT Pro" w:cstheme="majorBidi"/>
          <w:b/>
          <w:sz w:val="36"/>
          <w:szCs w:val="32"/>
        </w:rPr>
      </w:pPr>
      <w:bookmarkStart w:id="154" w:name="_Toc56152655"/>
      <w:bookmarkStart w:id="155" w:name="_Toc56526425"/>
      <w:r w:rsidRPr="00581C07">
        <w:rPr>
          <w:rFonts w:ascii="Avenir Next LT Pro" w:eastAsiaTheme="majorEastAsia" w:hAnsi="Avenir Next LT Pro" w:cstheme="majorBidi"/>
          <w:b/>
          <w:sz w:val="36"/>
          <w:szCs w:val="32"/>
        </w:rPr>
        <w:lastRenderedPageBreak/>
        <w:t>Revisions</w:t>
      </w:r>
      <w:bookmarkEnd w:id="154"/>
      <w:bookmarkEnd w:id="155"/>
    </w:p>
    <w:p w14:paraId="66DFDF7B" w14:textId="77777777" w:rsidR="00581C07" w:rsidRPr="00581C07" w:rsidRDefault="00581C07" w:rsidP="00581C07">
      <w:r w:rsidRPr="00581C07">
        <w:t xml:space="preserve">The purpose of the following standards and procedures are to track changes to new and existing drawings. These apply to all drawings. </w:t>
      </w:r>
    </w:p>
    <w:p w14:paraId="358D703D" w14:textId="77777777" w:rsidR="00581C07" w:rsidRPr="00581C07" w:rsidRDefault="00581C07" w:rsidP="00581C07">
      <w:pPr>
        <w:keepNext/>
        <w:keepLines/>
        <w:numPr>
          <w:ilvl w:val="1"/>
          <w:numId w:val="5"/>
        </w:numPr>
        <w:spacing w:before="240" w:line="240" w:lineRule="auto"/>
        <w:ind w:left="720" w:hanging="720"/>
        <w:outlineLvl w:val="1"/>
        <w:rPr>
          <w:rFonts w:ascii="Avenir Next LT Pro" w:hAnsi="Avenir Next LT Pro"/>
          <w:color w:val="404040" w:themeColor="text1" w:themeTint="BF"/>
          <w:sz w:val="32"/>
          <w:szCs w:val="26"/>
        </w:rPr>
      </w:pPr>
      <w:bookmarkStart w:id="156" w:name="_Toc52486672"/>
      <w:bookmarkStart w:id="157" w:name="_Toc49163058"/>
      <w:bookmarkStart w:id="158" w:name="_Toc54863989"/>
      <w:bookmarkStart w:id="159" w:name="_Toc56152656"/>
      <w:bookmarkStart w:id="160" w:name="_Toc56526426"/>
      <w:r w:rsidRPr="00581C07">
        <w:rPr>
          <w:rFonts w:ascii="Avenir Next LT Pro" w:hAnsi="Avenir Next LT Pro"/>
          <w:color w:val="404040" w:themeColor="text1" w:themeTint="BF"/>
          <w:sz w:val="32"/>
          <w:szCs w:val="26"/>
        </w:rPr>
        <w:t>Revision Criteria</w:t>
      </w:r>
      <w:bookmarkEnd w:id="156"/>
      <w:bookmarkEnd w:id="157"/>
      <w:bookmarkEnd w:id="158"/>
      <w:bookmarkEnd w:id="159"/>
      <w:bookmarkEnd w:id="160"/>
      <w:r w:rsidRPr="00581C07">
        <w:rPr>
          <w:rFonts w:ascii="Avenir Next LT Pro" w:hAnsi="Avenir Next LT Pro"/>
          <w:color w:val="404040" w:themeColor="text1" w:themeTint="BF"/>
          <w:sz w:val="32"/>
          <w:szCs w:val="26"/>
        </w:rPr>
        <w:t xml:space="preserve"> </w:t>
      </w:r>
    </w:p>
    <w:p w14:paraId="0E17A5FC" w14:textId="77777777" w:rsidR="00581C07" w:rsidRPr="00581C07" w:rsidRDefault="00581C07" w:rsidP="00581C07">
      <w:pPr>
        <w:numPr>
          <w:ilvl w:val="0"/>
          <w:numId w:val="13"/>
        </w:numPr>
        <w:spacing w:before="60" w:after="60"/>
        <w:contextualSpacing/>
      </w:pPr>
      <w:r w:rsidRPr="00581C07">
        <w:t>All issued drawings shall adhere to the following revision numbering criteria. If there is no change to the drawing from one drawing issue to the next, but the purpose of the issue changes, that change triggers the revision value to increase. As an example:</w:t>
      </w:r>
    </w:p>
    <w:p w14:paraId="3C477583" w14:textId="77777777" w:rsidR="00581C07" w:rsidRPr="00581C07" w:rsidRDefault="00581C07" w:rsidP="00581C07">
      <w:pPr>
        <w:numPr>
          <w:ilvl w:val="0"/>
          <w:numId w:val="13"/>
        </w:numPr>
        <w:spacing w:before="60" w:after="60"/>
        <w:contextualSpacing/>
      </w:pPr>
      <w:r w:rsidRPr="00581C07">
        <w:t xml:space="preserve">The drawing is issued for 60% review at revision C. There are no changes during review. The drawing would then be next issued at 90% at revision D. </w:t>
      </w:r>
    </w:p>
    <w:p w14:paraId="1C73E893" w14:textId="77777777" w:rsidR="00581C07" w:rsidRPr="00581C07" w:rsidRDefault="00581C07" w:rsidP="00581C07">
      <w:pPr>
        <w:keepNext/>
        <w:keepLines/>
        <w:numPr>
          <w:ilvl w:val="1"/>
          <w:numId w:val="5"/>
        </w:numPr>
        <w:spacing w:before="240" w:line="240" w:lineRule="auto"/>
        <w:ind w:left="720" w:hanging="720"/>
        <w:outlineLvl w:val="1"/>
        <w:rPr>
          <w:rFonts w:ascii="Avenir Next LT Pro" w:hAnsi="Avenir Next LT Pro"/>
          <w:color w:val="404040" w:themeColor="text1" w:themeTint="BF"/>
          <w:sz w:val="32"/>
          <w:szCs w:val="26"/>
        </w:rPr>
      </w:pPr>
      <w:bookmarkStart w:id="161" w:name="_Toc52486673"/>
      <w:bookmarkStart w:id="162" w:name="_Toc49163059"/>
      <w:bookmarkStart w:id="163" w:name="_Toc54863990"/>
      <w:bookmarkStart w:id="164" w:name="_Toc56152657"/>
      <w:bookmarkStart w:id="165" w:name="_Toc56526427"/>
      <w:r w:rsidRPr="00581C07">
        <w:rPr>
          <w:rFonts w:ascii="Avenir Next LT Pro" w:hAnsi="Avenir Next LT Pro"/>
          <w:color w:val="404040" w:themeColor="text1" w:themeTint="BF"/>
          <w:sz w:val="32"/>
          <w:szCs w:val="26"/>
        </w:rPr>
        <w:t>Revision Description</w:t>
      </w:r>
      <w:bookmarkEnd w:id="161"/>
      <w:bookmarkEnd w:id="162"/>
      <w:bookmarkEnd w:id="163"/>
      <w:bookmarkEnd w:id="164"/>
      <w:bookmarkEnd w:id="165"/>
      <w:r w:rsidRPr="00581C07">
        <w:rPr>
          <w:rFonts w:ascii="Avenir Next LT Pro" w:hAnsi="Avenir Next LT Pro"/>
          <w:color w:val="404040" w:themeColor="text1" w:themeTint="BF"/>
          <w:sz w:val="32"/>
          <w:szCs w:val="26"/>
        </w:rPr>
        <w:t xml:space="preserve"> </w:t>
      </w:r>
    </w:p>
    <w:p w14:paraId="25AE1BE8" w14:textId="77777777" w:rsidR="00581C07" w:rsidRPr="00581C07" w:rsidRDefault="00581C07" w:rsidP="00581C07">
      <w:r w:rsidRPr="00581C07">
        <w:t>All drawings being issued shall have the drawing border’s ‘Revision Description’ area filled in with the ‘Issued for’ status, a description of the revision written horizontally (tag) beside the title block. As an example:</w:t>
      </w:r>
    </w:p>
    <w:p w14:paraId="23715838" w14:textId="77777777" w:rsidR="00581C07" w:rsidRPr="00581C07" w:rsidRDefault="00581C07" w:rsidP="00581C07">
      <w:pPr>
        <w:numPr>
          <w:ilvl w:val="0"/>
          <w:numId w:val="13"/>
        </w:numPr>
        <w:spacing w:before="60" w:after="60"/>
        <w:contextualSpacing/>
        <w:rPr>
          <w:rFonts w:cs="Calibri"/>
          <w:i/>
        </w:rPr>
      </w:pPr>
      <w:r w:rsidRPr="00581C07">
        <w:t>ISSUED FOR TENDER</w:t>
      </w:r>
    </w:p>
    <w:p w14:paraId="4E521404" w14:textId="77777777" w:rsidR="00581C07" w:rsidRPr="00581C07" w:rsidRDefault="00581C07" w:rsidP="00581C07">
      <w:r w:rsidRPr="00581C07">
        <w:t xml:space="preserve">No previous issue information shall be removed from the drawing unless available space in the drawing border’s ‘Revision Description’ area is required. </w:t>
      </w:r>
    </w:p>
    <w:p w14:paraId="3DD6B5B8" w14:textId="77777777" w:rsidR="00581C07" w:rsidRPr="00581C07" w:rsidRDefault="00581C07" w:rsidP="00581C07">
      <w:pPr>
        <w:keepNext/>
        <w:keepLines/>
        <w:numPr>
          <w:ilvl w:val="1"/>
          <w:numId w:val="5"/>
        </w:numPr>
        <w:spacing w:before="240" w:line="240" w:lineRule="auto"/>
        <w:ind w:left="720" w:hanging="720"/>
        <w:outlineLvl w:val="1"/>
        <w:rPr>
          <w:rFonts w:ascii="Avenir Next LT Pro" w:hAnsi="Avenir Next LT Pro"/>
          <w:color w:val="404040" w:themeColor="text1" w:themeTint="BF"/>
          <w:sz w:val="32"/>
          <w:szCs w:val="26"/>
        </w:rPr>
      </w:pPr>
      <w:bookmarkStart w:id="166" w:name="_Toc52486674"/>
      <w:bookmarkStart w:id="167" w:name="_Toc49163060"/>
      <w:bookmarkStart w:id="168" w:name="_Toc54863991"/>
      <w:bookmarkStart w:id="169" w:name="_Toc56152658"/>
      <w:bookmarkStart w:id="170" w:name="_Toc56526428"/>
      <w:r w:rsidRPr="00581C07">
        <w:rPr>
          <w:rFonts w:ascii="Avenir Next LT Pro" w:hAnsi="Avenir Next LT Pro"/>
          <w:color w:val="404040" w:themeColor="text1" w:themeTint="BF"/>
          <w:sz w:val="32"/>
          <w:szCs w:val="26"/>
        </w:rPr>
        <w:t>Revision Block Date Format</w:t>
      </w:r>
      <w:bookmarkEnd w:id="166"/>
      <w:bookmarkEnd w:id="167"/>
      <w:bookmarkEnd w:id="168"/>
      <w:bookmarkEnd w:id="169"/>
      <w:bookmarkEnd w:id="170"/>
      <w:r w:rsidRPr="00581C07">
        <w:rPr>
          <w:rFonts w:ascii="Avenir Next LT Pro" w:hAnsi="Avenir Next LT Pro"/>
          <w:color w:val="404040" w:themeColor="text1" w:themeTint="BF"/>
          <w:sz w:val="32"/>
          <w:szCs w:val="26"/>
        </w:rPr>
        <w:t xml:space="preserve"> </w:t>
      </w:r>
    </w:p>
    <w:p w14:paraId="71062CA2" w14:textId="77777777" w:rsidR="00581C07" w:rsidRPr="00581C07" w:rsidRDefault="00581C07" w:rsidP="00581C07">
      <w:r w:rsidRPr="00581C07">
        <w:t xml:space="preserve">Date format on Revision block and drawing title shall be in MONTH for the general date. The revisions shall be in the </w:t>
      </w:r>
      <w:r w:rsidRPr="00581C07">
        <w:rPr>
          <w:b/>
          <w:bCs/>
        </w:rPr>
        <w:t>DD/MMM/YY</w:t>
      </w:r>
      <w:r w:rsidRPr="00581C07">
        <w:t xml:space="preserve"> format.</w:t>
      </w:r>
    </w:p>
    <w:p w14:paraId="14EB260F" w14:textId="77777777" w:rsidR="00581C07" w:rsidRPr="00581C07" w:rsidRDefault="00581C07" w:rsidP="00581C07">
      <w:pPr>
        <w:keepNext/>
        <w:keepLines/>
        <w:numPr>
          <w:ilvl w:val="1"/>
          <w:numId w:val="5"/>
        </w:numPr>
        <w:spacing w:before="240" w:line="240" w:lineRule="auto"/>
        <w:ind w:left="720" w:hanging="720"/>
        <w:outlineLvl w:val="1"/>
        <w:rPr>
          <w:rFonts w:ascii="Avenir Next LT Pro" w:hAnsi="Avenir Next LT Pro"/>
          <w:color w:val="404040" w:themeColor="text1" w:themeTint="BF"/>
          <w:sz w:val="32"/>
          <w:szCs w:val="26"/>
        </w:rPr>
      </w:pPr>
      <w:bookmarkStart w:id="171" w:name="_Toc52486675"/>
      <w:bookmarkStart w:id="172" w:name="_Toc49163061"/>
      <w:bookmarkStart w:id="173" w:name="_Toc54863992"/>
      <w:bookmarkStart w:id="174" w:name="_Toc56152659"/>
      <w:bookmarkStart w:id="175" w:name="_Toc56526429"/>
      <w:r w:rsidRPr="00581C07">
        <w:rPr>
          <w:rFonts w:ascii="Avenir Next LT Pro" w:hAnsi="Avenir Next LT Pro"/>
          <w:color w:val="404040" w:themeColor="text1" w:themeTint="BF"/>
          <w:sz w:val="32"/>
          <w:szCs w:val="26"/>
        </w:rPr>
        <w:t>Revision Triangles and Clouding</w:t>
      </w:r>
      <w:bookmarkEnd w:id="171"/>
      <w:bookmarkEnd w:id="172"/>
      <w:bookmarkEnd w:id="173"/>
      <w:bookmarkEnd w:id="174"/>
      <w:bookmarkEnd w:id="175"/>
      <w:r w:rsidRPr="00581C07">
        <w:rPr>
          <w:rFonts w:ascii="Avenir Next LT Pro" w:hAnsi="Avenir Next LT Pro"/>
          <w:color w:val="404040" w:themeColor="text1" w:themeTint="BF"/>
          <w:sz w:val="32"/>
          <w:szCs w:val="26"/>
        </w:rPr>
        <w:t xml:space="preserve"> </w:t>
      </w:r>
    </w:p>
    <w:p w14:paraId="1C1FD3CF" w14:textId="77777777" w:rsidR="00581C07" w:rsidRPr="00581C07" w:rsidRDefault="00581C07" w:rsidP="00581C07">
      <w:r w:rsidRPr="00581C07">
        <w:t xml:space="preserve">All changes on the drawing once tendered shall be flagged using clouding and revision triangles. Revision clouding from previous issues shall be removed from drawing prior to the next formal issue but the revision triangles will remain for all revisions. Users shall utilize the specific Clouding level isolated for this procedure: </w:t>
      </w:r>
      <w:r w:rsidRPr="00581C07">
        <w:rPr>
          <w:b/>
        </w:rPr>
        <w:t>G-ANNO-REV</w:t>
      </w:r>
      <w:r w:rsidRPr="00581C07">
        <w:t xml:space="preserve">. </w:t>
      </w:r>
    </w:p>
    <w:p w14:paraId="0C0D752F" w14:textId="77777777" w:rsidR="00581C07" w:rsidRPr="00581C07" w:rsidRDefault="00581C07" w:rsidP="00581C07">
      <w:r w:rsidRPr="00581C07">
        <w:rPr>
          <w:rFonts w:cstheme="minorHAnsi"/>
          <w:b/>
          <w:bCs/>
          <w:noProof/>
        </w:rPr>
        <w:lastRenderedPageBreak/>
        <mc:AlternateContent>
          <mc:Choice Requires="wpg">
            <w:drawing>
              <wp:anchor distT="0" distB="0" distL="114300" distR="114300" simplePos="0" relativeHeight="251663360" behindDoc="0" locked="0" layoutInCell="1" allowOverlap="1" wp14:anchorId="6C39888E" wp14:editId="20850FF9">
                <wp:simplePos x="0" y="0"/>
                <wp:positionH relativeFrom="column">
                  <wp:posOffset>612475</wp:posOffset>
                </wp:positionH>
                <wp:positionV relativeFrom="paragraph">
                  <wp:posOffset>758921</wp:posOffset>
                </wp:positionV>
                <wp:extent cx="3771900" cy="1875790"/>
                <wp:effectExtent l="0" t="0" r="0" b="0"/>
                <wp:wrapTopAndBottom/>
                <wp:docPr id="19" name="Group 19"/>
                <wp:cNvGraphicFramePr/>
                <a:graphic xmlns:a="http://schemas.openxmlformats.org/drawingml/2006/main">
                  <a:graphicData uri="http://schemas.microsoft.com/office/word/2010/wordprocessingGroup">
                    <wpg:wgp>
                      <wpg:cNvGrpSpPr/>
                      <wpg:grpSpPr>
                        <a:xfrm>
                          <a:off x="0" y="0"/>
                          <a:ext cx="3771900" cy="1875790"/>
                          <a:chOff x="0" y="0"/>
                          <a:chExt cx="3772440" cy="1875898"/>
                        </a:xfrm>
                      </wpg:grpSpPr>
                      <pic:pic xmlns:pic="http://schemas.openxmlformats.org/drawingml/2006/picture">
                        <pic:nvPicPr>
                          <pic:cNvPr id="20" name="Picture 20"/>
                          <pic:cNvPicPr>
                            <a:picLocks noChangeAspect="1"/>
                          </pic:cNvPicPr>
                        </pic:nvPicPr>
                        <pic:blipFill>
                          <a:blip r:embed="rId31">
                            <a:extLst>
                              <a:ext uri="{28A0092B-C50C-407E-A947-70E740481C1C}">
                                <a14:useLocalDpi xmlns:a14="http://schemas.microsoft.com/office/drawing/2010/main" val="0"/>
                              </a:ext>
                            </a:extLst>
                          </a:blip>
                          <a:srcRect/>
                          <a:stretch>
                            <a:fillRect/>
                          </a:stretch>
                        </pic:blipFill>
                        <pic:spPr bwMode="auto">
                          <a:xfrm>
                            <a:off x="0" y="17253"/>
                            <a:ext cx="3329305" cy="1858645"/>
                          </a:xfrm>
                          <a:prstGeom prst="rect">
                            <a:avLst/>
                          </a:prstGeom>
                          <a:noFill/>
                        </pic:spPr>
                      </pic:pic>
                      <pic:pic xmlns:pic="http://schemas.openxmlformats.org/drawingml/2006/picture">
                        <pic:nvPicPr>
                          <pic:cNvPr id="22" name="Picture 22"/>
                          <pic:cNvPicPr>
                            <a:picLocks noChangeAspect="1"/>
                          </pic:cNvPicPr>
                        </pic:nvPicPr>
                        <pic:blipFill>
                          <a:blip r:embed="rId32">
                            <a:extLst>
                              <a:ext uri="{28A0092B-C50C-407E-A947-70E740481C1C}">
                                <a14:useLocalDpi xmlns:a14="http://schemas.microsoft.com/office/drawing/2010/main" val="0"/>
                              </a:ext>
                            </a:extLst>
                          </a:blip>
                          <a:srcRect/>
                          <a:stretch>
                            <a:fillRect/>
                          </a:stretch>
                        </pic:blipFill>
                        <pic:spPr bwMode="auto">
                          <a:xfrm>
                            <a:off x="3286665" y="0"/>
                            <a:ext cx="485775" cy="401320"/>
                          </a:xfrm>
                          <a:prstGeom prst="rect">
                            <a:avLst/>
                          </a:prstGeom>
                          <a:noFill/>
                        </pic:spPr>
                      </pic:pic>
                    </wpg:wgp>
                  </a:graphicData>
                </a:graphic>
              </wp:anchor>
            </w:drawing>
          </mc:Choice>
          <mc:Fallback>
            <w:pict>
              <v:group w14:anchorId="70D46991" id="Group 19" o:spid="_x0000_s1026" style="position:absolute;margin-left:48.25pt;margin-top:59.75pt;width:297pt;height:147.7pt;z-index:251663360" coordsize="37724,187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0" o:spid="_x0000_s1027" type="#_x0000_t75" style="position:absolute;top:172;width:33293;height:185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">
                  <v:imagedata r:id="rId33" o:title=""/>
                </v:shape>
                <v:shape id="Picture 22" o:spid="_x0000_s1028" type="#_x0000_t75" style="position:absolute;left:32866;width:4858;height:40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">
                  <v:imagedata r:id="rId34" o:title=""/>
                </v:shape>
                <w10:wrap type="topAndBottom"/>
              </v:group>
            </w:pict>
          </mc:Fallback>
        </mc:AlternateContent>
      </w:r>
      <w:r w:rsidRPr="00581C07">
        <w:t>All attributes are pre-set. Users can use the settings shown below or simply ‘</w:t>
      </w:r>
      <w:proofErr w:type="spellStart"/>
      <w:r w:rsidRPr="00581C07">
        <w:t>Smartmatch</w:t>
      </w:r>
      <w:proofErr w:type="spellEnd"/>
      <w:r w:rsidRPr="00581C07">
        <w:t>’ or copy the example to the right of the attached border. Text size for the Revision Triangle is 2.5 mm per PEEL-2.5 text style.</w:t>
      </w:r>
    </w:p>
    <w:p w14:paraId="7B553C66" w14:textId="77777777" w:rsidR="00581C07" w:rsidRPr="00581C07" w:rsidRDefault="00581C07" w:rsidP="00581C07">
      <w:pPr>
        <w:keepNext/>
        <w:keepLines/>
        <w:numPr>
          <w:ilvl w:val="1"/>
          <w:numId w:val="5"/>
        </w:numPr>
        <w:spacing w:before="240" w:line="240" w:lineRule="auto"/>
        <w:ind w:left="720" w:hanging="720"/>
        <w:outlineLvl w:val="1"/>
        <w:rPr>
          <w:rFonts w:ascii="Avenir Next LT Pro" w:hAnsi="Avenir Next LT Pro"/>
          <w:color w:val="404040" w:themeColor="text1" w:themeTint="BF"/>
          <w:sz w:val="32"/>
          <w:szCs w:val="26"/>
        </w:rPr>
      </w:pPr>
      <w:bookmarkStart w:id="176" w:name="_Toc52486676"/>
      <w:bookmarkStart w:id="177" w:name="_Toc49163062"/>
      <w:bookmarkStart w:id="178" w:name="_Toc54863993"/>
      <w:bookmarkStart w:id="179" w:name="_Toc56152660"/>
      <w:bookmarkStart w:id="180" w:name="_Toc56526430"/>
      <w:r w:rsidRPr="00581C07">
        <w:rPr>
          <w:rFonts w:ascii="Avenir Next LT Pro" w:hAnsi="Avenir Next LT Pro"/>
          <w:color w:val="404040" w:themeColor="text1" w:themeTint="BF"/>
          <w:sz w:val="32"/>
          <w:szCs w:val="26"/>
        </w:rPr>
        <w:t>Revision Numbering</w:t>
      </w:r>
      <w:bookmarkEnd w:id="176"/>
      <w:bookmarkEnd w:id="177"/>
      <w:bookmarkEnd w:id="178"/>
      <w:bookmarkEnd w:id="179"/>
      <w:bookmarkEnd w:id="180"/>
      <w:r w:rsidRPr="00581C07">
        <w:rPr>
          <w:rFonts w:ascii="Avenir Next LT Pro" w:hAnsi="Avenir Next LT Pro"/>
          <w:color w:val="404040" w:themeColor="text1" w:themeTint="BF"/>
          <w:sz w:val="32"/>
          <w:szCs w:val="26"/>
        </w:rPr>
        <w:t xml:space="preserve"> </w:t>
      </w:r>
    </w:p>
    <w:p w14:paraId="0FFB1B54" w14:textId="77777777" w:rsidR="00581C07" w:rsidRPr="00581C07" w:rsidRDefault="00581C07" w:rsidP="00581C07">
      <w:r w:rsidRPr="00581C07">
        <w:t xml:space="preserve">For formal drawing issues before Tender and I.F.C. issue utilize alphabetical revisions starting with “A”. All revisions following tender will be numerical starting with “0” with all </w:t>
      </w:r>
      <w:proofErr w:type="gramStart"/>
      <w:r w:rsidRPr="00581C07">
        <w:t>previous to</w:t>
      </w:r>
      <w:proofErr w:type="gramEnd"/>
      <w:r w:rsidRPr="00581C07">
        <w:t xml:space="preserve"> tender alphabetical revisions removed, as follows:</w:t>
      </w:r>
    </w:p>
    <w:p w14:paraId="2F542C2D" w14:textId="77777777" w:rsidR="00581C07" w:rsidRPr="00581C07" w:rsidRDefault="00581C07" w:rsidP="00996D22">
      <w:pPr>
        <w:pStyle w:val="Bullet1"/>
      </w:pPr>
      <w:proofErr w:type="gramStart"/>
      <w:r w:rsidRPr="00581C07">
        <w:t>A</w:t>
      </w:r>
      <w:proofErr w:type="gramEnd"/>
      <w:r w:rsidRPr="00581C07">
        <w:tab/>
        <w:t>Issued for Review</w:t>
      </w:r>
    </w:p>
    <w:p w14:paraId="4B2F78D6" w14:textId="77777777" w:rsidR="00581C07" w:rsidRPr="00581C07" w:rsidRDefault="00581C07" w:rsidP="00996D22">
      <w:pPr>
        <w:pStyle w:val="Bullet1"/>
      </w:pPr>
      <w:r w:rsidRPr="00581C07">
        <w:t>B</w:t>
      </w:r>
      <w:r w:rsidRPr="00581C07">
        <w:tab/>
        <w:t>Issued for 50% Client Review</w:t>
      </w:r>
    </w:p>
    <w:p w14:paraId="773B964F" w14:textId="77777777" w:rsidR="00581C07" w:rsidRPr="00581C07" w:rsidRDefault="00581C07" w:rsidP="00996D22">
      <w:pPr>
        <w:pStyle w:val="Bullet1"/>
      </w:pPr>
      <w:r w:rsidRPr="00581C07">
        <w:t>C</w:t>
      </w:r>
      <w:r w:rsidRPr="00581C07">
        <w:tab/>
        <w:t>Issued for 90% Client Review</w:t>
      </w:r>
    </w:p>
    <w:p w14:paraId="44025C78" w14:textId="77777777" w:rsidR="00581C07" w:rsidRPr="00581C07" w:rsidRDefault="00581C07" w:rsidP="00996D22">
      <w:pPr>
        <w:pStyle w:val="Bullet1"/>
      </w:pPr>
      <w:r w:rsidRPr="00581C07">
        <w:t>D</w:t>
      </w:r>
      <w:r w:rsidRPr="00581C07">
        <w:tab/>
        <w:t>Issued for 100% Client Review</w:t>
      </w:r>
    </w:p>
    <w:p w14:paraId="29A24688" w14:textId="77777777" w:rsidR="00581C07" w:rsidRPr="00581C07" w:rsidRDefault="00581C07" w:rsidP="00996D22">
      <w:pPr>
        <w:pStyle w:val="Bullet1"/>
      </w:pPr>
      <w:r w:rsidRPr="00581C07">
        <w:t>0</w:t>
      </w:r>
      <w:r w:rsidRPr="00581C07">
        <w:tab/>
        <w:t>Issued for Tender</w:t>
      </w:r>
    </w:p>
    <w:p w14:paraId="51788833" w14:textId="77777777" w:rsidR="00581C07" w:rsidRPr="00581C07" w:rsidRDefault="00581C07" w:rsidP="00996D22">
      <w:pPr>
        <w:pStyle w:val="Bullet1"/>
      </w:pPr>
      <w:r w:rsidRPr="00581C07">
        <w:t>1</w:t>
      </w:r>
      <w:r w:rsidRPr="00581C07">
        <w:tab/>
        <w:t>Issued for Addendum NO. 2</w:t>
      </w:r>
    </w:p>
    <w:p w14:paraId="180E0098" w14:textId="77777777" w:rsidR="00581C07" w:rsidRPr="00581C07" w:rsidRDefault="00581C07" w:rsidP="00996D22">
      <w:pPr>
        <w:pStyle w:val="Bullet1"/>
      </w:pPr>
      <w:r w:rsidRPr="00581C07">
        <w:t>2</w:t>
      </w:r>
      <w:r w:rsidRPr="00581C07">
        <w:tab/>
        <w:t>Issued for Construction</w:t>
      </w:r>
    </w:p>
    <w:p w14:paraId="1F253774" w14:textId="77777777" w:rsidR="00581C07" w:rsidRDefault="00581C07" w:rsidP="00894D23">
      <w:pPr>
        <w:pStyle w:val="Heading1"/>
        <w:sectPr w:rsidR="00581C07" w:rsidSect="00581C07">
          <w:pgSz w:w="12240" w:h="15840"/>
          <w:pgMar w:top="1440" w:right="1440" w:bottom="1440" w:left="1440" w:header="144" w:footer="576" w:gutter="0"/>
          <w:cols w:space="720"/>
          <w:docGrid w:linePitch="360"/>
        </w:sectPr>
      </w:pPr>
    </w:p>
    <w:p w14:paraId="1747066F" w14:textId="1B74207B" w:rsidR="00581C07" w:rsidRDefault="00581C07" w:rsidP="00894D23">
      <w:pPr>
        <w:pStyle w:val="Heading1"/>
      </w:pPr>
      <w:bookmarkStart w:id="181" w:name="_Toc56526431"/>
      <w:bookmarkStart w:id="182" w:name="_Toc56152661"/>
      <w:r>
        <w:lastRenderedPageBreak/>
        <w:t>Title Blocks</w:t>
      </w:r>
      <w:bookmarkEnd w:id="181"/>
    </w:p>
    <w:p w14:paraId="7592E5ED" w14:textId="0B4E3841" w:rsidR="00581C07" w:rsidRDefault="00581C07" w:rsidP="00894D23">
      <w:pPr>
        <w:pStyle w:val="Heading2"/>
      </w:pPr>
      <w:bookmarkStart w:id="183" w:name="_Toc56526432"/>
      <w:r>
        <w:t>Title Block Data</w:t>
      </w:r>
      <w:bookmarkEnd w:id="183"/>
    </w:p>
    <w:p w14:paraId="0B7DE541" w14:textId="56DC9847" w:rsidR="00581C07" w:rsidRPr="00917674" w:rsidRDefault="00581C07" w:rsidP="00581C07">
      <w:r>
        <w:t>Title blocks include</w:t>
      </w:r>
      <w:r w:rsidRPr="00917674">
        <w:t xml:space="preserve">: Project Information, Client Information, Subconsultant Information, Sheet Information, Revision Information, Package Information, and Production Data. For specific location of Title block tags/intelligent text, per the following examples shown in </w:t>
      </w:r>
      <w:r>
        <w:fldChar w:fldCharType="begin"/>
      </w:r>
      <w:r>
        <w:instrText xml:space="preserve"> REF _Ref56154533 \h </w:instrText>
      </w:r>
      <w:r>
        <w:fldChar w:fldCharType="separate"/>
      </w:r>
      <w:r w:rsidR="00436052">
        <w:t xml:space="preserve">Figure </w:t>
      </w:r>
      <w:r w:rsidR="00436052">
        <w:rPr>
          <w:noProof/>
        </w:rPr>
        <w:t>5</w:t>
      </w:r>
      <w:r w:rsidR="00436052">
        <w:noBreakHyphen/>
      </w:r>
      <w:r w:rsidR="00436052">
        <w:rPr>
          <w:noProof/>
        </w:rPr>
        <w:t>1</w:t>
      </w:r>
      <w:r>
        <w:fldChar w:fldCharType="end"/>
      </w:r>
    </w:p>
    <w:p w14:paraId="4D4177D8" w14:textId="3FC6722C" w:rsidR="00581C07" w:rsidRPr="00581C07" w:rsidRDefault="00581C07" w:rsidP="00581C07">
      <w:r w:rsidRPr="00581C07">
        <w:rPr>
          <w:noProof/>
        </w:rPr>
        <w:drawing>
          <wp:anchor distT="0" distB="0" distL="114300" distR="114300" simplePos="0" relativeHeight="251667456" behindDoc="1" locked="0" layoutInCell="1" allowOverlap="1" wp14:anchorId="00100AFC" wp14:editId="2BC28B77">
            <wp:simplePos x="0" y="0"/>
            <wp:positionH relativeFrom="margin">
              <wp:align>left</wp:align>
            </wp:positionH>
            <wp:positionV relativeFrom="paragraph">
              <wp:posOffset>2590800</wp:posOffset>
            </wp:positionV>
            <wp:extent cx="3638550" cy="3559810"/>
            <wp:effectExtent l="0" t="0" r="0" b="2540"/>
            <wp:wrapTopAndBottom/>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638550" cy="3559810"/>
                    </a:xfrm>
                    <a:prstGeom prst="rect">
                      <a:avLst/>
                    </a:prstGeom>
                    <a:noFill/>
                  </pic:spPr>
                </pic:pic>
              </a:graphicData>
            </a:graphic>
            <wp14:sizeRelH relativeFrom="margin">
              <wp14:pctWidth>0</wp14:pctWidth>
            </wp14:sizeRelH>
            <wp14:sizeRelV relativeFrom="margin">
              <wp14:pctHeight>0</wp14:pctHeight>
            </wp14:sizeRelV>
          </wp:anchor>
        </w:drawing>
      </w:r>
      <w:r w:rsidRPr="00581C07">
        <w:rPr>
          <w:noProof/>
        </w:rPr>
        <w:drawing>
          <wp:anchor distT="0" distB="0" distL="114300" distR="114300" simplePos="0" relativeHeight="251665408" behindDoc="1" locked="0" layoutInCell="1" allowOverlap="1" wp14:anchorId="2D765248" wp14:editId="616D1D0F">
            <wp:simplePos x="0" y="0"/>
            <wp:positionH relativeFrom="margin">
              <wp:posOffset>3402330</wp:posOffset>
            </wp:positionH>
            <wp:positionV relativeFrom="paragraph">
              <wp:posOffset>4445</wp:posOffset>
            </wp:positionV>
            <wp:extent cx="3190875" cy="2349500"/>
            <wp:effectExtent l="0" t="0" r="9525"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190875" cy="2349500"/>
                    </a:xfrm>
                    <a:prstGeom prst="rect">
                      <a:avLst/>
                    </a:prstGeom>
                    <a:noFill/>
                  </pic:spPr>
                </pic:pic>
              </a:graphicData>
            </a:graphic>
            <wp14:sizeRelH relativeFrom="page">
              <wp14:pctWidth>0</wp14:pctWidth>
            </wp14:sizeRelH>
            <wp14:sizeRelV relativeFrom="page">
              <wp14:pctHeight>0</wp14:pctHeight>
            </wp14:sizeRelV>
          </wp:anchor>
        </w:drawing>
      </w:r>
      <w:r w:rsidRPr="00581C07">
        <w:rPr>
          <w:noProof/>
        </w:rPr>
        <w:drawing>
          <wp:anchor distT="0" distB="0" distL="114300" distR="114300" simplePos="0" relativeHeight="251666432" behindDoc="1" locked="0" layoutInCell="1" allowOverlap="1" wp14:anchorId="2E9CAA9F" wp14:editId="3200B792">
            <wp:simplePos x="0" y="0"/>
            <wp:positionH relativeFrom="margin">
              <wp:posOffset>0</wp:posOffset>
            </wp:positionH>
            <wp:positionV relativeFrom="paragraph">
              <wp:posOffset>0</wp:posOffset>
            </wp:positionV>
            <wp:extent cx="3019425" cy="2291080"/>
            <wp:effectExtent l="0" t="0" r="9525" b="0"/>
            <wp:wrapTopAndBottom/>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019425" cy="2291080"/>
                    </a:xfrm>
                    <a:prstGeom prst="rect">
                      <a:avLst/>
                    </a:prstGeom>
                    <a:noFill/>
                  </pic:spPr>
                </pic:pic>
              </a:graphicData>
            </a:graphic>
            <wp14:sizeRelH relativeFrom="margin">
              <wp14:pctWidth>0</wp14:pctWidth>
            </wp14:sizeRelH>
            <wp14:sizeRelV relativeFrom="margin">
              <wp14:pctHeight>0</wp14:pctHeight>
            </wp14:sizeRelV>
          </wp:anchor>
        </w:drawing>
      </w:r>
    </w:p>
    <w:p w14:paraId="3466E7DC" w14:textId="76279961" w:rsidR="00581C07" w:rsidRDefault="00581C07" w:rsidP="00581C07">
      <w:pPr>
        <w:pStyle w:val="Caption"/>
        <w:rPr>
          <w:rFonts w:ascii="Avenir Next LT Pro" w:hAnsi="Avenir Next LT Pro"/>
          <w:color w:val="404040" w:themeColor="text1" w:themeTint="BF"/>
          <w:sz w:val="32"/>
          <w:szCs w:val="26"/>
        </w:rPr>
      </w:pPr>
      <w:bookmarkStart w:id="184" w:name="_Ref56154533"/>
      <w:bookmarkStart w:id="185" w:name="_Toc56178109"/>
      <w:bookmarkStart w:id="186" w:name="_Toc56420574"/>
      <w:bookmarkStart w:id="187" w:name="_Toc56420635"/>
      <w:r>
        <w:t xml:space="preserve">Figure </w:t>
      </w:r>
      <w:fldSimple w:instr=" STYLEREF 1 \s ">
        <w:r w:rsidR="00436052">
          <w:rPr>
            <w:noProof/>
          </w:rPr>
          <w:t>5</w:t>
        </w:r>
      </w:fldSimple>
      <w:r w:rsidR="00351AA9">
        <w:noBreakHyphen/>
      </w:r>
      <w:fldSimple w:instr=" SEQ Figure \* ARABIC \s 1 ">
        <w:r w:rsidR="00436052">
          <w:rPr>
            <w:noProof/>
          </w:rPr>
          <w:t>1</w:t>
        </w:r>
      </w:fldSimple>
      <w:bookmarkEnd w:id="184"/>
      <w:r>
        <w:t>.  Examples of Title Block Data Formats</w:t>
      </w:r>
      <w:bookmarkEnd w:id="185"/>
      <w:bookmarkEnd w:id="186"/>
      <w:bookmarkEnd w:id="187"/>
      <w:r>
        <w:br w:type="page"/>
      </w:r>
    </w:p>
    <w:p w14:paraId="2B9289D7" w14:textId="78497052" w:rsidR="00581C07" w:rsidRDefault="00581C07" w:rsidP="00894D23">
      <w:pPr>
        <w:pStyle w:val="Heading2"/>
      </w:pPr>
      <w:bookmarkStart w:id="188" w:name="_Toc56526433"/>
      <w:r w:rsidRPr="00917674">
        <w:lastRenderedPageBreak/>
        <w:t>Sample</w:t>
      </w:r>
      <w:r>
        <w:t xml:space="preserve"> Title Block</w:t>
      </w:r>
      <w:bookmarkEnd w:id="182"/>
      <w:bookmarkEnd w:id="188"/>
    </w:p>
    <w:p w14:paraId="2FBEC14B" w14:textId="48179BFD" w:rsidR="00581C07" w:rsidRDefault="00581C07" w:rsidP="00581C07">
      <w:r>
        <w:fldChar w:fldCharType="begin"/>
      </w:r>
      <w:r>
        <w:instrText xml:space="preserve"> REF _Ref56154386 \h </w:instrText>
      </w:r>
      <w:r>
        <w:fldChar w:fldCharType="separate"/>
      </w:r>
      <w:r w:rsidR="00436052">
        <w:t xml:space="preserve">Figure </w:t>
      </w:r>
      <w:r w:rsidR="00436052">
        <w:rPr>
          <w:noProof/>
        </w:rPr>
        <w:t>5</w:t>
      </w:r>
      <w:r w:rsidR="00436052">
        <w:noBreakHyphen/>
      </w:r>
      <w:r w:rsidR="00436052">
        <w:rPr>
          <w:noProof/>
        </w:rPr>
        <w:t>2</w:t>
      </w:r>
      <w:r>
        <w:fldChar w:fldCharType="end"/>
      </w:r>
      <w:r>
        <w:t xml:space="preserve"> presents an example of “ANSI D” Size border.</w:t>
      </w:r>
    </w:p>
    <w:p w14:paraId="61DD0727" w14:textId="77777777" w:rsidR="00581C07" w:rsidRDefault="00581C07">
      <w:pPr>
        <w:spacing w:before="0" w:after="160" w:line="259" w:lineRule="auto"/>
        <w:sectPr w:rsidR="00581C07" w:rsidSect="00581C07">
          <w:pgSz w:w="12240" w:h="15840"/>
          <w:pgMar w:top="1440" w:right="1440" w:bottom="1440" w:left="1440" w:header="144" w:footer="576" w:gutter="0"/>
          <w:cols w:space="720"/>
          <w:docGrid w:linePitch="360"/>
        </w:sectPr>
      </w:pPr>
    </w:p>
    <w:p w14:paraId="1648084A" w14:textId="77777777" w:rsidR="00581C07" w:rsidRPr="00581C07" w:rsidRDefault="00581C07" w:rsidP="00581C07">
      <w:pPr>
        <w:keepNext/>
      </w:pPr>
      <w:r w:rsidRPr="00581C07">
        <w:lastRenderedPageBreak/>
        <w:tab/>
      </w:r>
      <w:r w:rsidRPr="00581C07">
        <w:rPr>
          <w:noProof/>
        </w:rPr>
        <w:drawing>
          <wp:inline distT="0" distB="0" distL="0" distR="0" wp14:anchorId="1E1D5183" wp14:editId="608F1DD3">
            <wp:extent cx="8229600" cy="5351780"/>
            <wp:effectExtent l="0" t="0" r="0" b="1270"/>
            <wp:docPr id="25" name="Picture 25"/>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38">
                      <a:extLst>
                        <a:ext uri="{28A0092B-C50C-407E-A947-70E740481C1C}">
                          <a14:useLocalDpi xmlns:a14="http://schemas.microsoft.com/office/drawing/2010/main" val="0"/>
                        </a:ext>
                      </a:extLst>
                    </a:blip>
                    <a:stretch>
                      <a:fillRect/>
                    </a:stretch>
                  </pic:blipFill>
                  <pic:spPr>
                    <a:xfrm>
                      <a:off x="0" y="0"/>
                      <a:ext cx="8229600" cy="5351780"/>
                    </a:xfrm>
                    <a:prstGeom prst="rect">
                      <a:avLst/>
                    </a:prstGeom>
                  </pic:spPr>
                </pic:pic>
              </a:graphicData>
            </a:graphic>
          </wp:inline>
        </w:drawing>
      </w:r>
    </w:p>
    <w:p w14:paraId="6472AB2A" w14:textId="1659EEBD" w:rsidR="00581C07" w:rsidRPr="00581C07" w:rsidRDefault="00581C07" w:rsidP="00581C07">
      <w:pPr>
        <w:pStyle w:val="Caption"/>
        <w:sectPr w:rsidR="00581C07" w:rsidRPr="00581C07" w:rsidSect="00B0001A">
          <w:headerReference w:type="default" r:id="rId39"/>
          <w:footerReference w:type="default" r:id="rId40"/>
          <w:pgSz w:w="15840" w:h="12240" w:orient="landscape"/>
          <w:pgMar w:top="1440" w:right="1440" w:bottom="1440" w:left="1440" w:header="144" w:footer="576" w:gutter="0"/>
          <w:cols w:space="720"/>
          <w:docGrid w:linePitch="360"/>
        </w:sectPr>
      </w:pPr>
      <w:bookmarkStart w:id="189" w:name="_Ref56154386"/>
      <w:bookmarkStart w:id="190" w:name="_Toc56178110"/>
      <w:bookmarkStart w:id="191" w:name="_Toc56420575"/>
      <w:bookmarkStart w:id="192" w:name="_Toc56420636"/>
      <w:r>
        <w:t xml:space="preserve">Figure </w:t>
      </w:r>
      <w:fldSimple w:instr=" STYLEREF 1 \s ">
        <w:r w:rsidR="00436052">
          <w:rPr>
            <w:noProof/>
          </w:rPr>
          <w:t>5</w:t>
        </w:r>
      </w:fldSimple>
      <w:r w:rsidR="00351AA9">
        <w:noBreakHyphen/>
      </w:r>
      <w:fldSimple w:instr=" SEQ Figure \* ARABIC \s 1 ">
        <w:r w:rsidR="00436052">
          <w:rPr>
            <w:noProof/>
          </w:rPr>
          <w:t>2</w:t>
        </w:r>
      </w:fldSimple>
      <w:bookmarkEnd w:id="189"/>
      <w:r w:rsidRPr="00581C07">
        <w:t>.  “ANSI D” Size Border Example</w:t>
      </w:r>
      <w:bookmarkEnd w:id="190"/>
      <w:bookmarkEnd w:id="191"/>
      <w:bookmarkEnd w:id="192"/>
    </w:p>
    <w:p w14:paraId="06C4A963" w14:textId="29CAE79F" w:rsidR="00581C07" w:rsidRDefault="00581C07" w:rsidP="00894D23">
      <w:pPr>
        <w:pStyle w:val="Heading1"/>
      </w:pPr>
      <w:bookmarkStart w:id="193" w:name="_Toc56526434"/>
      <w:r>
        <w:lastRenderedPageBreak/>
        <w:t>Active Colour Table</w:t>
      </w:r>
      <w:bookmarkEnd w:id="193"/>
    </w:p>
    <w:bookmarkStart w:id="194" w:name="_Toc56178112"/>
    <w:bookmarkStart w:id="195" w:name="_Toc56420576"/>
    <w:p w14:paraId="096CDB75" w14:textId="1159E708" w:rsidR="00581C07" w:rsidRPr="00917674" w:rsidRDefault="00581C07" w:rsidP="00581C07">
      <w:pPr>
        <w:pStyle w:val="Caption"/>
      </w:pPr>
      <w:r w:rsidRPr="00917674">
        <w:rPr>
          <w:noProof/>
        </w:rPr>
        <mc:AlternateContent>
          <mc:Choice Requires="wps">
            <w:drawing>
              <wp:anchor distT="0" distB="0" distL="114300" distR="114300" simplePos="0" relativeHeight="251671552" behindDoc="0" locked="0" layoutInCell="1" allowOverlap="1" wp14:anchorId="4B585233" wp14:editId="6D7813EC">
                <wp:simplePos x="0" y="0"/>
                <wp:positionH relativeFrom="column">
                  <wp:posOffset>0</wp:posOffset>
                </wp:positionH>
                <wp:positionV relativeFrom="paragraph">
                  <wp:posOffset>4904740</wp:posOffset>
                </wp:positionV>
                <wp:extent cx="3579495" cy="635"/>
                <wp:effectExtent l="0" t="0" r="0" b="0"/>
                <wp:wrapTopAndBottom/>
                <wp:docPr id="30" name="Text Box 30"/>
                <wp:cNvGraphicFramePr/>
                <a:graphic xmlns:a="http://schemas.openxmlformats.org/drawingml/2006/main">
                  <a:graphicData uri="http://schemas.microsoft.com/office/word/2010/wordprocessingShape">
                    <wps:wsp>
                      <wps:cNvSpPr txBox="1"/>
                      <wps:spPr>
                        <a:xfrm>
                          <a:off x="0" y="0"/>
                          <a:ext cx="3579495" cy="635"/>
                        </a:xfrm>
                        <a:prstGeom prst="rect">
                          <a:avLst/>
                        </a:prstGeom>
                        <a:solidFill>
                          <a:prstClr val="white"/>
                        </a:solidFill>
                        <a:ln>
                          <a:noFill/>
                        </a:ln>
                      </wps:spPr>
                      <wps:txbx>
                        <w:txbxContent>
                          <w:p w14:paraId="1A853977" w14:textId="2A406419" w:rsidR="00436052" w:rsidRPr="00F658F1" w:rsidRDefault="00436052" w:rsidP="00581C07">
                            <w:pPr>
                              <w:pStyle w:val="Caption"/>
                              <w:rPr>
                                <w:noProof/>
                              </w:rPr>
                            </w:pPr>
                            <w:bookmarkStart w:id="196" w:name="_Ref55196896"/>
                            <w:bookmarkStart w:id="197" w:name="_Toc56152688"/>
                            <w:bookmarkStart w:id="198" w:name="_Toc56178111"/>
                            <w:bookmarkStart w:id="199" w:name="_Toc56420577"/>
                            <w:bookmarkStart w:id="200" w:name="_Toc56420637"/>
                            <w:r>
                              <w:t xml:space="preserve">Figure </w:t>
                            </w:r>
                            <w:fldSimple w:instr=" STYLEREF 1 \s ">
                              <w:r>
                                <w:rPr>
                                  <w:noProof/>
                                </w:rPr>
                                <w:t>6</w:t>
                              </w:r>
                            </w:fldSimple>
                            <w:r>
                              <w:noBreakHyphen/>
                            </w:r>
                            <w:fldSimple w:instr=" SEQ Figure \* ARABIC \s 1 ">
                              <w:r>
                                <w:rPr>
                                  <w:noProof/>
                                </w:rPr>
                                <w:t>1</w:t>
                              </w:r>
                            </w:fldSimple>
                            <w:bookmarkEnd w:id="196"/>
                            <w:r>
                              <w:t>.  Colour Table</w:t>
                            </w:r>
                            <w:bookmarkEnd w:id="197"/>
                            <w:bookmarkEnd w:id="198"/>
                            <w:bookmarkEnd w:id="199"/>
                            <w:bookmarkEnd w:id="20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4B585233" id="_x0000_t202" coordsize="21600,21600" o:spt="202" path="m,l,21600r21600,l21600,xe">
                <v:stroke joinstyle="miter"/>
                <v:path gradientshapeok="t" o:connecttype="rect"/>
              </v:shapetype>
              <v:shape id="Text Box 30" o:spid="_x0000_s1026" type="#_x0000_t202" style="position:absolute;margin-left:0;margin-top:386.2pt;width:281.85pt;height:.05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" stroked="f">
                <v:textbox style="mso-fit-shape-to-text:t" inset="0,0,0,0">
                  <w:txbxContent>
                    <w:p w14:paraId="1A853977" w14:textId="2A406419" w:rsidR="00436052" w:rsidRPr="00F658F1" w:rsidRDefault="00436052" w:rsidP="00581C07">
                      <w:pPr>
                        <w:pStyle w:val="Caption"/>
                        <w:rPr>
                          <w:noProof/>
                        </w:rPr>
                      </w:pPr>
                      <w:bookmarkStart w:id="202" w:name="_Ref55196896"/>
                      <w:bookmarkStart w:id="203" w:name="_Toc56152688"/>
                      <w:bookmarkStart w:id="204" w:name="_Toc56178111"/>
                      <w:bookmarkStart w:id="205" w:name="_Toc56420577"/>
                      <w:bookmarkStart w:id="206" w:name="_Toc56420637"/>
                      <w:r>
                        <w:t xml:space="preserve">Figure </w:t>
                      </w:r>
                      <w:r>
                        <w:fldChar w:fldCharType="begin"/>
                      </w:r>
                      <w:r>
                        <w:instrText xml:space="preserve"> STYLEREF 1 \s </w:instrText>
                      </w:r>
                      <w:r>
                        <w:fldChar w:fldCharType="separate"/>
                      </w:r>
                      <w:r>
                        <w:rPr>
                          <w:noProof/>
                        </w:rPr>
                        <w:t>6</w:t>
                      </w:r>
                      <w:r>
                        <w:rPr>
                          <w:noProof/>
                        </w:rPr>
                        <w:fldChar w:fldCharType="end"/>
                      </w:r>
                      <w:r>
                        <w:noBreakHyphen/>
                      </w:r>
                      <w:r>
                        <w:fldChar w:fldCharType="begin"/>
                      </w:r>
                      <w:r>
                        <w:instrText xml:space="preserve"> SEQ Figure \* ARABIC \s 1 </w:instrText>
                      </w:r>
                      <w:r>
                        <w:fldChar w:fldCharType="separate"/>
                      </w:r>
                      <w:r>
                        <w:rPr>
                          <w:noProof/>
                        </w:rPr>
                        <w:t>1</w:t>
                      </w:r>
                      <w:r>
                        <w:rPr>
                          <w:noProof/>
                        </w:rPr>
                        <w:fldChar w:fldCharType="end"/>
                      </w:r>
                      <w:bookmarkEnd w:id="202"/>
                      <w:r>
                        <w:t>.  Colour Table</w:t>
                      </w:r>
                      <w:bookmarkEnd w:id="203"/>
                      <w:bookmarkEnd w:id="204"/>
                      <w:bookmarkEnd w:id="205"/>
                      <w:bookmarkEnd w:id="206"/>
                    </w:p>
                  </w:txbxContent>
                </v:textbox>
                <w10:wrap type="topAndBottom"/>
              </v:shape>
            </w:pict>
          </mc:Fallback>
        </mc:AlternateContent>
      </w:r>
      <w:r w:rsidRPr="00917674">
        <w:rPr>
          <w:noProof/>
        </w:rPr>
        <w:drawing>
          <wp:anchor distT="0" distB="0" distL="114300" distR="114300" simplePos="0" relativeHeight="251669504" behindDoc="0" locked="0" layoutInCell="1" allowOverlap="1" wp14:anchorId="09E35024" wp14:editId="32A130A2">
            <wp:simplePos x="0" y="0"/>
            <wp:positionH relativeFrom="margin">
              <wp:align>left</wp:align>
            </wp:positionH>
            <wp:positionV relativeFrom="paragraph">
              <wp:posOffset>577850</wp:posOffset>
            </wp:positionV>
            <wp:extent cx="3579495" cy="4269740"/>
            <wp:effectExtent l="0" t="0" r="1905" b="0"/>
            <wp:wrapTopAndBottom/>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579495" cy="4269740"/>
                    </a:xfrm>
                    <a:prstGeom prst="rect">
                      <a:avLst/>
                    </a:prstGeom>
                    <a:noFill/>
                  </pic:spPr>
                </pic:pic>
              </a:graphicData>
            </a:graphic>
            <wp14:sizeRelH relativeFrom="margin">
              <wp14:pctWidth>0</wp14:pctWidth>
            </wp14:sizeRelH>
            <wp14:sizeRelV relativeFrom="margin">
              <wp14:pctHeight>0</wp14:pctHeight>
            </wp14:sizeRelV>
          </wp:anchor>
        </w:drawing>
      </w:r>
      <w:r w:rsidRPr="00917674">
        <w:rPr>
          <w:noProof/>
        </w:rPr>
        <mc:AlternateContent>
          <mc:Choice Requires="wps">
            <w:drawing>
              <wp:anchor distT="0" distB="0" distL="114300" distR="114300" simplePos="0" relativeHeight="251670528" behindDoc="0" locked="0" layoutInCell="1" allowOverlap="1" wp14:anchorId="63E8D71D" wp14:editId="6CD37FE7">
                <wp:simplePos x="0" y="0"/>
                <wp:positionH relativeFrom="column">
                  <wp:posOffset>3648710</wp:posOffset>
                </wp:positionH>
                <wp:positionV relativeFrom="paragraph">
                  <wp:posOffset>584835</wp:posOffset>
                </wp:positionV>
                <wp:extent cx="2359025" cy="377825"/>
                <wp:effectExtent l="0" t="0" r="3175" b="0"/>
                <wp:wrapTopAndBottom/>
                <wp:docPr id="31" name="Text Box 31"/>
                <wp:cNvGraphicFramePr/>
                <a:graphic xmlns:a="http://schemas.openxmlformats.org/drawingml/2006/main">
                  <a:graphicData uri="http://schemas.microsoft.com/office/word/2010/wordprocessingShape">
                    <wps:wsp>
                      <wps:cNvSpPr txBox="1"/>
                      <wps:spPr>
                        <a:xfrm>
                          <a:off x="0" y="0"/>
                          <a:ext cx="2359025" cy="366395"/>
                        </a:xfrm>
                        <a:prstGeom prst="rect">
                          <a:avLst/>
                        </a:prstGeom>
                        <a:solidFill>
                          <a:prstClr val="white"/>
                        </a:solidFill>
                        <a:ln>
                          <a:noFill/>
                        </a:ln>
                      </wps:spPr>
                      <wps:txbx>
                        <w:txbxContent>
                          <w:p w14:paraId="35D86F7E" w14:textId="77777777" w:rsidR="00436052" w:rsidRDefault="00436052" w:rsidP="00581C07">
                            <w:pPr>
                              <w:pStyle w:val="Para0"/>
                              <w:rPr>
                                <w:noProof/>
                              </w:rPr>
                            </w:pPr>
                            <w:r>
                              <w:t xml:space="preserve">Default </w:t>
                            </w:r>
                            <w:proofErr w:type="spellStart"/>
                            <w:r>
                              <w:t>Microstation</w:t>
                            </w:r>
                            <w:proofErr w:type="spellEnd"/>
                            <w:r>
                              <w:t xml:space="preserve"> </w:t>
                            </w:r>
                            <w:proofErr w:type="spellStart"/>
                            <w:r>
                              <w:t>Colour.tbl</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63E8D71D" id="Text Box 31" o:spid="_x0000_s1027" type="#_x0000_t202" style="position:absolute;margin-left:287.3pt;margin-top:46.05pt;width:185.75pt;height:29.7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" stroked="f">
                <v:textbox style="mso-fit-shape-to-text:t" inset="0,0,0,0">
                  <w:txbxContent>
                    <w:p w14:paraId="35D86F7E" w14:textId="77777777" w:rsidR="00436052" w:rsidRDefault="00436052" w:rsidP="00581C07">
                      <w:pPr>
                        <w:pStyle w:val="Para0"/>
                        <w:rPr>
                          <w:noProof/>
                        </w:rPr>
                      </w:pPr>
                      <w:r>
                        <w:t xml:space="preserve">Default </w:t>
                      </w:r>
                      <w:proofErr w:type="spellStart"/>
                      <w:r>
                        <w:t>Microstation</w:t>
                      </w:r>
                      <w:proofErr w:type="spellEnd"/>
                      <w:r>
                        <w:t xml:space="preserve"> </w:t>
                      </w:r>
                      <w:proofErr w:type="spellStart"/>
                      <w:r>
                        <w:t>Colour.tbl</w:t>
                      </w:r>
                      <w:proofErr w:type="spellEnd"/>
                    </w:p>
                  </w:txbxContent>
                </v:textbox>
                <w10:wrap type="topAndBottom"/>
              </v:shape>
            </w:pict>
          </mc:Fallback>
        </mc:AlternateContent>
      </w:r>
      <w:r w:rsidRPr="00917674">
        <w:t xml:space="preserve">The </w:t>
      </w:r>
      <w:proofErr w:type="spellStart"/>
      <w:r w:rsidRPr="00917674">
        <w:t>Microstation</w:t>
      </w:r>
      <w:proofErr w:type="spellEnd"/>
      <w:r w:rsidRPr="00917674">
        <w:t xml:space="preserve"> default colour table in </w:t>
      </w:r>
      <w:r>
        <w:fldChar w:fldCharType="begin"/>
      </w:r>
      <w:r>
        <w:instrText xml:space="preserve"> REF _Ref55196896 \h </w:instrText>
      </w:r>
      <w:r>
        <w:fldChar w:fldCharType="separate"/>
      </w:r>
      <w:r w:rsidR="00436052">
        <w:t xml:space="preserve">Figure </w:t>
      </w:r>
      <w:r w:rsidR="00436052">
        <w:rPr>
          <w:noProof/>
        </w:rPr>
        <w:t>6</w:t>
      </w:r>
      <w:r w:rsidR="00436052">
        <w:noBreakHyphen/>
      </w:r>
      <w:r w:rsidR="00436052">
        <w:rPr>
          <w:noProof/>
        </w:rPr>
        <w:t>1</w:t>
      </w:r>
      <w:r>
        <w:fldChar w:fldCharType="end"/>
      </w:r>
      <w:r>
        <w:t xml:space="preserve"> </w:t>
      </w:r>
      <w:proofErr w:type="gramStart"/>
      <w:r w:rsidRPr="00917674">
        <w:rPr>
          <w:b/>
          <w:bCs/>
        </w:rPr>
        <w:t>must</w:t>
      </w:r>
      <w:r w:rsidRPr="00917674">
        <w:t xml:space="preserve"> to</w:t>
      </w:r>
      <w:proofErr w:type="gramEnd"/>
      <w:r w:rsidRPr="00917674">
        <w:t xml:space="preserve"> be used so that the colours of reference file elements can be viewed correctly.</w:t>
      </w:r>
      <w:bookmarkEnd w:id="194"/>
      <w:bookmarkEnd w:id="195"/>
      <w:r w:rsidRPr="00917674">
        <w:t xml:space="preserve"> </w:t>
      </w:r>
    </w:p>
    <w:p w14:paraId="302BD0FA" w14:textId="77777777" w:rsidR="00581C07" w:rsidRDefault="00581C07" w:rsidP="00581C07"/>
    <w:p w14:paraId="1BFCC683" w14:textId="77777777" w:rsidR="00581C07" w:rsidRPr="00647931" w:rsidRDefault="00581C07" w:rsidP="00581C07"/>
    <w:p w14:paraId="33AFC11D" w14:textId="77777777" w:rsidR="00581C07" w:rsidRDefault="00581C07" w:rsidP="00581C07">
      <w:pPr>
        <w:sectPr w:rsidR="00581C07" w:rsidSect="00581C07">
          <w:headerReference w:type="default" r:id="rId42"/>
          <w:footerReference w:type="default" r:id="rId43"/>
          <w:pgSz w:w="12240" w:h="15840"/>
          <w:pgMar w:top="1440" w:right="1440" w:bottom="1440" w:left="1440" w:header="144" w:footer="576" w:gutter="0"/>
          <w:cols w:space="720"/>
          <w:docGrid w:linePitch="360"/>
        </w:sectPr>
      </w:pPr>
    </w:p>
    <w:p w14:paraId="7094E0E9" w14:textId="4F45F9C1" w:rsidR="00581C07" w:rsidRDefault="00581C07" w:rsidP="00894D23">
      <w:pPr>
        <w:pStyle w:val="Heading1"/>
      </w:pPr>
      <w:bookmarkStart w:id="201" w:name="_Toc56526435"/>
      <w:r>
        <w:lastRenderedPageBreak/>
        <w:t>Working Units</w:t>
      </w:r>
      <w:bookmarkEnd w:id="201"/>
    </w:p>
    <w:p w14:paraId="69C40B47" w14:textId="77777777" w:rsidR="00581C07" w:rsidRPr="00647931" w:rsidRDefault="00581C07" w:rsidP="00581C07">
      <w:r w:rsidRPr="00647931">
        <w:t xml:space="preserve">Working units set the design file and accuracy. For reference file sharing, the scale and accuracy for all drawings must be equal. All projects in Metric Units (SI) unless prior approval has been given from the Region of Peel. All Civil based files will be dimensioned in </w:t>
      </w:r>
      <w:r>
        <w:t>m</w:t>
      </w:r>
      <w:r w:rsidRPr="00647931">
        <w:t>eters</w:t>
      </w:r>
      <w:r>
        <w:t xml:space="preserve"> (m)</w:t>
      </w:r>
      <w:r w:rsidRPr="00647931">
        <w:t xml:space="preserve">. All other disciplined based drawings will be dimensioned in </w:t>
      </w:r>
      <w:r>
        <w:t>m</w:t>
      </w:r>
      <w:r w:rsidRPr="00647931">
        <w:t>illimetres</w:t>
      </w:r>
      <w:r>
        <w:t xml:space="preserve"> (mm)</w:t>
      </w:r>
      <w:r w:rsidRPr="00647931">
        <w:t xml:space="preserve"> (except discipline specific Site Plans). </w:t>
      </w:r>
    </w:p>
    <w:p w14:paraId="20F19B81" w14:textId="77777777" w:rsidR="00581C07" w:rsidRPr="00647931" w:rsidRDefault="00581C07" w:rsidP="00581C07">
      <w:r w:rsidRPr="00647931">
        <w:t>All drawings created from the Region of Peel Seed files will already have their geodetic location established. Any external files or files brought forward from legacy data shall be brought into this environment with no exceptions.</w:t>
      </w:r>
    </w:p>
    <w:p w14:paraId="44C8BEFC" w14:textId="77777777" w:rsidR="00581C07" w:rsidRDefault="00581C07" w:rsidP="00581C07">
      <w:pPr>
        <w:sectPr w:rsidR="00581C07" w:rsidSect="00581C07">
          <w:pgSz w:w="12240" w:h="15840"/>
          <w:pgMar w:top="1440" w:right="1440" w:bottom="1440" w:left="1440" w:header="144" w:footer="576" w:gutter="0"/>
          <w:cols w:space="720"/>
          <w:docGrid w:linePitch="360"/>
        </w:sectPr>
      </w:pPr>
      <w:r>
        <w:rPr>
          <w:noProof/>
        </w:rPr>
        <w:drawing>
          <wp:inline distT="0" distB="0" distL="0" distR="0" wp14:anchorId="3D4AD7D3" wp14:editId="08DEC4F2">
            <wp:extent cx="4859020" cy="3938270"/>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859020" cy="3938270"/>
                    </a:xfrm>
                    <a:prstGeom prst="rect">
                      <a:avLst/>
                    </a:prstGeom>
                    <a:noFill/>
                  </pic:spPr>
                </pic:pic>
              </a:graphicData>
            </a:graphic>
          </wp:inline>
        </w:drawing>
      </w:r>
    </w:p>
    <w:p w14:paraId="0A5F90B4" w14:textId="1DCD52CA" w:rsidR="00581C07" w:rsidRDefault="004B2453" w:rsidP="00894D23">
      <w:pPr>
        <w:pStyle w:val="Heading1"/>
      </w:pPr>
      <w:bookmarkStart w:id="202" w:name="_Toc56526436"/>
      <w:r>
        <w:lastRenderedPageBreak/>
        <w:t>Reference Files</w:t>
      </w:r>
      <w:bookmarkEnd w:id="202"/>
    </w:p>
    <w:p w14:paraId="7E3D8F23" w14:textId="77777777" w:rsidR="004B2453" w:rsidRPr="00647931" w:rsidRDefault="004B2453" w:rsidP="004B2453">
      <w:r w:rsidRPr="00647931">
        <w:t>The reference file feature makes it possible to incorporate the work of other disciplines. By attaching other discipline work as a background and comparing it with the active design file</w:t>
      </w:r>
    </w:p>
    <w:p w14:paraId="1AA92BA0" w14:textId="62863F11" w:rsidR="004B2453" w:rsidRPr="00647931" w:rsidRDefault="004B2453" w:rsidP="004B2453">
      <w:r w:rsidRPr="00647931">
        <w:t>Reference files are design files that are actively linked to the working design. The attached files a</w:t>
      </w:r>
      <w:r w:rsidR="005609FD">
        <w:t>r</w:t>
      </w:r>
      <w:r w:rsidRPr="00647931">
        <w:t xml:space="preserve">e not copied into the active design file, however, are displayed in the background. All Civil type drawings exist in true coordinates and should never be manipulated, scaled rotated, masked or copied. They cannot be modified, however, can have their displayed altered by either changing the </w:t>
      </w:r>
      <w:proofErr w:type="spellStart"/>
      <w:r w:rsidRPr="00647931">
        <w:t>ByLevel</w:t>
      </w:r>
      <w:proofErr w:type="spellEnd"/>
      <w:r w:rsidRPr="00647931">
        <w:t xml:space="preserve"> settings of the referenced file or by engaging level symbology overrides. Only in the Layout Space of the drawing may a Reference be Rotated, but by </w:t>
      </w:r>
      <w:r w:rsidRPr="00647931">
        <w:rPr>
          <w:b/>
        </w:rPr>
        <w:t>View Rotation</w:t>
      </w:r>
      <w:r w:rsidRPr="00647931">
        <w:t xml:space="preserve"> only in order to satisfy drawing alignment by utilizing view rotation tools. Reference files should not be rotated, moved or scaled to satisfy aesthetic needs and </w:t>
      </w:r>
      <w:r w:rsidRPr="00647931">
        <w:rPr>
          <w:b/>
          <w:u w:val="single"/>
        </w:rPr>
        <w:t>NOT</w:t>
      </w:r>
      <w:r w:rsidRPr="00647931">
        <w:t xml:space="preserve"> by the ‘Rotate Reference’ command found within the Reference Dialogue Box.</w:t>
      </w:r>
    </w:p>
    <w:p w14:paraId="66FB60FB" w14:textId="77777777" w:rsidR="004B2453" w:rsidRPr="00647931" w:rsidRDefault="004B2453" w:rsidP="004B2453">
      <w:r w:rsidRPr="00647931">
        <w:t>The effect and proper use of reference files will greatly reduce the time and effort required to prepare drawings. Using reference files also improved the coordination of the design/project wholly between disciplines and increases accuracy and consistency of the design. To ensure the success of using reference files, logical names and descriptions of each reference file should be employed.</w:t>
      </w:r>
    </w:p>
    <w:p w14:paraId="68EDC747" w14:textId="77777777" w:rsidR="004B2453" w:rsidRPr="004B2453" w:rsidRDefault="004B2453" w:rsidP="004B2453"/>
    <w:p w14:paraId="2A74A2CB" w14:textId="77777777" w:rsidR="004B2453" w:rsidRDefault="004B2453" w:rsidP="00581C07">
      <w:pPr>
        <w:sectPr w:rsidR="004B2453" w:rsidSect="00581C07">
          <w:pgSz w:w="12240" w:h="15840"/>
          <w:pgMar w:top="1440" w:right="1440" w:bottom="1440" w:left="1440" w:header="144" w:footer="576" w:gutter="0"/>
          <w:cols w:space="720"/>
          <w:docGrid w:linePitch="360"/>
        </w:sectPr>
      </w:pPr>
    </w:p>
    <w:p w14:paraId="22E9C85B" w14:textId="7DB80DAB" w:rsidR="00581C07" w:rsidRDefault="004B2453" w:rsidP="00894D23">
      <w:pPr>
        <w:pStyle w:val="Heading1"/>
      </w:pPr>
      <w:bookmarkStart w:id="203" w:name="_Toc56526437"/>
      <w:r>
        <w:lastRenderedPageBreak/>
        <w:t>Text Styles and Annotation</w:t>
      </w:r>
      <w:bookmarkEnd w:id="203"/>
    </w:p>
    <w:p w14:paraId="7AFD195A" w14:textId="77777777" w:rsidR="001002E9" w:rsidRPr="001002E9" w:rsidRDefault="001002E9" w:rsidP="001002E9">
      <w:pPr>
        <w:keepNext/>
        <w:keepLines/>
        <w:numPr>
          <w:ilvl w:val="1"/>
          <w:numId w:val="5"/>
        </w:numPr>
        <w:spacing w:before="240" w:line="240" w:lineRule="auto"/>
        <w:ind w:left="720" w:hanging="720"/>
        <w:outlineLvl w:val="1"/>
        <w:rPr>
          <w:rFonts w:ascii="Avenir Next LT Pro" w:hAnsi="Avenir Next LT Pro"/>
          <w:color w:val="404040" w:themeColor="text1" w:themeTint="BF"/>
          <w:sz w:val="32"/>
          <w:szCs w:val="26"/>
        </w:rPr>
      </w:pPr>
      <w:bookmarkStart w:id="204" w:name="_Toc56152667"/>
      <w:bookmarkStart w:id="205" w:name="_Toc56526438"/>
      <w:r w:rsidRPr="001002E9">
        <w:rPr>
          <w:rFonts w:ascii="Avenir Next LT Pro" w:hAnsi="Avenir Next LT Pro"/>
          <w:color w:val="404040" w:themeColor="text1" w:themeTint="BF"/>
          <w:sz w:val="32"/>
          <w:szCs w:val="26"/>
        </w:rPr>
        <w:t>Text Styles</w:t>
      </w:r>
      <w:bookmarkEnd w:id="204"/>
      <w:bookmarkEnd w:id="205"/>
    </w:p>
    <w:p w14:paraId="5AC2853C" w14:textId="77777777" w:rsidR="001002E9" w:rsidRPr="001002E9" w:rsidRDefault="001002E9" w:rsidP="001002E9">
      <w:r w:rsidRPr="001002E9">
        <w:t xml:space="preserve">All project specific text (other than dimension text) must be placed on the appropriate Annotation level. All text shall be placed utilizing Arial Font specific to the Text Style. </w:t>
      </w:r>
    </w:p>
    <w:p w14:paraId="737E2C3B" w14:textId="77777777" w:rsidR="001002E9" w:rsidRPr="001002E9" w:rsidRDefault="001002E9" w:rsidP="001002E9">
      <w:r w:rsidRPr="001002E9">
        <w:t>All text within drawing files must be:</w:t>
      </w:r>
    </w:p>
    <w:p w14:paraId="4A73C0AE" w14:textId="77777777" w:rsidR="001002E9" w:rsidRPr="001002E9" w:rsidRDefault="001002E9" w:rsidP="001002E9">
      <w:pPr>
        <w:numPr>
          <w:ilvl w:val="0"/>
          <w:numId w:val="13"/>
        </w:numPr>
        <w:spacing w:before="60" w:after="60"/>
        <w:contextualSpacing/>
      </w:pPr>
      <w:r w:rsidRPr="001002E9">
        <w:t>Upper case</w:t>
      </w:r>
    </w:p>
    <w:p w14:paraId="55B3A6C1" w14:textId="77777777" w:rsidR="001002E9" w:rsidRPr="001002E9" w:rsidRDefault="001002E9" w:rsidP="001002E9">
      <w:pPr>
        <w:numPr>
          <w:ilvl w:val="0"/>
          <w:numId w:val="13"/>
        </w:numPr>
        <w:spacing w:before="60" w:after="60"/>
        <w:contextualSpacing/>
      </w:pPr>
      <w:r w:rsidRPr="001002E9">
        <w:t>Underline should not be used unless when being used within a cell specific to Sheet titles such as Plan, Section Elevation. Room names will also be underlined.</w:t>
      </w:r>
    </w:p>
    <w:p w14:paraId="68112841" w14:textId="77777777" w:rsidR="001002E9" w:rsidRPr="001002E9" w:rsidRDefault="001002E9" w:rsidP="001002E9">
      <w:pPr>
        <w:numPr>
          <w:ilvl w:val="0"/>
          <w:numId w:val="13"/>
        </w:numPr>
        <w:spacing w:before="60" w:after="60"/>
        <w:contextualSpacing/>
      </w:pPr>
      <w:r w:rsidRPr="001002E9">
        <w:t>All text sizes will be according to specific Text Styles. General Text shall be Peel-2.5 for all drawings. General Text should also be engaged when dimensioning for consistency.</w:t>
      </w:r>
    </w:p>
    <w:p w14:paraId="75424643" w14:textId="77777777" w:rsidR="001002E9" w:rsidRPr="001002E9" w:rsidRDefault="001002E9" w:rsidP="001002E9">
      <w:pPr>
        <w:numPr>
          <w:ilvl w:val="0"/>
          <w:numId w:val="13"/>
        </w:numPr>
        <w:spacing w:before="60" w:after="60"/>
        <w:contextualSpacing/>
      </w:pPr>
      <w:r w:rsidRPr="001002E9">
        <w:t>Text Styles shall always be employed as they govern justification, Line Spacing and any other attributes that control placement.</w:t>
      </w:r>
    </w:p>
    <w:p w14:paraId="24E328C8" w14:textId="77777777" w:rsidR="00436052" w:rsidRDefault="001002E9" w:rsidP="001002E9">
      <w:pPr>
        <w:pStyle w:val="Caption"/>
      </w:pPr>
      <w:r>
        <w:fldChar w:fldCharType="begin"/>
      </w:r>
      <w:r>
        <w:instrText xml:space="preserve"> REF _Ref56155322 \h </w:instrText>
      </w:r>
      <w:r>
        <w:fldChar w:fldCharType="separate"/>
      </w:r>
    </w:p>
    <w:p w14:paraId="0A8E73D3" w14:textId="5310C19B" w:rsidR="001002E9" w:rsidRDefault="00436052" w:rsidP="001002E9">
      <w:pPr>
        <w:spacing w:before="0" w:after="160" w:line="259" w:lineRule="auto"/>
        <w:rPr>
          <w:szCs w:val="24"/>
        </w:rPr>
      </w:pPr>
      <w:r>
        <w:t xml:space="preserve">Figure </w:t>
      </w:r>
      <w:r>
        <w:rPr>
          <w:noProof/>
        </w:rPr>
        <w:t>9</w:t>
      </w:r>
      <w:r>
        <w:noBreakHyphen/>
      </w:r>
      <w:r>
        <w:rPr>
          <w:noProof/>
        </w:rPr>
        <w:t>1</w:t>
      </w:r>
      <w:r w:rsidR="001002E9">
        <w:rPr>
          <w:szCs w:val="24"/>
        </w:rPr>
        <w:fldChar w:fldCharType="end"/>
      </w:r>
      <w:r w:rsidR="001002E9">
        <w:rPr>
          <w:szCs w:val="24"/>
        </w:rPr>
        <w:t xml:space="preserve"> </w:t>
      </w:r>
      <w:r w:rsidR="001002E9" w:rsidRPr="001002E9">
        <w:rPr>
          <w:szCs w:val="24"/>
        </w:rPr>
        <w:t>presents the text style standards.</w:t>
      </w:r>
    </w:p>
    <w:p w14:paraId="15FE2651" w14:textId="77777777" w:rsidR="001002E9" w:rsidRPr="001002E9" w:rsidRDefault="001002E9" w:rsidP="001002E9">
      <w:pPr>
        <w:keepNext/>
        <w:keepLines/>
        <w:numPr>
          <w:ilvl w:val="1"/>
          <w:numId w:val="5"/>
        </w:numPr>
        <w:spacing w:before="240" w:line="240" w:lineRule="auto"/>
        <w:ind w:left="720" w:hanging="720"/>
        <w:outlineLvl w:val="1"/>
        <w:rPr>
          <w:rFonts w:ascii="Avenir Next LT Pro" w:hAnsi="Avenir Next LT Pro"/>
          <w:color w:val="404040" w:themeColor="text1" w:themeTint="BF"/>
          <w:sz w:val="32"/>
          <w:szCs w:val="26"/>
        </w:rPr>
      </w:pPr>
      <w:bookmarkStart w:id="206" w:name="_Toc56152668"/>
      <w:bookmarkStart w:id="207" w:name="_Toc56526439"/>
      <w:bookmarkStart w:id="208" w:name="_Toc52486684"/>
      <w:bookmarkStart w:id="209" w:name="_Toc49163070"/>
      <w:bookmarkStart w:id="210" w:name="_Toc204145023"/>
      <w:bookmarkStart w:id="211" w:name="_Toc54864001"/>
      <w:r w:rsidRPr="001002E9">
        <w:rPr>
          <w:rFonts w:ascii="Avenir Next LT Pro" w:hAnsi="Avenir Next LT Pro"/>
          <w:color w:val="404040" w:themeColor="text1" w:themeTint="BF"/>
          <w:sz w:val="32"/>
          <w:szCs w:val="26"/>
        </w:rPr>
        <w:t>Annotation</w:t>
      </w:r>
      <w:bookmarkEnd w:id="206"/>
      <w:bookmarkEnd w:id="207"/>
    </w:p>
    <w:bookmarkEnd w:id="208"/>
    <w:bookmarkEnd w:id="209"/>
    <w:bookmarkEnd w:id="210"/>
    <w:bookmarkEnd w:id="211"/>
    <w:p w14:paraId="5210C1E6" w14:textId="3F37CFC9" w:rsidR="001002E9" w:rsidRPr="001002E9" w:rsidRDefault="001002E9" w:rsidP="001002E9">
      <w:r w:rsidRPr="001002E9">
        <w:rPr>
          <w:szCs w:val="24"/>
        </w:rPr>
        <w:t xml:space="preserve">The Windows True Type font “Arial” shall be used for all annotation. </w:t>
      </w:r>
      <w:r w:rsidR="00002FDF">
        <w:rPr>
          <w:szCs w:val="24"/>
        </w:rPr>
        <w:fldChar w:fldCharType="begin"/>
      </w:r>
      <w:r w:rsidR="00002FDF">
        <w:rPr>
          <w:szCs w:val="24"/>
        </w:rPr>
        <w:instrText xml:space="preserve"> REF _Ref56155350 \h </w:instrText>
      </w:r>
      <w:r w:rsidR="00002FDF">
        <w:rPr>
          <w:szCs w:val="24"/>
        </w:rPr>
      </w:r>
      <w:r w:rsidR="00002FDF">
        <w:rPr>
          <w:szCs w:val="24"/>
        </w:rPr>
        <w:fldChar w:fldCharType="separate"/>
      </w:r>
      <w:r w:rsidR="00436052">
        <w:t xml:space="preserve">Table </w:t>
      </w:r>
      <w:r w:rsidR="00436052">
        <w:rPr>
          <w:noProof/>
        </w:rPr>
        <w:t>9</w:t>
      </w:r>
      <w:r w:rsidR="00436052">
        <w:noBreakHyphen/>
      </w:r>
      <w:r w:rsidR="00436052">
        <w:rPr>
          <w:noProof/>
        </w:rPr>
        <w:t>1</w:t>
      </w:r>
      <w:r w:rsidR="00002FDF">
        <w:rPr>
          <w:szCs w:val="24"/>
        </w:rPr>
        <w:fldChar w:fldCharType="end"/>
      </w:r>
      <w:r w:rsidR="00002FDF">
        <w:rPr>
          <w:szCs w:val="24"/>
        </w:rPr>
        <w:t xml:space="preserve"> </w:t>
      </w:r>
      <w:r w:rsidRPr="001002E9">
        <w:t>describes the standard text styles for use on all projects. In all cases the MicroStation style must include a height of “0” in the style definition so that appropriate scales and text sizes can be applied as needed. Adopting these text heights will help align CADD drawings with other project documentation (i.e. Word, Excel).</w:t>
      </w:r>
    </w:p>
    <w:p w14:paraId="67EB718A" w14:textId="1B5234B5" w:rsidR="001002E9" w:rsidRPr="001002E9" w:rsidRDefault="001002E9" w:rsidP="001002E9">
      <w:pPr>
        <w:pStyle w:val="Caption"/>
      </w:pPr>
      <w:bookmarkStart w:id="212" w:name="_Ref56155350"/>
      <w:bookmarkStart w:id="213" w:name="_Toc52486686"/>
      <w:bookmarkStart w:id="214" w:name="_Toc49163072"/>
      <w:bookmarkStart w:id="215" w:name="_Toc54864003"/>
      <w:bookmarkStart w:id="216" w:name="_Toc56152689"/>
      <w:bookmarkStart w:id="217" w:name="_Toc56178113"/>
      <w:bookmarkStart w:id="218" w:name="_Toc56420578"/>
      <w:bookmarkStart w:id="219" w:name="_Toc56420621"/>
      <w:r>
        <w:t xml:space="preserve">Table </w:t>
      </w:r>
      <w:fldSimple w:instr=" STYLEREF 1 \s ">
        <w:r w:rsidR="00436052">
          <w:rPr>
            <w:noProof/>
          </w:rPr>
          <w:t>9</w:t>
        </w:r>
      </w:fldSimple>
      <w:r w:rsidR="00257165">
        <w:noBreakHyphen/>
      </w:r>
      <w:fldSimple w:instr=" SEQ Table \* ARABIC \s 1 ">
        <w:r w:rsidR="00436052">
          <w:rPr>
            <w:noProof/>
          </w:rPr>
          <w:t>1</w:t>
        </w:r>
      </w:fldSimple>
      <w:bookmarkEnd w:id="212"/>
      <w:r w:rsidRPr="001002E9">
        <w:t>.  Standard Text Style Definitions</w:t>
      </w:r>
      <w:bookmarkEnd w:id="213"/>
      <w:bookmarkEnd w:id="214"/>
      <w:bookmarkEnd w:id="215"/>
      <w:bookmarkEnd w:id="216"/>
      <w:bookmarkEnd w:id="217"/>
      <w:bookmarkEnd w:id="218"/>
      <w:bookmarkEnd w:id="219"/>
    </w:p>
    <w:tbl>
      <w:tblPr>
        <w:tblW w:w="5000" w:type="pct"/>
        <w:tblBorders>
          <w:top w:val="single" w:sz="4" w:space="0" w:color="auto"/>
          <w:bottom w:val="single" w:sz="4" w:space="0" w:color="auto"/>
          <w:insideH w:val="single" w:sz="4" w:space="0" w:color="auto"/>
          <w:insideV w:val="single" w:sz="4" w:space="0" w:color="auto"/>
        </w:tblBorders>
        <w:tblLook w:val="01E0" w:firstRow="1" w:lastRow="1" w:firstColumn="1" w:lastColumn="1" w:noHBand="0" w:noVBand="0"/>
      </w:tblPr>
      <w:tblGrid>
        <w:gridCol w:w="898"/>
        <w:gridCol w:w="447"/>
        <w:gridCol w:w="2431"/>
        <w:gridCol w:w="722"/>
        <w:gridCol w:w="989"/>
        <w:gridCol w:w="1079"/>
        <w:gridCol w:w="1002"/>
        <w:gridCol w:w="948"/>
        <w:gridCol w:w="834"/>
      </w:tblGrid>
      <w:tr w:rsidR="001002E9" w:rsidRPr="001002E9" w14:paraId="1EC5BFF6" w14:textId="77777777" w:rsidTr="00B0001A">
        <w:trPr>
          <w:trHeight w:val="20"/>
        </w:trPr>
        <w:tc>
          <w:tcPr>
            <w:tcW w:w="719" w:type="pct"/>
            <w:gridSpan w:val="2"/>
            <w:tcBorders>
              <w:top w:val="single" w:sz="4" w:space="0" w:color="A6A6A6"/>
              <w:left w:val="single" w:sz="4" w:space="0" w:color="A6A6A6"/>
              <w:bottom w:val="single" w:sz="4" w:space="0" w:color="A6A6A6"/>
              <w:right w:val="single" w:sz="4" w:space="0" w:color="A6A6A6"/>
            </w:tcBorders>
            <w:shd w:val="clear" w:color="auto" w:fill="0066B3"/>
            <w:vAlign w:val="bottom"/>
            <w:hideMark/>
          </w:tcPr>
          <w:p w14:paraId="4E6FA4EE" w14:textId="77777777" w:rsidR="001002E9" w:rsidRPr="001002E9" w:rsidRDefault="001002E9" w:rsidP="001002E9">
            <w:pPr>
              <w:spacing w:before="0" w:after="0" w:line="240" w:lineRule="auto"/>
              <w:jc w:val="center"/>
              <w:rPr>
                <w:b/>
                <w:bCs/>
                <w:color w:val="FFFFFF" w:themeColor="background1"/>
              </w:rPr>
            </w:pPr>
            <w:r w:rsidRPr="001002E9">
              <w:rPr>
                <w:b/>
                <w:bCs/>
                <w:color w:val="FFFFFF" w:themeColor="background1"/>
              </w:rPr>
              <w:t>Text Style</w:t>
            </w:r>
          </w:p>
        </w:tc>
        <w:tc>
          <w:tcPr>
            <w:tcW w:w="1300" w:type="pct"/>
            <w:tcBorders>
              <w:top w:val="single" w:sz="4" w:space="0" w:color="A6A6A6"/>
              <w:left w:val="single" w:sz="4" w:space="0" w:color="A6A6A6"/>
              <w:bottom w:val="single" w:sz="4" w:space="0" w:color="A6A6A6"/>
              <w:right w:val="single" w:sz="4" w:space="0" w:color="A6A6A6"/>
            </w:tcBorders>
            <w:shd w:val="clear" w:color="auto" w:fill="0066B3"/>
          </w:tcPr>
          <w:p w14:paraId="2C172A96" w14:textId="77777777" w:rsidR="001002E9" w:rsidRPr="001002E9" w:rsidRDefault="001002E9" w:rsidP="001002E9">
            <w:pPr>
              <w:spacing w:before="0" w:after="0" w:line="240" w:lineRule="auto"/>
              <w:jc w:val="center"/>
              <w:rPr>
                <w:b/>
                <w:bCs/>
                <w:color w:val="FFFFFF" w:themeColor="background1"/>
              </w:rPr>
            </w:pPr>
            <w:r w:rsidRPr="001002E9">
              <w:rPr>
                <w:b/>
                <w:bCs/>
                <w:color w:val="FFFFFF" w:themeColor="background1"/>
              </w:rPr>
              <w:t>Used for</w:t>
            </w:r>
          </w:p>
        </w:tc>
        <w:tc>
          <w:tcPr>
            <w:tcW w:w="386" w:type="pct"/>
            <w:tcBorders>
              <w:top w:val="single" w:sz="4" w:space="0" w:color="A6A6A6"/>
              <w:left w:val="single" w:sz="4" w:space="0" w:color="A6A6A6"/>
              <w:bottom w:val="single" w:sz="4" w:space="0" w:color="A6A6A6"/>
              <w:right w:val="single" w:sz="4" w:space="0" w:color="A6A6A6"/>
            </w:tcBorders>
            <w:shd w:val="clear" w:color="auto" w:fill="0066B3"/>
            <w:vAlign w:val="bottom"/>
            <w:hideMark/>
          </w:tcPr>
          <w:p w14:paraId="0FC97418" w14:textId="77777777" w:rsidR="001002E9" w:rsidRPr="001002E9" w:rsidRDefault="001002E9" w:rsidP="001002E9">
            <w:pPr>
              <w:spacing w:before="0" w:after="0" w:line="240" w:lineRule="auto"/>
              <w:jc w:val="center"/>
              <w:rPr>
                <w:b/>
                <w:bCs/>
                <w:color w:val="FFFFFF" w:themeColor="background1"/>
              </w:rPr>
            </w:pPr>
            <w:r w:rsidRPr="001002E9">
              <w:rPr>
                <w:b/>
                <w:bCs/>
                <w:color w:val="FFFFFF" w:themeColor="background1"/>
              </w:rPr>
              <w:t>Font</w:t>
            </w:r>
          </w:p>
        </w:tc>
        <w:tc>
          <w:tcPr>
            <w:tcW w:w="529" w:type="pct"/>
            <w:tcBorders>
              <w:top w:val="single" w:sz="4" w:space="0" w:color="A6A6A6"/>
              <w:left w:val="single" w:sz="4" w:space="0" w:color="A6A6A6"/>
              <w:bottom w:val="single" w:sz="4" w:space="0" w:color="A6A6A6"/>
              <w:right w:val="single" w:sz="4" w:space="0" w:color="A6A6A6"/>
            </w:tcBorders>
            <w:shd w:val="clear" w:color="auto" w:fill="0066B3"/>
            <w:vAlign w:val="bottom"/>
            <w:hideMark/>
          </w:tcPr>
          <w:p w14:paraId="3E7767A7" w14:textId="77777777" w:rsidR="001002E9" w:rsidRPr="001002E9" w:rsidRDefault="001002E9" w:rsidP="001002E9">
            <w:pPr>
              <w:spacing w:before="0" w:after="0" w:line="240" w:lineRule="auto"/>
              <w:jc w:val="center"/>
              <w:rPr>
                <w:b/>
                <w:bCs/>
                <w:color w:val="FFFFFF" w:themeColor="background1"/>
              </w:rPr>
            </w:pPr>
            <w:r w:rsidRPr="001002E9">
              <w:rPr>
                <w:b/>
                <w:bCs/>
                <w:color w:val="FFFFFF" w:themeColor="background1"/>
              </w:rPr>
              <w:t>Color</w:t>
            </w:r>
          </w:p>
        </w:tc>
        <w:tc>
          <w:tcPr>
            <w:tcW w:w="577" w:type="pct"/>
            <w:tcBorders>
              <w:top w:val="single" w:sz="4" w:space="0" w:color="A6A6A6"/>
              <w:left w:val="single" w:sz="4" w:space="0" w:color="A6A6A6"/>
              <w:bottom w:val="single" w:sz="4" w:space="0" w:color="A6A6A6"/>
              <w:right w:val="single" w:sz="4" w:space="0" w:color="A6A6A6"/>
            </w:tcBorders>
            <w:shd w:val="clear" w:color="auto" w:fill="0066B3"/>
            <w:vAlign w:val="bottom"/>
            <w:hideMark/>
          </w:tcPr>
          <w:p w14:paraId="05D04E95" w14:textId="77777777" w:rsidR="001002E9" w:rsidRPr="001002E9" w:rsidRDefault="001002E9" w:rsidP="001002E9">
            <w:pPr>
              <w:spacing w:before="0" w:after="0" w:line="240" w:lineRule="auto"/>
              <w:jc w:val="center"/>
              <w:rPr>
                <w:b/>
                <w:bCs/>
                <w:color w:val="FFFFFF" w:themeColor="background1"/>
              </w:rPr>
            </w:pPr>
            <w:r w:rsidRPr="001002E9">
              <w:rPr>
                <w:b/>
                <w:bCs/>
                <w:color w:val="FFFFFF" w:themeColor="background1"/>
              </w:rPr>
              <w:t>English Plotted Height</w:t>
            </w:r>
          </w:p>
        </w:tc>
        <w:tc>
          <w:tcPr>
            <w:tcW w:w="536" w:type="pct"/>
            <w:tcBorders>
              <w:top w:val="single" w:sz="4" w:space="0" w:color="A6A6A6"/>
              <w:left w:val="single" w:sz="4" w:space="0" w:color="A6A6A6"/>
              <w:bottom w:val="single" w:sz="4" w:space="0" w:color="A6A6A6"/>
              <w:right w:val="single" w:sz="4" w:space="0" w:color="A6A6A6"/>
            </w:tcBorders>
            <w:shd w:val="clear" w:color="auto" w:fill="0066B3"/>
            <w:vAlign w:val="bottom"/>
            <w:hideMark/>
          </w:tcPr>
          <w:p w14:paraId="23636699" w14:textId="77777777" w:rsidR="001002E9" w:rsidRPr="001002E9" w:rsidRDefault="001002E9" w:rsidP="001002E9">
            <w:pPr>
              <w:spacing w:before="0" w:after="0" w:line="240" w:lineRule="auto"/>
              <w:jc w:val="center"/>
              <w:rPr>
                <w:b/>
                <w:bCs/>
                <w:color w:val="FFFFFF" w:themeColor="background1"/>
              </w:rPr>
            </w:pPr>
            <w:r w:rsidRPr="001002E9">
              <w:rPr>
                <w:b/>
                <w:bCs/>
                <w:color w:val="FFFFFF" w:themeColor="background1"/>
              </w:rPr>
              <w:t>Point Sizes (MS Office)</w:t>
            </w:r>
          </w:p>
        </w:tc>
        <w:tc>
          <w:tcPr>
            <w:tcW w:w="507" w:type="pct"/>
            <w:tcBorders>
              <w:top w:val="single" w:sz="4" w:space="0" w:color="A6A6A6"/>
              <w:left w:val="single" w:sz="4" w:space="0" w:color="A6A6A6"/>
              <w:bottom w:val="single" w:sz="4" w:space="0" w:color="A6A6A6"/>
              <w:right w:val="single" w:sz="4" w:space="0" w:color="A6A6A6"/>
            </w:tcBorders>
            <w:shd w:val="clear" w:color="auto" w:fill="0066B3"/>
            <w:vAlign w:val="bottom"/>
            <w:hideMark/>
          </w:tcPr>
          <w:p w14:paraId="3763C576" w14:textId="77777777" w:rsidR="001002E9" w:rsidRPr="001002E9" w:rsidRDefault="001002E9" w:rsidP="001002E9">
            <w:pPr>
              <w:spacing w:before="0" w:after="0" w:line="240" w:lineRule="auto"/>
              <w:jc w:val="center"/>
              <w:rPr>
                <w:b/>
                <w:bCs/>
                <w:color w:val="FFFFFF" w:themeColor="background1"/>
              </w:rPr>
            </w:pPr>
            <w:r w:rsidRPr="001002E9">
              <w:rPr>
                <w:b/>
                <w:bCs/>
                <w:color w:val="FFFFFF" w:themeColor="background1"/>
              </w:rPr>
              <w:t>Metric Plotted Height</w:t>
            </w:r>
          </w:p>
        </w:tc>
        <w:tc>
          <w:tcPr>
            <w:tcW w:w="446" w:type="pct"/>
            <w:tcBorders>
              <w:top w:val="single" w:sz="4" w:space="0" w:color="A6A6A6"/>
              <w:left w:val="single" w:sz="4" w:space="0" w:color="A6A6A6"/>
              <w:bottom w:val="single" w:sz="4" w:space="0" w:color="A6A6A6"/>
              <w:right w:val="single" w:sz="4" w:space="0" w:color="A6A6A6"/>
            </w:tcBorders>
            <w:shd w:val="clear" w:color="auto" w:fill="0066B3"/>
            <w:vAlign w:val="bottom"/>
            <w:hideMark/>
          </w:tcPr>
          <w:p w14:paraId="099B1D75" w14:textId="77777777" w:rsidR="001002E9" w:rsidRPr="001002E9" w:rsidRDefault="001002E9" w:rsidP="001002E9">
            <w:pPr>
              <w:spacing w:before="0" w:after="0" w:line="240" w:lineRule="auto"/>
              <w:jc w:val="center"/>
              <w:rPr>
                <w:b/>
                <w:bCs/>
                <w:color w:val="FFFFFF" w:themeColor="background1"/>
              </w:rPr>
            </w:pPr>
            <w:r w:rsidRPr="001002E9">
              <w:rPr>
                <w:b/>
                <w:bCs/>
                <w:color w:val="FFFFFF" w:themeColor="background1"/>
              </w:rPr>
              <w:t>Width</w:t>
            </w:r>
          </w:p>
        </w:tc>
      </w:tr>
      <w:tr w:rsidR="001002E9" w:rsidRPr="001002E9" w14:paraId="552712EB" w14:textId="77777777" w:rsidTr="00B0001A">
        <w:trPr>
          <w:trHeight w:val="20"/>
        </w:trPr>
        <w:tc>
          <w:tcPr>
            <w:tcW w:w="719" w:type="pct"/>
            <w:gridSpan w:val="2"/>
            <w:tcBorders>
              <w:top w:val="single" w:sz="4" w:space="0" w:color="A6A6A6"/>
              <w:left w:val="single" w:sz="4" w:space="0" w:color="A6A6A6"/>
              <w:bottom w:val="single" w:sz="4" w:space="0" w:color="A6A6A6"/>
              <w:right w:val="single" w:sz="4" w:space="0" w:color="A6A6A6"/>
            </w:tcBorders>
            <w:vAlign w:val="center"/>
            <w:hideMark/>
          </w:tcPr>
          <w:p w14:paraId="23620B86" w14:textId="77777777" w:rsidR="001002E9" w:rsidRPr="001002E9" w:rsidRDefault="001002E9" w:rsidP="001002E9">
            <w:pPr>
              <w:spacing w:before="40" w:after="40" w:line="252" w:lineRule="auto"/>
              <w:rPr>
                <w:sz w:val="22"/>
                <w:szCs w:val="20"/>
              </w:rPr>
            </w:pPr>
            <w:r w:rsidRPr="001002E9">
              <w:rPr>
                <w:sz w:val="22"/>
                <w:szCs w:val="20"/>
              </w:rPr>
              <w:t>PEEL-2.5</w:t>
            </w:r>
          </w:p>
        </w:tc>
        <w:tc>
          <w:tcPr>
            <w:tcW w:w="1300" w:type="pct"/>
            <w:tcBorders>
              <w:top w:val="single" w:sz="4" w:space="0" w:color="A6A6A6"/>
              <w:left w:val="single" w:sz="4" w:space="0" w:color="A6A6A6"/>
              <w:bottom w:val="single" w:sz="4" w:space="0" w:color="A6A6A6"/>
              <w:right w:val="single" w:sz="4" w:space="0" w:color="A6A6A6"/>
            </w:tcBorders>
            <w:vAlign w:val="center"/>
          </w:tcPr>
          <w:p w14:paraId="0360CE47" w14:textId="77777777" w:rsidR="001002E9" w:rsidRPr="001002E9" w:rsidRDefault="001002E9" w:rsidP="001002E9">
            <w:pPr>
              <w:spacing w:before="40" w:after="40" w:line="252" w:lineRule="auto"/>
              <w:rPr>
                <w:sz w:val="22"/>
                <w:szCs w:val="20"/>
              </w:rPr>
            </w:pPr>
            <w:r w:rsidRPr="001002E9">
              <w:rPr>
                <w:sz w:val="22"/>
                <w:szCs w:val="20"/>
              </w:rPr>
              <w:t>Used for notes and all common text needs</w:t>
            </w:r>
          </w:p>
        </w:tc>
        <w:tc>
          <w:tcPr>
            <w:tcW w:w="386" w:type="pct"/>
            <w:tcBorders>
              <w:top w:val="single" w:sz="4" w:space="0" w:color="A6A6A6"/>
              <w:left w:val="single" w:sz="4" w:space="0" w:color="A6A6A6"/>
              <w:bottom w:val="single" w:sz="4" w:space="0" w:color="A6A6A6"/>
              <w:right w:val="single" w:sz="4" w:space="0" w:color="A6A6A6"/>
            </w:tcBorders>
            <w:vAlign w:val="center"/>
            <w:hideMark/>
          </w:tcPr>
          <w:p w14:paraId="33D62EEB" w14:textId="77777777" w:rsidR="001002E9" w:rsidRPr="001002E9" w:rsidRDefault="001002E9" w:rsidP="001002E9">
            <w:pPr>
              <w:spacing w:before="40" w:after="40" w:line="252" w:lineRule="auto"/>
              <w:jc w:val="center"/>
              <w:rPr>
                <w:sz w:val="22"/>
                <w:szCs w:val="20"/>
              </w:rPr>
            </w:pPr>
            <w:r w:rsidRPr="001002E9">
              <w:rPr>
                <w:sz w:val="22"/>
                <w:szCs w:val="20"/>
              </w:rPr>
              <w:t>Arial</w:t>
            </w:r>
          </w:p>
        </w:tc>
        <w:tc>
          <w:tcPr>
            <w:tcW w:w="529" w:type="pct"/>
            <w:tcBorders>
              <w:top w:val="single" w:sz="4" w:space="0" w:color="A6A6A6"/>
              <w:left w:val="single" w:sz="4" w:space="0" w:color="A6A6A6"/>
              <w:bottom w:val="single" w:sz="4" w:space="0" w:color="A6A6A6"/>
              <w:right w:val="single" w:sz="4" w:space="0" w:color="A6A6A6"/>
            </w:tcBorders>
            <w:vAlign w:val="center"/>
            <w:hideMark/>
          </w:tcPr>
          <w:p w14:paraId="3AD2BEE5" w14:textId="77777777" w:rsidR="001002E9" w:rsidRPr="001002E9" w:rsidRDefault="001002E9" w:rsidP="001002E9">
            <w:pPr>
              <w:spacing w:before="40" w:after="40" w:line="252" w:lineRule="auto"/>
              <w:jc w:val="center"/>
              <w:rPr>
                <w:sz w:val="22"/>
                <w:szCs w:val="20"/>
              </w:rPr>
            </w:pPr>
            <w:proofErr w:type="spellStart"/>
            <w:r w:rsidRPr="001002E9">
              <w:rPr>
                <w:sz w:val="22"/>
                <w:szCs w:val="20"/>
              </w:rPr>
              <w:t>ByLevel</w:t>
            </w:r>
            <w:proofErr w:type="spellEnd"/>
          </w:p>
        </w:tc>
        <w:tc>
          <w:tcPr>
            <w:tcW w:w="577" w:type="pct"/>
            <w:tcBorders>
              <w:top w:val="single" w:sz="4" w:space="0" w:color="A6A6A6"/>
              <w:left w:val="single" w:sz="4" w:space="0" w:color="A6A6A6"/>
              <w:bottom w:val="single" w:sz="4" w:space="0" w:color="A6A6A6"/>
              <w:right w:val="single" w:sz="4" w:space="0" w:color="A6A6A6"/>
            </w:tcBorders>
            <w:vAlign w:val="center"/>
            <w:hideMark/>
          </w:tcPr>
          <w:p w14:paraId="41F222A5" w14:textId="77777777" w:rsidR="001002E9" w:rsidRPr="001002E9" w:rsidRDefault="001002E9" w:rsidP="001002E9">
            <w:pPr>
              <w:spacing w:before="40" w:after="40" w:line="252" w:lineRule="auto"/>
              <w:jc w:val="center"/>
              <w:rPr>
                <w:sz w:val="22"/>
                <w:szCs w:val="20"/>
              </w:rPr>
            </w:pPr>
            <w:r w:rsidRPr="001002E9">
              <w:rPr>
                <w:sz w:val="22"/>
                <w:szCs w:val="20"/>
              </w:rPr>
              <w:t>0.098 in</w:t>
            </w:r>
          </w:p>
        </w:tc>
        <w:tc>
          <w:tcPr>
            <w:tcW w:w="536" w:type="pct"/>
            <w:tcBorders>
              <w:top w:val="single" w:sz="4" w:space="0" w:color="A6A6A6"/>
              <w:left w:val="single" w:sz="4" w:space="0" w:color="A6A6A6"/>
              <w:bottom w:val="single" w:sz="4" w:space="0" w:color="A6A6A6"/>
              <w:right w:val="single" w:sz="4" w:space="0" w:color="A6A6A6"/>
            </w:tcBorders>
            <w:vAlign w:val="center"/>
            <w:hideMark/>
          </w:tcPr>
          <w:p w14:paraId="0127EA6A" w14:textId="77777777" w:rsidR="001002E9" w:rsidRPr="001002E9" w:rsidRDefault="001002E9" w:rsidP="001002E9">
            <w:pPr>
              <w:spacing w:before="40" w:after="40" w:line="252" w:lineRule="auto"/>
              <w:jc w:val="center"/>
              <w:rPr>
                <w:sz w:val="22"/>
                <w:szCs w:val="20"/>
              </w:rPr>
            </w:pPr>
            <w:r w:rsidRPr="001002E9">
              <w:rPr>
                <w:sz w:val="22"/>
                <w:szCs w:val="20"/>
              </w:rPr>
              <w:t>7</w:t>
            </w:r>
          </w:p>
        </w:tc>
        <w:tc>
          <w:tcPr>
            <w:tcW w:w="507" w:type="pct"/>
            <w:tcBorders>
              <w:top w:val="single" w:sz="4" w:space="0" w:color="A6A6A6"/>
              <w:left w:val="single" w:sz="4" w:space="0" w:color="A6A6A6"/>
              <w:bottom w:val="single" w:sz="4" w:space="0" w:color="A6A6A6"/>
              <w:right w:val="single" w:sz="4" w:space="0" w:color="A6A6A6"/>
            </w:tcBorders>
            <w:vAlign w:val="center"/>
            <w:hideMark/>
          </w:tcPr>
          <w:p w14:paraId="73588925" w14:textId="77777777" w:rsidR="001002E9" w:rsidRPr="001002E9" w:rsidRDefault="001002E9" w:rsidP="001002E9">
            <w:pPr>
              <w:spacing w:before="40" w:after="40" w:line="252" w:lineRule="auto"/>
              <w:jc w:val="center"/>
              <w:rPr>
                <w:sz w:val="22"/>
                <w:szCs w:val="20"/>
              </w:rPr>
            </w:pPr>
            <w:r w:rsidRPr="001002E9">
              <w:rPr>
                <w:sz w:val="22"/>
                <w:szCs w:val="20"/>
              </w:rPr>
              <w:t>3 mm</w:t>
            </w:r>
          </w:p>
        </w:tc>
        <w:tc>
          <w:tcPr>
            <w:tcW w:w="446" w:type="pct"/>
            <w:tcBorders>
              <w:top w:val="single" w:sz="4" w:space="0" w:color="A6A6A6"/>
              <w:left w:val="single" w:sz="4" w:space="0" w:color="A6A6A6"/>
              <w:bottom w:val="single" w:sz="4" w:space="0" w:color="A6A6A6"/>
              <w:right w:val="single" w:sz="4" w:space="0" w:color="A6A6A6"/>
            </w:tcBorders>
            <w:vAlign w:val="center"/>
            <w:hideMark/>
          </w:tcPr>
          <w:p w14:paraId="269249D4" w14:textId="77777777" w:rsidR="001002E9" w:rsidRPr="001002E9" w:rsidRDefault="001002E9" w:rsidP="001002E9">
            <w:pPr>
              <w:spacing w:before="40" w:after="40" w:line="252" w:lineRule="auto"/>
              <w:jc w:val="center"/>
              <w:rPr>
                <w:sz w:val="22"/>
                <w:szCs w:val="20"/>
              </w:rPr>
            </w:pPr>
            <w:r w:rsidRPr="001002E9">
              <w:rPr>
                <w:sz w:val="22"/>
                <w:szCs w:val="20"/>
              </w:rPr>
              <w:t>1.0</w:t>
            </w:r>
          </w:p>
        </w:tc>
      </w:tr>
      <w:tr w:rsidR="001002E9" w:rsidRPr="001002E9" w14:paraId="14C84EF4" w14:textId="77777777" w:rsidTr="00B0001A">
        <w:trPr>
          <w:trHeight w:val="20"/>
        </w:trPr>
        <w:tc>
          <w:tcPr>
            <w:tcW w:w="719" w:type="pct"/>
            <w:gridSpan w:val="2"/>
            <w:tcBorders>
              <w:top w:val="single" w:sz="4" w:space="0" w:color="A6A6A6"/>
              <w:left w:val="single" w:sz="4" w:space="0" w:color="A6A6A6"/>
              <w:bottom w:val="single" w:sz="4" w:space="0" w:color="A6A6A6"/>
              <w:right w:val="single" w:sz="4" w:space="0" w:color="A6A6A6"/>
            </w:tcBorders>
            <w:vAlign w:val="center"/>
            <w:hideMark/>
          </w:tcPr>
          <w:p w14:paraId="570DB775" w14:textId="77777777" w:rsidR="001002E9" w:rsidRPr="001002E9" w:rsidRDefault="001002E9" w:rsidP="001002E9">
            <w:pPr>
              <w:spacing w:before="40" w:after="40" w:line="252" w:lineRule="auto"/>
              <w:rPr>
                <w:sz w:val="22"/>
                <w:szCs w:val="20"/>
              </w:rPr>
            </w:pPr>
            <w:r w:rsidRPr="001002E9">
              <w:rPr>
                <w:sz w:val="22"/>
                <w:szCs w:val="20"/>
              </w:rPr>
              <w:t>PEEL-4.0</w:t>
            </w:r>
          </w:p>
        </w:tc>
        <w:tc>
          <w:tcPr>
            <w:tcW w:w="1300" w:type="pct"/>
            <w:tcBorders>
              <w:top w:val="single" w:sz="4" w:space="0" w:color="A6A6A6"/>
              <w:left w:val="single" w:sz="4" w:space="0" w:color="A6A6A6"/>
              <w:bottom w:val="single" w:sz="4" w:space="0" w:color="A6A6A6"/>
              <w:right w:val="single" w:sz="4" w:space="0" w:color="A6A6A6"/>
            </w:tcBorders>
            <w:vAlign w:val="center"/>
          </w:tcPr>
          <w:p w14:paraId="4443E789" w14:textId="77777777" w:rsidR="001002E9" w:rsidRPr="001002E9" w:rsidRDefault="001002E9" w:rsidP="001002E9">
            <w:pPr>
              <w:spacing w:before="40" w:after="40" w:line="252" w:lineRule="auto"/>
              <w:rPr>
                <w:sz w:val="22"/>
                <w:szCs w:val="20"/>
              </w:rPr>
            </w:pPr>
            <w:r w:rsidRPr="001002E9">
              <w:rPr>
                <w:sz w:val="22"/>
                <w:szCs w:val="20"/>
              </w:rPr>
              <w:t>Used for General and keyed Note Headers</w:t>
            </w:r>
          </w:p>
        </w:tc>
        <w:tc>
          <w:tcPr>
            <w:tcW w:w="386" w:type="pct"/>
            <w:tcBorders>
              <w:top w:val="single" w:sz="4" w:space="0" w:color="A6A6A6"/>
              <w:left w:val="single" w:sz="4" w:space="0" w:color="A6A6A6"/>
              <w:bottom w:val="single" w:sz="4" w:space="0" w:color="A6A6A6"/>
              <w:right w:val="single" w:sz="4" w:space="0" w:color="A6A6A6"/>
            </w:tcBorders>
            <w:vAlign w:val="center"/>
            <w:hideMark/>
          </w:tcPr>
          <w:p w14:paraId="7C16390D" w14:textId="77777777" w:rsidR="001002E9" w:rsidRPr="001002E9" w:rsidRDefault="001002E9" w:rsidP="001002E9">
            <w:pPr>
              <w:spacing w:before="40" w:after="40" w:line="252" w:lineRule="auto"/>
              <w:jc w:val="center"/>
              <w:rPr>
                <w:sz w:val="22"/>
                <w:szCs w:val="20"/>
              </w:rPr>
            </w:pPr>
            <w:r w:rsidRPr="001002E9">
              <w:rPr>
                <w:sz w:val="22"/>
                <w:szCs w:val="20"/>
              </w:rPr>
              <w:t>Arial</w:t>
            </w:r>
          </w:p>
        </w:tc>
        <w:tc>
          <w:tcPr>
            <w:tcW w:w="529" w:type="pct"/>
            <w:tcBorders>
              <w:top w:val="single" w:sz="4" w:space="0" w:color="A6A6A6"/>
              <w:left w:val="single" w:sz="4" w:space="0" w:color="A6A6A6"/>
              <w:bottom w:val="single" w:sz="4" w:space="0" w:color="A6A6A6"/>
              <w:right w:val="single" w:sz="4" w:space="0" w:color="A6A6A6"/>
            </w:tcBorders>
            <w:vAlign w:val="center"/>
            <w:hideMark/>
          </w:tcPr>
          <w:p w14:paraId="7B979018" w14:textId="77777777" w:rsidR="001002E9" w:rsidRPr="001002E9" w:rsidRDefault="001002E9" w:rsidP="001002E9">
            <w:pPr>
              <w:spacing w:before="40" w:after="40" w:line="252" w:lineRule="auto"/>
              <w:jc w:val="center"/>
              <w:rPr>
                <w:sz w:val="22"/>
                <w:szCs w:val="20"/>
              </w:rPr>
            </w:pPr>
            <w:proofErr w:type="spellStart"/>
            <w:r w:rsidRPr="001002E9">
              <w:rPr>
                <w:sz w:val="22"/>
                <w:szCs w:val="20"/>
              </w:rPr>
              <w:t>ByLevel</w:t>
            </w:r>
            <w:proofErr w:type="spellEnd"/>
          </w:p>
        </w:tc>
        <w:tc>
          <w:tcPr>
            <w:tcW w:w="577" w:type="pct"/>
            <w:tcBorders>
              <w:top w:val="single" w:sz="4" w:space="0" w:color="A6A6A6"/>
              <w:left w:val="single" w:sz="4" w:space="0" w:color="A6A6A6"/>
              <w:bottom w:val="single" w:sz="4" w:space="0" w:color="A6A6A6"/>
              <w:right w:val="single" w:sz="4" w:space="0" w:color="A6A6A6"/>
            </w:tcBorders>
            <w:vAlign w:val="center"/>
            <w:hideMark/>
          </w:tcPr>
          <w:p w14:paraId="007FE9F9" w14:textId="77777777" w:rsidR="001002E9" w:rsidRPr="001002E9" w:rsidRDefault="001002E9" w:rsidP="001002E9">
            <w:pPr>
              <w:spacing w:before="40" w:after="40" w:line="252" w:lineRule="auto"/>
              <w:jc w:val="center"/>
              <w:rPr>
                <w:sz w:val="22"/>
                <w:szCs w:val="20"/>
              </w:rPr>
            </w:pPr>
            <w:r w:rsidRPr="001002E9">
              <w:rPr>
                <w:sz w:val="22"/>
                <w:szCs w:val="20"/>
              </w:rPr>
              <w:t>0.157 in</w:t>
            </w:r>
          </w:p>
        </w:tc>
        <w:tc>
          <w:tcPr>
            <w:tcW w:w="536" w:type="pct"/>
            <w:tcBorders>
              <w:top w:val="single" w:sz="4" w:space="0" w:color="A6A6A6"/>
              <w:left w:val="single" w:sz="4" w:space="0" w:color="A6A6A6"/>
              <w:bottom w:val="single" w:sz="4" w:space="0" w:color="A6A6A6"/>
              <w:right w:val="single" w:sz="4" w:space="0" w:color="A6A6A6"/>
            </w:tcBorders>
            <w:vAlign w:val="center"/>
            <w:hideMark/>
          </w:tcPr>
          <w:p w14:paraId="463FB5AC" w14:textId="77777777" w:rsidR="001002E9" w:rsidRPr="001002E9" w:rsidRDefault="001002E9" w:rsidP="001002E9">
            <w:pPr>
              <w:spacing w:before="40" w:after="40" w:line="252" w:lineRule="auto"/>
              <w:jc w:val="center"/>
              <w:rPr>
                <w:sz w:val="22"/>
                <w:szCs w:val="20"/>
              </w:rPr>
            </w:pPr>
            <w:r w:rsidRPr="001002E9">
              <w:rPr>
                <w:sz w:val="22"/>
                <w:szCs w:val="20"/>
              </w:rPr>
              <w:t>14</w:t>
            </w:r>
          </w:p>
        </w:tc>
        <w:tc>
          <w:tcPr>
            <w:tcW w:w="507" w:type="pct"/>
            <w:tcBorders>
              <w:top w:val="single" w:sz="4" w:space="0" w:color="A6A6A6"/>
              <w:left w:val="single" w:sz="4" w:space="0" w:color="A6A6A6"/>
              <w:bottom w:val="single" w:sz="4" w:space="0" w:color="A6A6A6"/>
              <w:right w:val="single" w:sz="4" w:space="0" w:color="A6A6A6"/>
            </w:tcBorders>
            <w:vAlign w:val="center"/>
            <w:hideMark/>
          </w:tcPr>
          <w:p w14:paraId="15295484" w14:textId="77777777" w:rsidR="001002E9" w:rsidRPr="001002E9" w:rsidRDefault="001002E9" w:rsidP="001002E9">
            <w:pPr>
              <w:spacing w:before="40" w:after="40" w:line="252" w:lineRule="auto"/>
              <w:jc w:val="center"/>
              <w:rPr>
                <w:sz w:val="22"/>
                <w:szCs w:val="20"/>
              </w:rPr>
            </w:pPr>
            <w:r w:rsidRPr="001002E9">
              <w:rPr>
                <w:sz w:val="22"/>
                <w:szCs w:val="20"/>
              </w:rPr>
              <w:t>4 mm</w:t>
            </w:r>
          </w:p>
        </w:tc>
        <w:tc>
          <w:tcPr>
            <w:tcW w:w="446" w:type="pct"/>
            <w:tcBorders>
              <w:top w:val="single" w:sz="4" w:space="0" w:color="A6A6A6"/>
              <w:left w:val="single" w:sz="4" w:space="0" w:color="A6A6A6"/>
              <w:bottom w:val="single" w:sz="4" w:space="0" w:color="A6A6A6"/>
              <w:right w:val="single" w:sz="4" w:space="0" w:color="A6A6A6"/>
            </w:tcBorders>
            <w:vAlign w:val="center"/>
            <w:hideMark/>
          </w:tcPr>
          <w:p w14:paraId="6D9C0067" w14:textId="77777777" w:rsidR="001002E9" w:rsidRPr="001002E9" w:rsidRDefault="001002E9" w:rsidP="001002E9">
            <w:pPr>
              <w:spacing w:before="40" w:after="40" w:line="252" w:lineRule="auto"/>
              <w:jc w:val="center"/>
              <w:rPr>
                <w:sz w:val="22"/>
                <w:szCs w:val="20"/>
              </w:rPr>
            </w:pPr>
            <w:r w:rsidRPr="001002E9">
              <w:rPr>
                <w:sz w:val="22"/>
                <w:szCs w:val="20"/>
              </w:rPr>
              <w:t>1.0</w:t>
            </w:r>
          </w:p>
        </w:tc>
      </w:tr>
      <w:tr w:rsidR="001002E9" w:rsidRPr="001002E9" w14:paraId="465CE3D5" w14:textId="77777777" w:rsidTr="00B0001A">
        <w:trPr>
          <w:trHeight w:val="20"/>
        </w:trPr>
        <w:tc>
          <w:tcPr>
            <w:tcW w:w="719" w:type="pct"/>
            <w:gridSpan w:val="2"/>
            <w:tcBorders>
              <w:top w:val="single" w:sz="4" w:space="0" w:color="A6A6A6"/>
              <w:left w:val="single" w:sz="4" w:space="0" w:color="A6A6A6"/>
              <w:bottom w:val="single" w:sz="4" w:space="0" w:color="A6A6A6"/>
              <w:right w:val="single" w:sz="4" w:space="0" w:color="A6A6A6"/>
            </w:tcBorders>
            <w:vAlign w:val="center"/>
            <w:hideMark/>
          </w:tcPr>
          <w:p w14:paraId="6389B0E5" w14:textId="77777777" w:rsidR="001002E9" w:rsidRPr="001002E9" w:rsidRDefault="001002E9" w:rsidP="001002E9">
            <w:pPr>
              <w:spacing w:before="40" w:after="40" w:line="252" w:lineRule="auto"/>
              <w:rPr>
                <w:sz w:val="22"/>
                <w:szCs w:val="20"/>
              </w:rPr>
            </w:pPr>
            <w:r w:rsidRPr="001002E9">
              <w:rPr>
                <w:sz w:val="22"/>
                <w:szCs w:val="20"/>
              </w:rPr>
              <w:t>PEEL-5.0</w:t>
            </w:r>
          </w:p>
        </w:tc>
        <w:tc>
          <w:tcPr>
            <w:tcW w:w="1300" w:type="pct"/>
            <w:tcBorders>
              <w:top w:val="single" w:sz="4" w:space="0" w:color="A6A6A6"/>
              <w:left w:val="single" w:sz="4" w:space="0" w:color="A6A6A6"/>
              <w:bottom w:val="single" w:sz="4" w:space="0" w:color="A6A6A6"/>
              <w:right w:val="single" w:sz="4" w:space="0" w:color="A6A6A6"/>
            </w:tcBorders>
            <w:vAlign w:val="center"/>
          </w:tcPr>
          <w:p w14:paraId="34541B42" w14:textId="77777777" w:rsidR="001002E9" w:rsidRPr="001002E9" w:rsidRDefault="001002E9" w:rsidP="001002E9">
            <w:pPr>
              <w:spacing w:before="40" w:after="40" w:line="252" w:lineRule="auto"/>
              <w:rPr>
                <w:sz w:val="22"/>
                <w:szCs w:val="20"/>
              </w:rPr>
            </w:pPr>
            <w:r w:rsidRPr="001002E9">
              <w:rPr>
                <w:sz w:val="22"/>
                <w:szCs w:val="20"/>
              </w:rPr>
              <w:t>Used for Title Blocks and to call out Objects</w:t>
            </w:r>
          </w:p>
        </w:tc>
        <w:tc>
          <w:tcPr>
            <w:tcW w:w="386" w:type="pct"/>
            <w:tcBorders>
              <w:top w:val="single" w:sz="4" w:space="0" w:color="A6A6A6"/>
              <w:left w:val="single" w:sz="4" w:space="0" w:color="A6A6A6"/>
              <w:bottom w:val="single" w:sz="4" w:space="0" w:color="A6A6A6"/>
              <w:right w:val="single" w:sz="4" w:space="0" w:color="A6A6A6"/>
            </w:tcBorders>
            <w:vAlign w:val="center"/>
            <w:hideMark/>
          </w:tcPr>
          <w:p w14:paraId="19A67331" w14:textId="77777777" w:rsidR="001002E9" w:rsidRPr="001002E9" w:rsidRDefault="001002E9" w:rsidP="001002E9">
            <w:pPr>
              <w:spacing w:before="40" w:after="40" w:line="252" w:lineRule="auto"/>
              <w:jc w:val="center"/>
              <w:rPr>
                <w:sz w:val="22"/>
                <w:szCs w:val="20"/>
              </w:rPr>
            </w:pPr>
            <w:r w:rsidRPr="001002E9">
              <w:rPr>
                <w:sz w:val="22"/>
                <w:szCs w:val="20"/>
              </w:rPr>
              <w:t>Arial</w:t>
            </w:r>
          </w:p>
        </w:tc>
        <w:tc>
          <w:tcPr>
            <w:tcW w:w="529" w:type="pct"/>
            <w:tcBorders>
              <w:top w:val="single" w:sz="4" w:space="0" w:color="A6A6A6"/>
              <w:left w:val="single" w:sz="4" w:space="0" w:color="A6A6A6"/>
              <w:bottom w:val="single" w:sz="4" w:space="0" w:color="A6A6A6"/>
              <w:right w:val="single" w:sz="4" w:space="0" w:color="A6A6A6"/>
            </w:tcBorders>
            <w:vAlign w:val="center"/>
            <w:hideMark/>
          </w:tcPr>
          <w:p w14:paraId="219DEBD4" w14:textId="77777777" w:rsidR="001002E9" w:rsidRPr="001002E9" w:rsidRDefault="001002E9" w:rsidP="001002E9">
            <w:pPr>
              <w:spacing w:before="40" w:after="40" w:line="252" w:lineRule="auto"/>
              <w:jc w:val="center"/>
              <w:rPr>
                <w:sz w:val="22"/>
                <w:szCs w:val="20"/>
              </w:rPr>
            </w:pPr>
            <w:proofErr w:type="spellStart"/>
            <w:r w:rsidRPr="001002E9">
              <w:rPr>
                <w:sz w:val="22"/>
                <w:szCs w:val="20"/>
              </w:rPr>
              <w:t>ByLevel</w:t>
            </w:r>
            <w:proofErr w:type="spellEnd"/>
          </w:p>
        </w:tc>
        <w:tc>
          <w:tcPr>
            <w:tcW w:w="577" w:type="pct"/>
            <w:tcBorders>
              <w:top w:val="single" w:sz="4" w:space="0" w:color="A6A6A6"/>
              <w:left w:val="single" w:sz="4" w:space="0" w:color="A6A6A6"/>
              <w:bottom w:val="single" w:sz="4" w:space="0" w:color="A6A6A6"/>
              <w:right w:val="single" w:sz="4" w:space="0" w:color="A6A6A6"/>
            </w:tcBorders>
            <w:vAlign w:val="center"/>
            <w:hideMark/>
          </w:tcPr>
          <w:p w14:paraId="426CF35D" w14:textId="77777777" w:rsidR="001002E9" w:rsidRPr="001002E9" w:rsidRDefault="001002E9" w:rsidP="001002E9">
            <w:pPr>
              <w:spacing w:before="40" w:after="40" w:line="252" w:lineRule="auto"/>
              <w:jc w:val="center"/>
              <w:rPr>
                <w:sz w:val="22"/>
                <w:szCs w:val="20"/>
              </w:rPr>
            </w:pPr>
            <w:r w:rsidRPr="001002E9">
              <w:rPr>
                <w:sz w:val="22"/>
                <w:szCs w:val="20"/>
              </w:rPr>
              <w:t>0.200 in</w:t>
            </w:r>
          </w:p>
        </w:tc>
        <w:tc>
          <w:tcPr>
            <w:tcW w:w="536" w:type="pct"/>
            <w:tcBorders>
              <w:top w:val="single" w:sz="4" w:space="0" w:color="A6A6A6"/>
              <w:left w:val="single" w:sz="4" w:space="0" w:color="A6A6A6"/>
              <w:bottom w:val="single" w:sz="4" w:space="0" w:color="A6A6A6"/>
              <w:right w:val="single" w:sz="4" w:space="0" w:color="A6A6A6"/>
            </w:tcBorders>
            <w:vAlign w:val="center"/>
            <w:hideMark/>
          </w:tcPr>
          <w:p w14:paraId="68C11E55" w14:textId="77777777" w:rsidR="001002E9" w:rsidRPr="001002E9" w:rsidRDefault="001002E9" w:rsidP="001002E9">
            <w:pPr>
              <w:spacing w:before="40" w:after="40" w:line="252" w:lineRule="auto"/>
              <w:jc w:val="center"/>
              <w:rPr>
                <w:sz w:val="22"/>
                <w:szCs w:val="20"/>
              </w:rPr>
            </w:pPr>
            <w:r w:rsidRPr="001002E9">
              <w:rPr>
                <w:sz w:val="22"/>
                <w:szCs w:val="20"/>
              </w:rPr>
              <w:t>18</w:t>
            </w:r>
          </w:p>
        </w:tc>
        <w:tc>
          <w:tcPr>
            <w:tcW w:w="507" w:type="pct"/>
            <w:tcBorders>
              <w:top w:val="single" w:sz="4" w:space="0" w:color="A6A6A6"/>
              <w:left w:val="single" w:sz="4" w:space="0" w:color="A6A6A6"/>
              <w:bottom w:val="single" w:sz="4" w:space="0" w:color="A6A6A6"/>
              <w:right w:val="single" w:sz="4" w:space="0" w:color="A6A6A6"/>
            </w:tcBorders>
            <w:vAlign w:val="center"/>
            <w:hideMark/>
          </w:tcPr>
          <w:p w14:paraId="53B5A421" w14:textId="77777777" w:rsidR="001002E9" w:rsidRPr="001002E9" w:rsidRDefault="001002E9" w:rsidP="001002E9">
            <w:pPr>
              <w:spacing w:before="40" w:after="40" w:line="252" w:lineRule="auto"/>
              <w:jc w:val="center"/>
              <w:rPr>
                <w:sz w:val="22"/>
                <w:szCs w:val="20"/>
              </w:rPr>
            </w:pPr>
            <w:r w:rsidRPr="001002E9">
              <w:rPr>
                <w:sz w:val="22"/>
                <w:szCs w:val="20"/>
              </w:rPr>
              <w:t>5 mm</w:t>
            </w:r>
          </w:p>
        </w:tc>
        <w:tc>
          <w:tcPr>
            <w:tcW w:w="446" w:type="pct"/>
            <w:tcBorders>
              <w:top w:val="single" w:sz="4" w:space="0" w:color="A6A6A6"/>
              <w:left w:val="single" w:sz="4" w:space="0" w:color="A6A6A6"/>
              <w:bottom w:val="single" w:sz="4" w:space="0" w:color="A6A6A6"/>
              <w:right w:val="single" w:sz="4" w:space="0" w:color="A6A6A6"/>
            </w:tcBorders>
            <w:vAlign w:val="center"/>
            <w:hideMark/>
          </w:tcPr>
          <w:p w14:paraId="7A666C7D" w14:textId="77777777" w:rsidR="001002E9" w:rsidRPr="001002E9" w:rsidRDefault="001002E9" w:rsidP="001002E9">
            <w:pPr>
              <w:spacing w:before="40" w:after="40" w:line="252" w:lineRule="auto"/>
              <w:jc w:val="center"/>
              <w:rPr>
                <w:sz w:val="22"/>
                <w:szCs w:val="20"/>
              </w:rPr>
            </w:pPr>
            <w:r w:rsidRPr="001002E9">
              <w:rPr>
                <w:sz w:val="22"/>
                <w:szCs w:val="20"/>
              </w:rPr>
              <w:t>1.0</w:t>
            </w:r>
          </w:p>
        </w:tc>
      </w:tr>
      <w:tr w:rsidR="001002E9" w:rsidRPr="001002E9" w14:paraId="516B6E2D" w14:textId="77777777" w:rsidTr="00B0001A">
        <w:trPr>
          <w:trHeight w:val="527"/>
        </w:trPr>
        <w:tc>
          <w:tcPr>
            <w:tcW w:w="480" w:type="pct"/>
            <w:tcBorders>
              <w:top w:val="single" w:sz="4" w:space="0" w:color="A6A6A6"/>
              <w:left w:val="nil"/>
              <w:bottom w:val="nil"/>
              <w:right w:val="nil"/>
            </w:tcBorders>
          </w:tcPr>
          <w:p w14:paraId="749D35EC" w14:textId="77777777" w:rsidR="001002E9" w:rsidRPr="001002E9" w:rsidRDefault="001002E9" w:rsidP="001002E9">
            <w:pPr>
              <w:spacing w:before="40" w:after="40" w:line="252" w:lineRule="auto"/>
              <w:rPr>
                <w:sz w:val="22"/>
                <w:szCs w:val="20"/>
              </w:rPr>
            </w:pPr>
          </w:p>
        </w:tc>
        <w:tc>
          <w:tcPr>
            <w:tcW w:w="4520" w:type="pct"/>
            <w:gridSpan w:val="8"/>
            <w:tcBorders>
              <w:top w:val="single" w:sz="4" w:space="0" w:color="A6A6A6"/>
              <w:left w:val="nil"/>
              <w:bottom w:val="nil"/>
              <w:right w:val="nil"/>
            </w:tcBorders>
            <w:vAlign w:val="center"/>
            <w:hideMark/>
          </w:tcPr>
          <w:p w14:paraId="4E2A8CE1" w14:textId="77777777" w:rsidR="001002E9" w:rsidRPr="001002E9" w:rsidRDefault="001002E9" w:rsidP="001002E9">
            <w:pPr>
              <w:spacing w:before="40" w:after="40" w:line="252" w:lineRule="auto"/>
              <w:rPr>
                <w:sz w:val="22"/>
                <w:szCs w:val="20"/>
              </w:rPr>
            </w:pPr>
          </w:p>
        </w:tc>
      </w:tr>
    </w:tbl>
    <w:p w14:paraId="2AB32934" w14:textId="77777777" w:rsidR="001002E9" w:rsidRPr="001002E9" w:rsidRDefault="001002E9" w:rsidP="001002E9">
      <w:pPr>
        <w:ind w:firstLine="720"/>
        <w:rPr>
          <w:szCs w:val="24"/>
        </w:rPr>
      </w:pPr>
      <w:r w:rsidRPr="001002E9">
        <w:rPr>
          <w:noProof/>
          <w:szCs w:val="24"/>
        </w:rPr>
        <w:lastRenderedPageBreak/>
        <w:drawing>
          <wp:anchor distT="0" distB="0" distL="114300" distR="114300" simplePos="0" relativeHeight="251673600" behindDoc="0" locked="0" layoutInCell="1" allowOverlap="1" wp14:anchorId="050E3E03" wp14:editId="65362D7C">
            <wp:simplePos x="0" y="0"/>
            <wp:positionH relativeFrom="margin">
              <wp:posOffset>0</wp:posOffset>
            </wp:positionH>
            <wp:positionV relativeFrom="paragraph">
              <wp:posOffset>295275</wp:posOffset>
            </wp:positionV>
            <wp:extent cx="4391660" cy="2852420"/>
            <wp:effectExtent l="0" t="0" r="8890" b="5080"/>
            <wp:wrapTopAndBottom/>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391660" cy="2852420"/>
                    </a:xfrm>
                    <a:prstGeom prst="rect">
                      <a:avLst/>
                    </a:prstGeom>
                    <a:noFill/>
                  </pic:spPr>
                </pic:pic>
              </a:graphicData>
            </a:graphic>
            <wp14:sizeRelH relativeFrom="page">
              <wp14:pctWidth>0</wp14:pctWidth>
            </wp14:sizeRelH>
            <wp14:sizeRelV relativeFrom="margin">
              <wp14:pctHeight>0</wp14:pctHeight>
            </wp14:sizeRelV>
          </wp:anchor>
        </w:drawing>
      </w:r>
    </w:p>
    <w:p w14:paraId="3640811D" w14:textId="77777777" w:rsidR="001002E9" w:rsidRPr="001002E9" w:rsidRDefault="001002E9" w:rsidP="001002E9">
      <w:pPr>
        <w:rPr>
          <w:szCs w:val="24"/>
        </w:rPr>
      </w:pPr>
    </w:p>
    <w:p w14:paraId="63A60B7A" w14:textId="77777777" w:rsidR="001002E9" w:rsidRPr="001002E9" w:rsidRDefault="001002E9" w:rsidP="001002E9">
      <w:pPr>
        <w:rPr>
          <w:szCs w:val="24"/>
        </w:rPr>
      </w:pPr>
      <w:r w:rsidRPr="001002E9">
        <w:rPr>
          <w:noProof/>
          <w:szCs w:val="24"/>
        </w:rPr>
        <w:drawing>
          <wp:anchor distT="0" distB="0" distL="114300" distR="114300" simplePos="0" relativeHeight="251674624" behindDoc="0" locked="0" layoutInCell="1" allowOverlap="1" wp14:anchorId="1E2383A3" wp14:editId="6A7BE960">
            <wp:simplePos x="0" y="0"/>
            <wp:positionH relativeFrom="margin">
              <wp:align>left</wp:align>
            </wp:positionH>
            <wp:positionV relativeFrom="paragraph">
              <wp:posOffset>248920</wp:posOffset>
            </wp:positionV>
            <wp:extent cx="4913630" cy="3088005"/>
            <wp:effectExtent l="0" t="0" r="1270" b="0"/>
            <wp:wrapTopAndBottom/>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913630" cy="3088005"/>
                    </a:xfrm>
                    <a:prstGeom prst="rect">
                      <a:avLst/>
                    </a:prstGeom>
                    <a:noFill/>
                  </pic:spPr>
                </pic:pic>
              </a:graphicData>
            </a:graphic>
            <wp14:sizeRelH relativeFrom="margin">
              <wp14:pctWidth>0</wp14:pctWidth>
            </wp14:sizeRelH>
            <wp14:sizeRelV relativeFrom="margin">
              <wp14:pctHeight>0</wp14:pctHeight>
            </wp14:sizeRelV>
          </wp:anchor>
        </w:drawing>
      </w:r>
    </w:p>
    <w:p w14:paraId="36FCCFE4" w14:textId="77777777" w:rsidR="00002FDF" w:rsidRDefault="00002FDF" w:rsidP="001002E9">
      <w:pPr>
        <w:pStyle w:val="Caption"/>
      </w:pPr>
      <w:bookmarkStart w:id="220" w:name="_Ref56155322"/>
      <w:bookmarkStart w:id="221" w:name="_Toc56152690"/>
    </w:p>
    <w:p w14:paraId="1EE2FCF0" w14:textId="0EA61E16" w:rsidR="001002E9" w:rsidRPr="001002E9" w:rsidRDefault="001002E9" w:rsidP="001002E9">
      <w:pPr>
        <w:pStyle w:val="Caption"/>
      </w:pPr>
      <w:bookmarkStart w:id="222" w:name="_Toc56178114"/>
      <w:bookmarkStart w:id="223" w:name="_Toc56420579"/>
      <w:bookmarkStart w:id="224" w:name="_Toc56420638"/>
      <w:r>
        <w:t xml:space="preserve">Figure </w:t>
      </w:r>
      <w:fldSimple w:instr=" STYLEREF 1 \s ">
        <w:r w:rsidR="00436052">
          <w:rPr>
            <w:noProof/>
          </w:rPr>
          <w:t>9</w:t>
        </w:r>
      </w:fldSimple>
      <w:r w:rsidR="00351AA9">
        <w:noBreakHyphen/>
      </w:r>
      <w:fldSimple w:instr=" SEQ Figure \* ARABIC \s 1 ">
        <w:r w:rsidR="00436052">
          <w:rPr>
            <w:noProof/>
          </w:rPr>
          <w:t>1</w:t>
        </w:r>
      </w:fldSimple>
      <w:bookmarkEnd w:id="220"/>
      <w:r w:rsidRPr="001002E9">
        <w:t>.  Text Style Standards</w:t>
      </w:r>
      <w:bookmarkEnd w:id="221"/>
      <w:bookmarkEnd w:id="222"/>
      <w:bookmarkEnd w:id="223"/>
      <w:bookmarkEnd w:id="224"/>
    </w:p>
    <w:p w14:paraId="18F14552" w14:textId="1BC0345F" w:rsidR="00002FDF" w:rsidRDefault="00002FDF">
      <w:pPr>
        <w:spacing w:before="0" w:after="160" w:line="259" w:lineRule="auto"/>
      </w:pPr>
      <w:r>
        <w:br w:type="page"/>
      </w:r>
    </w:p>
    <w:p w14:paraId="21C9AF8E" w14:textId="77777777" w:rsidR="00002FDF" w:rsidRPr="00002FDF" w:rsidRDefault="00002FDF" w:rsidP="00002FDF">
      <w:pPr>
        <w:keepNext/>
        <w:keepLines/>
        <w:numPr>
          <w:ilvl w:val="1"/>
          <w:numId w:val="5"/>
        </w:numPr>
        <w:spacing w:before="240" w:line="240" w:lineRule="auto"/>
        <w:ind w:left="720" w:hanging="720"/>
        <w:outlineLvl w:val="1"/>
        <w:rPr>
          <w:rFonts w:ascii="Avenir Next LT Pro" w:hAnsi="Avenir Next LT Pro"/>
          <w:color w:val="404040" w:themeColor="text1" w:themeTint="BF"/>
          <w:sz w:val="32"/>
          <w:szCs w:val="26"/>
        </w:rPr>
      </w:pPr>
      <w:bookmarkStart w:id="225" w:name="_Toc52486687"/>
      <w:bookmarkStart w:id="226" w:name="_Toc49163073"/>
      <w:bookmarkStart w:id="227" w:name="_Toc54864004"/>
      <w:bookmarkStart w:id="228" w:name="_Toc56152669"/>
      <w:bookmarkStart w:id="229" w:name="_Toc56526440"/>
      <w:r w:rsidRPr="00002FDF">
        <w:rPr>
          <w:rFonts w:ascii="Avenir Next LT Pro" w:hAnsi="Avenir Next LT Pro"/>
          <w:color w:val="404040" w:themeColor="text1" w:themeTint="BF"/>
          <w:sz w:val="32"/>
          <w:szCs w:val="26"/>
        </w:rPr>
        <w:lastRenderedPageBreak/>
        <w:t>Note Rules</w:t>
      </w:r>
      <w:bookmarkEnd w:id="225"/>
      <w:bookmarkEnd w:id="226"/>
      <w:bookmarkEnd w:id="227"/>
      <w:bookmarkEnd w:id="228"/>
      <w:bookmarkEnd w:id="229"/>
    </w:p>
    <w:p w14:paraId="5160A37E" w14:textId="6D9A4DC8" w:rsidR="00002FDF" w:rsidRPr="00002FDF" w:rsidRDefault="00002FDF" w:rsidP="00002FDF">
      <w:pPr>
        <w:spacing w:line="276" w:lineRule="auto"/>
        <w:rPr>
          <w:szCs w:val="24"/>
        </w:rPr>
      </w:pPr>
      <w:r w:rsidRPr="00002FDF">
        <w:rPr>
          <w:noProof/>
          <w:szCs w:val="24"/>
        </w:rPr>
        <w:drawing>
          <wp:anchor distT="0" distB="0" distL="114300" distR="114300" simplePos="0" relativeHeight="251676672" behindDoc="0" locked="0" layoutInCell="1" allowOverlap="1" wp14:anchorId="778EF4A2" wp14:editId="3C6F553D">
            <wp:simplePos x="0" y="0"/>
            <wp:positionH relativeFrom="margin">
              <wp:posOffset>2944495</wp:posOffset>
            </wp:positionH>
            <wp:positionV relativeFrom="paragraph">
              <wp:posOffset>222250</wp:posOffset>
            </wp:positionV>
            <wp:extent cx="3733165" cy="5291455"/>
            <wp:effectExtent l="19050" t="19050" r="19685" b="23495"/>
            <wp:wrapSquare wrapText="bothSides"/>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733165" cy="5291455"/>
                    </a:xfrm>
                    <a:prstGeom prst="rect">
                      <a:avLst/>
                    </a:prstGeom>
                    <a:noFill/>
                    <a:ln w="3175">
                      <a:solidFill>
                        <a:sysClr val="windowText" lastClr="000000">
                          <a:lumMod val="100000"/>
                          <a:lumOff val="0"/>
                        </a:sysClr>
                      </a:solidFill>
                      <a:miter lim="800000"/>
                      <a:headEnd/>
                      <a:tailEnd/>
                    </a:ln>
                  </pic:spPr>
                </pic:pic>
              </a:graphicData>
            </a:graphic>
            <wp14:sizeRelH relativeFrom="page">
              <wp14:pctWidth>0</wp14:pctWidth>
            </wp14:sizeRelH>
            <wp14:sizeRelV relativeFrom="page">
              <wp14:pctHeight>0</wp14:pctHeight>
            </wp14:sizeRelV>
          </wp:anchor>
        </w:drawing>
      </w:r>
      <w:r w:rsidRPr="00002FDF">
        <w:rPr>
          <w:szCs w:val="24"/>
        </w:rPr>
        <w:t>An example showing standards for notes is provided in</w:t>
      </w:r>
      <w:r>
        <w:rPr>
          <w:szCs w:val="24"/>
        </w:rPr>
        <w:t xml:space="preserve"> </w:t>
      </w:r>
      <w:r>
        <w:rPr>
          <w:szCs w:val="24"/>
        </w:rPr>
        <w:fldChar w:fldCharType="begin"/>
      </w:r>
      <w:r>
        <w:rPr>
          <w:szCs w:val="24"/>
        </w:rPr>
        <w:instrText xml:space="preserve"> REF _Ref56155468 \h </w:instrText>
      </w:r>
      <w:r>
        <w:rPr>
          <w:szCs w:val="24"/>
        </w:rPr>
      </w:r>
      <w:r>
        <w:rPr>
          <w:szCs w:val="24"/>
        </w:rPr>
        <w:fldChar w:fldCharType="separate"/>
      </w:r>
      <w:r w:rsidR="00436052">
        <w:t xml:space="preserve">Figure </w:t>
      </w:r>
      <w:r w:rsidR="00436052">
        <w:rPr>
          <w:noProof/>
        </w:rPr>
        <w:t>9</w:t>
      </w:r>
      <w:r w:rsidR="00436052">
        <w:noBreakHyphen/>
      </w:r>
      <w:r w:rsidR="00436052">
        <w:rPr>
          <w:noProof/>
        </w:rPr>
        <w:t>2</w:t>
      </w:r>
      <w:r>
        <w:rPr>
          <w:szCs w:val="24"/>
        </w:rPr>
        <w:fldChar w:fldCharType="end"/>
      </w:r>
      <w:r w:rsidRPr="00002FDF">
        <w:rPr>
          <w:szCs w:val="24"/>
        </w:rPr>
        <w:t>.  The following rules shall be followed:</w:t>
      </w:r>
    </w:p>
    <w:p w14:paraId="036CE880" w14:textId="77777777" w:rsidR="00002FDF" w:rsidRPr="00996D22" w:rsidRDefault="00002FDF" w:rsidP="00996D22">
      <w:pPr>
        <w:pStyle w:val="Bullet1"/>
      </w:pPr>
      <w:r w:rsidRPr="00996D22">
        <w:t>Notes</w:t>
      </w:r>
      <w:r w:rsidRPr="00002FDF">
        <w:t xml:space="preserve"> </w:t>
      </w:r>
      <w:r w:rsidRPr="00996D22">
        <w:t xml:space="preserve">shall be located on the right side of the drawing. </w:t>
      </w:r>
    </w:p>
    <w:p w14:paraId="0420342C" w14:textId="77777777" w:rsidR="00002FDF" w:rsidRPr="00996D22" w:rsidRDefault="00002FDF" w:rsidP="00996D22">
      <w:pPr>
        <w:pStyle w:val="Bullet1"/>
      </w:pPr>
      <w:r w:rsidRPr="00996D22">
        <w:t>Capital letters shall be used for all notes and titles.</w:t>
      </w:r>
    </w:p>
    <w:p w14:paraId="627E1BE7" w14:textId="77777777" w:rsidR="00002FDF" w:rsidRPr="00996D22" w:rsidRDefault="00002FDF" w:rsidP="00996D22">
      <w:pPr>
        <w:pStyle w:val="Bullet1"/>
      </w:pPr>
      <w:r w:rsidRPr="00996D22">
        <w:t>Keyed notes may be used on plans.</w:t>
      </w:r>
    </w:p>
    <w:p w14:paraId="1B01554C" w14:textId="77777777" w:rsidR="00002FDF" w:rsidRPr="00996D22" w:rsidRDefault="00002FDF" w:rsidP="00996D22">
      <w:pPr>
        <w:pStyle w:val="Bullet1"/>
      </w:pPr>
      <w:r w:rsidRPr="00996D22">
        <w:t>Keyed notes on sections and details shall not be used unless specified at the project level.</w:t>
      </w:r>
    </w:p>
    <w:p w14:paraId="1D31F910" w14:textId="77777777" w:rsidR="00002FDF" w:rsidRPr="00996D22" w:rsidRDefault="00002FDF" w:rsidP="00996D22">
      <w:pPr>
        <w:pStyle w:val="Bullet1"/>
      </w:pPr>
      <w:r w:rsidRPr="00996D22">
        <w:t>Specification information shall not be duplicated by drawing notes, except where the information facilitates interpretation of the drawings. When possible, refer to notes on other drawings to avoid repetition.</w:t>
      </w:r>
    </w:p>
    <w:p w14:paraId="212C93FC" w14:textId="77777777" w:rsidR="00002FDF" w:rsidRPr="00002FDF" w:rsidRDefault="00002FDF" w:rsidP="00996D22">
      <w:pPr>
        <w:pStyle w:val="Bullet1"/>
      </w:pPr>
      <w:r w:rsidRPr="00996D22">
        <w:t>If single entities/lines of text: Start first string at least 6.3 5mm from border, left-justified note letter, then gap of at least</w:t>
      </w:r>
      <w:r w:rsidRPr="00002FDF">
        <w:t xml:space="preserve"> 3.18 mm, then start new left-justified text string for body of note.</w:t>
      </w:r>
    </w:p>
    <w:p w14:paraId="4635F4BA" w14:textId="2D750255" w:rsidR="00002FDF" w:rsidRPr="00002FDF" w:rsidRDefault="00002FDF" w:rsidP="00996D22">
      <w:pPr>
        <w:pStyle w:val="Bullet1"/>
      </w:pPr>
      <w:r>
        <w:rPr>
          <w:noProof/>
        </w:rPr>
        <mc:AlternateContent>
          <mc:Choice Requires="wps">
            <w:drawing>
              <wp:anchor distT="0" distB="0" distL="114300" distR="114300" simplePos="0" relativeHeight="251679744" behindDoc="0" locked="0" layoutInCell="1" allowOverlap="1" wp14:anchorId="1F2C6F48" wp14:editId="71E6FA3A">
                <wp:simplePos x="0" y="0"/>
                <wp:positionH relativeFrom="column">
                  <wp:posOffset>2896870</wp:posOffset>
                </wp:positionH>
                <wp:positionV relativeFrom="paragraph">
                  <wp:posOffset>453390</wp:posOffset>
                </wp:positionV>
                <wp:extent cx="3733165" cy="635"/>
                <wp:effectExtent l="0" t="0" r="0" b="0"/>
                <wp:wrapSquare wrapText="bothSides"/>
                <wp:docPr id="70" name="Text Box 70"/>
                <wp:cNvGraphicFramePr/>
                <a:graphic xmlns:a="http://schemas.openxmlformats.org/drawingml/2006/main">
                  <a:graphicData uri="http://schemas.microsoft.com/office/word/2010/wordprocessingShape">
                    <wps:wsp>
                      <wps:cNvSpPr txBox="1"/>
                      <wps:spPr>
                        <a:xfrm>
                          <a:off x="0" y="0"/>
                          <a:ext cx="3733165" cy="635"/>
                        </a:xfrm>
                        <a:prstGeom prst="rect">
                          <a:avLst/>
                        </a:prstGeom>
                        <a:solidFill>
                          <a:prstClr val="white"/>
                        </a:solidFill>
                        <a:ln>
                          <a:noFill/>
                        </a:ln>
                      </wps:spPr>
                      <wps:txbx>
                        <w:txbxContent>
                          <w:p w14:paraId="540B2809" w14:textId="31A1D62F" w:rsidR="00436052" w:rsidRPr="003453E4" w:rsidRDefault="00436052" w:rsidP="00002FDF">
                            <w:pPr>
                              <w:pStyle w:val="Caption"/>
                              <w:rPr>
                                <w:noProof/>
                              </w:rPr>
                            </w:pPr>
                            <w:bookmarkStart w:id="230" w:name="_Ref56155468"/>
                            <w:bookmarkStart w:id="231" w:name="_Toc56178115"/>
                            <w:bookmarkStart w:id="232" w:name="_Toc56420580"/>
                            <w:bookmarkStart w:id="233" w:name="_Toc56420639"/>
                            <w:r>
                              <w:t xml:space="preserve">Figure </w:t>
                            </w:r>
                            <w:fldSimple w:instr=" STYLEREF 1 \s ">
                              <w:r>
                                <w:rPr>
                                  <w:noProof/>
                                </w:rPr>
                                <w:t>9</w:t>
                              </w:r>
                            </w:fldSimple>
                            <w:r>
                              <w:noBreakHyphen/>
                            </w:r>
                            <w:fldSimple w:instr=" SEQ Figure \* ARABIC \s 1 ">
                              <w:r>
                                <w:rPr>
                                  <w:noProof/>
                                </w:rPr>
                                <w:t>2</w:t>
                              </w:r>
                            </w:fldSimple>
                            <w:bookmarkEnd w:id="230"/>
                            <w:r>
                              <w:t>.  Example of Notes Format</w:t>
                            </w:r>
                            <w:bookmarkEnd w:id="231"/>
                            <w:bookmarkEnd w:id="232"/>
                            <w:bookmarkEnd w:id="23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F2C6F48" id="Text Box 70" o:spid="_x0000_s1028" type="#_x0000_t202" style="position:absolute;left:0;text-align:left;margin-left:228.1pt;margin-top:35.7pt;width:293.95pt;height:.05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" stroked="f">
                <v:textbox style="mso-fit-shape-to-text:t" inset="0,0,0,0">
                  <w:txbxContent>
                    <w:p w14:paraId="540B2809" w14:textId="31A1D62F" w:rsidR="00436052" w:rsidRPr="003453E4" w:rsidRDefault="00436052" w:rsidP="00002FDF">
                      <w:pPr>
                        <w:pStyle w:val="Caption"/>
                        <w:rPr>
                          <w:noProof/>
                        </w:rPr>
                      </w:pPr>
                      <w:bookmarkStart w:id="240" w:name="_Ref56155468"/>
                      <w:bookmarkStart w:id="241" w:name="_Toc56178115"/>
                      <w:bookmarkStart w:id="242" w:name="_Toc56420580"/>
                      <w:bookmarkStart w:id="243" w:name="_Toc56420639"/>
                      <w:r>
                        <w:t xml:space="preserve">Figure </w:t>
                      </w:r>
                      <w:r>
                        <w:fldChar w:fldCharType="begin"/>
                      </w:r>
                      <w:r>
                        <w:instrText xml:space="preserve"> STYLEREF 1 \s </w:instrText>
                      </w:r>
                      <w:r>
                        <w:fldChar w:fldCharType="separate"/>
                      </w:r>
                      <w:r>
                        <w:rPr>
                          <w:noProof/>
                        </w:rPr>
                        <w:t>9</w:t>
                      </w:r>
                      <w:r>
                        <w:rPr>
                          <w:noProof/>
                        </w:rPr>
                        <w:fldChar w:fldCharType="end"/>
                      </w:r>
                      <w:r>
                        <w:noBreakHyphen/>
                      </w:r>
                      <w:r>
                        <w:fldChar w:fldCharType="begin"/>
                      </w:r>
                      <w:r>
                        <w:instrText xml:space="preserve"> SEQ Figure \* ARABIC \s 1 </w:instrText>
                      </w:r>
                      <w:r>
                        <w:fldChar w:fldCharType="separate"/>
                      </w:r>
                      <w:r>
                        <w:rPr>
                          <w:noProof/>
                        </w:rPr>
                        <w:t>2</w:t>
                      </w:r>
                      <w:r>
                        <w:rPr>
                          <w:noProof/>
                        </w:rPr>
                        <w:fldChar w:fldCharType="end"/>
                      </w:r>
                      <w:bookmarkEnd w:id="240"/>
                      <w:r>
                        <w:t>.  Example of Notes Format</w:t>
                      </w:r>
                      <w:bookmarkEnd w:id="241"/>
                      <w:bookmarkEnd w:id="242"/>
                      <w:bookmarkEnd w:id="243"/>
                    </w:p>
                  </w:txbxContent>
                </v:textbox>
                <w10:wrap type="square"/>
              </v:shape>
            </w:pict>
          </mc:Fallback>
        </mc:AlternateContent>
      </w:r>
      <w:r w:rsidRPr="00002FDF">
        <w:t>If multi-line text: All text objects are contained inside its boundary. Try to keep the same spacing as above.</w:t>
      </w:r>
    </w:p>
    <w:p w14:paraId="1EFA56AB" w14:textId="53652380" w:rsidR="00002FDF" w:rsidRPr="00002FDF" w:rsidRDefault="00002FDF" w:rsidP="00002FDF">
      <w:r w:rsidRPr="00002FDF">
        <w:t>Keyed notes shall follow the same rules as general notes except that they are indicated with a number value instead of a letter value.</w:t>
      </w:r>
    </w:p>
    <w:p w14:paraId="04DBA276" w14:textId="77777777" w:rsidR="00002FDF" w:rsidRPr="00002FDF" w:rsidRDefault="00002FDF" w:rsidP="00002FDF">
      <w:r w:rsidRPr="00002FDF">
        <w:t>For General Notes:</w:t>
      </w:r>
    </w:p>
    <w:p w14:paraId="78F42F27" w14:textId="77777777" w:rsidR="00002FDF" w:rsidRPr="00002FDF" w:rsidRDefault="00002FDF" w:rsidP="00996D22">
      <w:pPr>
        <w:pStyle w:val="Bullet1"/>
      </w:pPr>
      <w:r w:rsidRPr="00002FDF">
        <w:t>Use text style “PEEL-4.0” for the title of general notes on a drawing. The title is underlined, and no symbol is used after the title.</w:t>
      </w:r>
    </w:p>
    <w:p w14:paraId="4AC1E467" w14:textId="77777777" w:rsidR="00002FDF" w:rsidRPr="00002FDF" w:rsidRDefault="00002FDF" w:rsidP="00996D22">
      <w:pPr>
        <w:pStyle w:val="Bullet1"/>
      </w:pPr>
      <w:r w:rsidRPr="00002FDF">
        <w:t>Use text style “PEEL-2.5” for all notes.</w:t>
      </w:r>
    </w:p>
    <w:p w14:paraId="0B64195D" w14:textId="77777777" w:rsidR="00002FDF" w:rsidRPr="00002FDF" w:rsidRDefault="00002FDF" w:rsidP="00996D22">
      <w:pPr>
        <w:pStyle w:val="Bullet1"/>
      </w:pPr>
      <w:r w:rsidRPr="00002FDF">
        <w:t>General notes shall be indicated with numbers, not letters. The number designation is separate from the body of the note.</w:t>
      </w:r>
    </w:p>
    <w:p w14:paraId="1A2DC560" w14:textId="77777777" w:rsidR="00002FDF" w:rsidRPr="00002FDF" w:rsidRDefault="00002FDF" w:rsidP="00996D22">
      <w:pPr>
        <w:pStyle w:val="Bullet1"/>
      </w:pPr>
      <w:r w:rsidRPr="00002FDF">
        <w:lastRenderedPageBreak/>
        <w:t>Lines of general notes can consist of single entities of text or multi-line text. No period is used after each note's letter.</w:t>
      </w:r>
    </w:p>
    <w:p w14:paraId="68F9BD61" w14:textId="77777777" w:rsidR="00002FDF" w:rsidRPr="00002FDF" w:rsidRDefault="00002FDF" w:rsidP="00996D22">
      <w:pPr>
        <w:pStyle w:val="Bullet1"/>
      </w:pPr>
      <w:r w:rsidRPr="00002FDF">
        <w:t>General notes shall be single space and a double space exists between each new note.</w:t>
      </w:r>
    </w:p>
    <w:p w14:paraId="4FE31358" w14:textId="77777777" w:rsidR="00002FDF" w:rsidRPr="00002FDF" w:rsidRDefault="00002FDF" w:rsidP="00002FDF">
      <w:pPr>
        <w:keepNext/>
        <w:keepLines/>
        <w:numPr>
          <w:ilvl w:val="1"/>
          <w:numId w:val="5"/>
        </w:numPr>
        <w:spacing w:before="240" w:line="240" w:lineRule="auto"/>
        <w:ind w:left="720" w:hanging="720"/>
        <w:outlineLvl w:val="1"/>
        <w:rPr>
          <w:rFonts w:ascii="Avenir Next LT Pro" w:hAnsi="Avenir Next LT Pro"/>
          <w:color w:val="404040" w:themeColor="text1" w:themeTint="BF"/>
          <w:sz w:val="32"/>
          <w:szCs w:val="26"/>
        </w:rPr>
      </w:pPr>
      <w:bookmarkStart w:id="234" w:name="_Toc52486688"/>
      <w:bookmarkStart w:id="235" w:name="_Toc49163074"/>
      <w:bookmarkStart w:id="236" w:name="_Toc204145028"/>
      <w:bookmarkStart w:id="237" w:name="_Toc54864005"/>
      <w:bookmarkStart w:id="238" w:name="_Toc56152670"/>
      <w:bookmarkStart w:id="239" w:name="_Toc56526441"/>
      <w:r w:rsidRPr="00002FDF">
        <w:rPr>
          <w:rFonts w:ascii="Avenir Next LT Pro" w:hAnsi="Avenir Next LT Pro"/>
          <w:color w:val="404040" w:themeColor="text1" w:themeTint="BF"/>
          <w:sz w:val="32"/>
          <w:szCs w:val="26"/>
        </w:rPr>
        <w:t>Leader Lines</w:t>
      </w:r>
      <w:bookmarkEnd w:id="234"/>
      <w:bookmarkEnd w:id="235"/>
      <w:bookmarkEnd w:id="236"/>
      <w:bookmarkEnd w:id="237"/>
      <w:bookmarkEnd w:id="238"/>
      <w:bookmarkEnd w:id="239"/>
    </w:p>
    <w:p w14:paraId="556A0064" w14:textId="77777777" w:rsidR="00002FDF" w:rsidRPr="00002FDF" w:rsidRDefault="00002FDF" w:rsidP="00002FDF">
      <w:r w:rsidRPr="00002FDF">
        <w:t>All leaders can be found in specified locations based on the application platform. Use each leader style as appropriate for drawing clarity, as follow:</w:t>
      </w:r>
    </w:p>
    <w:p w14:paraId="5E9DEBF8" w14:textId="77777777" w:rsidR="00002FDF" w:rsidRPr="00002FDF" w:rsidRDefault="00002FDF" w:rsidP="00996D22">
      <w:pPr>
        <w:pStyle w:val="Bullet1"/>
      </w:pPr>
      <w:r w:rsidRPr="00002FDF">
        <w:t xml:space="preserve">The standard leader is the arrow. </w:t>
      </w:r>
    </w:p>
    <w:p w14:paraId="6B727BA8" w14:textId="77777777" w:rsidR="00002FDF" w:rsidRPr="00002FDF" w:rsidRDefault="00002FDF" w:rsidP="00996D22">
      <w:pPr>
        <w:pStyle w:val="Bullet1"/>
      </w:pPr>
      <w:r w:rsidRPr="00002FDF">
        <w:t>Use straight lines with appropriate termination.</w:t>
      </w:r>
    </w:p>
    <w:p w14:paraId="21FED1D2" w14:textId="77777777" w:rsidR="00002FDF" w:rsidRPr="00002FDF" w:rsidRDefault="00002FDF" w:rsidP="00996D22">
      <w:pPr>
        <w:pStyle w:val="Bullet1"/>
      </w:pPr>
      <w:r w:rsidRPr="00002FDF">
        <w:t>The line should be relatively short in length, and the line must point to the item being described by the note.</w:t>
      </w:r>
    </w:p>
    <w:p w14:paraId="47C42D72" w14:textId="77777777" w:rsidR="00002FDF" w:rsidRPr="00002FDF" w:rsidRDefault="00002FDF" w:rsidP="00996D22">
      <w:pPr>
        <w:pStyle w:val="Bullet1"/>
      </w:pPr>
      <w:r w:rsidRPr="00002FDF">
        <w:t>Crossing dimension, extension, or other leader lines, as well as congested areas, should be avoided.</w:t>
      </w:r>
    </w:p>
    <w:p w14:paraId="4C10452E" w14:textId="77777777" w:rsidR="00002FDF" w:rsidRPr="00002FDF" w:rsidRDefault="00002FDF" w:rsidP="00996D22">
      <w:pPr>
        <w:pStyle w:val="Bullet1"/>
      </w:pPr>
      <w:r w:rsidRPr="00002FDF">
        <w:t>If crossing dimension or extension lines is unavoidable, the leader shall be broken, not the dimension line.</w:t>
      </w:r>
    </w:p>
    <w:p w14:paraId="273ADC97" w14:textId="59D045C5" w:rsidR="00002FDF" w:rsidRPr="00002FDF" w:rsidRDefault="00002FDF" w:rsidP="00002FDF">
      <w:pPr>
        <w:keepNext/>
        <w:spacing w:before="240" w:after="200" w:line="240" w:lineRule="auto"/>
        <w:rPr>
          <w:rFonts w:ascii="Calibri" w:hAnsi="Calibri"/>
          <w:iCs/>
          <w:color w:val="000000" w:themeColor="text1" w:themeShade="80"/>
          <w:szCs w:val="24"/>
        </w:rPr>
      </w:pPr>
      <w:r w:rsidRPr="00002FDF">
        <w:rPr>
          <w:rFonts w:ascii="Calibri" w:hAnsi="Calibri"/>
          <w:iCs/>
          <w:color w:val="000000" w:themeColor="text1" w:themeShade="80"/>
          <w:szCs w:val="24"/>
        </w:rPr>
        <w:t xml:space="preserve">Standard leader terminators are provided in </w:t>
      </w:r>
      <w:r>
        <w:rPr>
          <w:rFonts w:ascii="Calibri" w:hAnsi="Calibri"/>
          <w:iCs/>
          <w:color w:val="000000" w:themeColor="text1" w:themeShade="80"/>
          <w:szCs w:val="24"/>
        </w:rPr>
        <w:fldChar w:fldCharType="begin"/>
      </w:r>
      <w:r>
        <w:rPr>
          <w:rFonts w:ascii="Calibri" w:hAnsi="Calibri"/>
          <w:iCs/>
          <w:color w:val="000000" w:themeColor="text1" w:themeShade="80"/>
          <w:szCs w:val="24"/>
        </w:rPr>
        <w:instrText xml:space="preserve"> REF _Ref56155567 \h </w:instrText>
      </w:r>
      <w:r>
        <w:rPr>
          <w:rFonts w:ascii="Calibri" w:hAnsi="Calibri"/>
          <w:iCs/>
          <w:color w:val="000000" w:themeColor="text1" w:themeShade="80"/>
          <w:szCs w:val="24"/>
        </w:rPr>
      </w:r>
      <w:r>
        <w:rPr>
          <w:rFonts w:ascii="Calibri" w:hAnsi="Calibri"/>
          <w:iCs/>
          <w:color w:val="000000" w:themeColor="text1" w:themeShade="80"/>
          <w:szCs w:val="24"/>
        </w:rPr>
        <w:fldChar w:fldCharType="separate"/>
      </w:r>
      <w:r w:rsidR="00436052">
        <w:t xml:space="preserve">Table </w:t>
      </w:r>
      <w:r w:rsidR="00436052">
        <w:rPr>
          <w:noProof/>
        </w:rPr>
        <w:t>9</w:t>
      </w:r>
      <w:r w:rsidR="00436052">
        <w:noBreakHyphen/>
      </w:r>
      <w:r w:rsidR="00436052">
        <w:rPr>
          <w:noProof/>
        </w:rPr>
        <w:t>2</w:t>
      </w:r>
      <w:r>
        <w:rPr>
          <w:rFonts w:ascii="Calibri" w:hAnsi="Calibri"/>
          <w:iCs/>
          <w:color w:val="000000" w:themeColor="text1" w:themeShade="80"/>
          <w:szCs w:val="24"/>
        </w:rPr>
        <w:fldChar w:fldCharType="end"/>
      </w:r>
      <w:r w:rsidRPr="00002FDF">
        <w:rPr>
          <w:rFonts w:ascii="Calibri" w:hAnsi="Calibri"/>
          <w:iCs/>
          <w:color w:val="000000" w:themeColor="text1" w:themeShade="80"/>
          <w:szCs w:val="24"/>
        </w:rPr>
        <w:fldChar w:fldCharType="begin"/>
      </w:r>
      <w:r w:rsidRPr="00002FDF">
        <w:rPr>
          <w:rFonts w:ascii="Calibri" w:hAnsi="Calibri"/>
          <w:iCs/>
          <w:color w:val="000000" w:themeColor="text1" w:themeShade="80"/>
          <w:szCs w:val="24"/>
        </w:rPr>
        <w:instrText xml:space="preserve"> REF _Ref55202942 \h </w:instrText>
      </w:r>
      <w:r w:rsidRPr="00002FDF">
        <w:rPr>
          <w:rFonts w:ascii="Calibri" w:hAnsi="Calibri"/>
          <w:iCs/>
          <w:color w:val="000000" w:themeColor="text1" w:themeShade="80"/>
          <w:szCs w:val="24"/>
        </w:rPr>
      </w:r>
      <w:r w:rsidRPr="00002FDF">
        <w:rPr>
          <w:rFonts w:ascii="Calibri" w:hAnsi="Calibri"/>
          <w:iCs/>
          <w:color w:val="000000" w:themeColor="text1" w:themeShade="80"/>
          <w:szCs w:val="24"/>
        </w:rPr>
        <w:fldChar w:fldCharType="separate"/>
      </w:r>
      <w:r w:rsidR="00436052">
        <w:rPr>
          <w:rFonts w:ascii="Calibri" w:hAnsi="Calibri"/>
          <w:b/>
          <w:bCs/>
          <w:iCs/>
          <w:color w:val="000000" w:themeColor="text1" w:themeShade="80"/>
          <w:szCs w:val="24"/>
          <w:lang w:val="en-US"/>
        </w:rPr>
        <w:t>Error! Reference source not found.</w:t>
      </w:r>
      <w:r w:rsidRPr="00002FDF">
        <w:rPr>
          <w:rFonts w:ascii="Calibri" w:hAnsi="Calibri"/>
          <w:iCs/>
          <w:color w:val="000000" w:themeColor="text1" w:themeShade="80"/>
          <w:szCs w:val="24"/>
        </w:rPr>
        <w:fldChar w:fldCharType="end"/>
      </w:r>
      <w:r w:rsidRPr="00002FDF">
        <w:rPr>
          <w:rFonts w:ascii="Calibri" w:hAnsi="Calibri"/>
          <w:iCs/>
          <w:color w:val="000000" w:themeColor="text1" w:themeShade="80"/>
          <w:szCs w:val="24"/>
        </w:rPr>
        <w:t xml:space="preserve">. </w:t>
      </w:r>
    </w:p>
    <w:p w14:paraId="4D3B7792" w14:textId="77777777" w:rsidR="00002FDF" w:rsidRDefault="00002FDF">
      <w:pPr>
        <w:spacing w:before="0" w:after="160" w:line="259" w:lineRule="auto"/>
        <w:rPr>
          <w:iCs/>
          <w:color w:val="44546A" w:themeColor="text2"/>
          <w:szCs w:val="24"/>
        </w:rPr>
      </w:pPr>
      <w:bookmarkStart w:id="240" w:name="_Toc56152692"/>
      <w:r>
        <w:rPr>
          <w:iCs/>
          <w:color w:val="44546A" w:themeColor="text2"/>
          <w:szCs w:val="24"/>
        </w:rPr>
        <w:br w:type="page"/>
      </w:r>
    </w:p>
    <w:p w14:paraId="1D60F72C" w14:textId="5D7862E2" w:rsidR="00002FDF" w:rsidRPr="00002FDF" w:rsidRDefault="00002FDF" w:rsidP="00002FDF">
      <w:pPr>
        <w:pStyle w:val="Caption"/>
        <w:rPr>
          <w:rFonts w:ascii="Calibri" w:hAnsi="Calibri"/>
          <w:color w:val="000000" w:themeColor="text1" w:themeShade="80"/>
        </w:rPr>
      </w:pPr>
      <w:bookmarkStart w:id="241" w:name="_Ref56155567"/>
      <w:bookmarkStart w:id="242" w:name="_Toc56178116"/>
      <w:bookmarkStart w:id="243" w:name="_Toc56420581"/>
      <w:bookmarkStart w:id="244" w:name="_Toc56420622"/>
      <w:r>
        <w:lastRenderedPageBreak/>
        <w:t xml:space="preserve">Table </w:t>
      </w:r>
      <w:fldSimple w:instr=" STYLEREF 1 \s ">
        <w:r w:rsidR="00436052">
          <w:rPr>
            <w:noProof/>
          </w:rPr>
          <w:t>9</w:t>
        </w:r>
      </w:fldSimple>
      <w:r w:rsidR="00257165">
        <w:noBreakHyphen/>
      </w:r>
      <w:fldSimple w:instr=" SEQ Table \* ARABIC \s 1 ">
        <w:r w:rsidR="00436052">
          <w:rPr>
            <w:noProof/>
          </w:rPr>
          <w:t>2</w:t>
        </w:r>
      </w:fldSimple>
      <w:bookmarkEnd w:id="241"/>
      <w:r>
        <w:t xml:space="preserve">.  </w:t>
      </w:r>
      <w:r w:rsidRPr="00002FDF">
        <w:rPr>
          <w:rFonts w:ascii="Calibri" w:hAnsi="Calibri"/>
          <w:color w:val="000000" w:themeColor="text1" w:themeShade="80"/>
        </w:rPr>
        <w:t>Standard Leader Terminators</w:t>
      </w:r>
      <w:bookmarkEnd w:id="240"/>
      <w:bookmarkEnd w:id="242"/>
      <w:bookmarkEnd w:id="243"/>
      <w:bookmarkEnd w:id="244"/>
    </w:p>
    <w:tbl>
      <w:tblPr>
        <w:tblW w:w="4615" w:type="pct"/>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CellMar>
          <w:left w:w="115" w:type="dxa"/>
          <w:right w:w="115" w:type="dxa"/>
        </w:tblCellMar>
        <w:tblLook w:val="01E0" w:firstRow="1" w:lastRow="1" w:firstColumn="1" w:lastColumn="1" w:noHBand="0" w:noVBand="0"/>
      </w:tblPr>
      <w:tblGrid>
        <w:gridCol w:w="927"/>
        <w:gridCol w:w="3119"/>
        <w:gridCol w:w="4584"/>
      </w:tblGrid>
      <w:tr w:rsidR="00002FDF" w:rsidRPr="00002FDF" w14:paraId="6F2099B5" w14:textId="77777777" w:rsidTr="00B0001A">
        <w:trPr>
          <w:tblHeader/>
        </w:trPr>
        <w:tc>
          <w:tcPr>
            <w:tcW w:w="537" w:type="pct"/>
            <w:shd w:val="clear" w:color="auto" w:fill="0066B3"/>
            <w:vAlign w:val="center"/>
            <w:hideMark/>
          </w:tcPr>
          <w:p w14:paraId="2BF7117A" w14:textId="77777777" w:rsidR="00002FDF" w:rsidRPr="00002FDF" w:rsidRDefault="00002FDF" w:rsidP="00002FDF">
            <w:pPr>
              <w:spacing w:before="0" w:after="0" w:line="240" w:lineRule="auto"/>
              <w:jc w:val="center"/>
              <w:rPr>
                <w:b/>
                <w:bCs/>
                <w:color w:val="FFFFFF" w:themeColor="background1"/>
              </w:rPr>
            </w:pPr>
            <w:r w:rsidRPr="00002FDF">
              <w:rPr>
                <w:b/>
                <w:bCs/>
                <w:color w:val="FFFFFF" w:themeColor="background1"/>
              </w:rPr>
              <w:t>Name</w:t>
            </w:r>
          </w:p>
        </w:tc>
        <w:tc>
          <w:tcPr>
            <w:tcW w:w="1807" w:type="pct"/>
            <w:shd w:val="clear" w:color="auto" w:fill="0066B3"/>
            <w:vAlign w:val="center"/>
            <w:hideMark/>
          </w:tcPr>
          <w:p w14:paraId="40663B87" w14:textId="77777777" w:rsidR="00002FDF" w:rsidRPr="00002FDF" w:rsidRDefault="00002FDF" w:rsidP="00002FDF">
            <w:pPr>
              <w:spacing w:before="0" w:after="0" w:line="240" w:lineRule="auto"/>
              <w:jc w:val="center"/>
              <w:rPr>
                <w:b/>
                <w:bCs/>
                <w:color w:val="FFFFFF" w:themeColor="background1"/>
              </w:rPr>
            </w:pPr>
            <w:r w:rsidRPr="00002FDF">
              <w:rPr>
                <w:b/>
                <w:bCs/>
                <w:color w:val="FFFFFF" w:themeColor="background1"/>
              </w:rPr>
              <w:t>Image</w:t>
            </w:r>
          </w:p>
        </w:tc>
        <w:tc>
          <w:tcPr>
            <w:tcW w:w="2656" w:type="pct"/>
            <w:shd w:val="clear" w:color="auto" w:fill="0066B3"/>
            <w:vAlign w:val="center"/>
            <w:hideMark/>
          </w:tcPr>
          <w:p w14:paraId="2D068B74" w14:textId="77777777" w:rsidR="00002FDF" w:rsidRPr="00002FDF" w:rsidRDefault="00002FDF" w:rsidP="00002FDF">
            <w:pPr>
              <w:spacing w:before="0" w:after="0" w:line="240" w:lineRule="auto"/>
              <w:jc w:val="center"/>
              <w:rPr>
                <w:b/>
                <w:bCs/>
                <w:color w:val="FFFFFF" w:themeColor="background1"/>
              </w:rPr>
            </w:pPr>
            <w:r w:rsidRPr="00002FDF">
              <w:rPr>
                <w:b/>
                <w:bCs/>
                <w:color w:val="FFFFFF" w:themeColor="background1"/>
              </w:rPr>
              <w:t>Description</w:t>
            </w:r>
          </w:p>
        </w:tc>
      </w:tr>
      <w:tr w:rsidR="00002FDF" w:rsidRPr="00002FDF" w14:paraId="47BF3E90" w14:textId="77777777" w:rsidTr="00B0001A">
        <w:tc>
          <w:tcPr>
            <w:tcW w:w="537" w:type="pct"/>
            <w:hideMark/>
          </w:tcPr>
          <w:p w14:paraId="50B5BA47" w14:textId="77777777" w:rsidR="00002FDF" w:rsidRPr="00002FDF" w:rsidRDefault="00002FDF" w:rsidP="00002FDF">
            <w:pPr>
              <w:spacing w:before="40" w:after="40" w:line="252" w:lineRule="auto"/>
              <w:rPr>
                <w:sz w:val="22"/>
                <w:szCs w:val="20"/>
              </w:rPr>
            </w:pPr>
            <w:r w:rsidRPr="00002FDF">
              <w:rPr>
                <w:sz w:val="22"/>
                <w:szCs w:val="20"/>
              </w:rPr>
              <w:t>Arrow</w:t>
            </w:r>
          </w:p>
        </w:tc>
        <w:tc>
          <w:tcPr>
            <w:tcW w:w="1807" w:type="pct"/>
            <w:hideMark/>
          </w:tcPr>
          <w:p w14:paraId="66B803A4" w14:textId="77777777" w:rsidR="00002FDF" w:rsidRPr="00002FDF" w:rsidRDefault="00002FDF" w:rsidP="00002FDF">
            <w:pPr>
              <w:spacing w:before="40" w:after="40" w:line="252" w:lineRule="auto"/>
              <w:jc w:val="center"/>
              <w:rPr>
                <w:sz w:val="22"/>
                <w:szCs w:val="20"/>
              </w:rPr>
            </w:pPr>
            <w:r w:rsidRPr="00002FDF">
              <w:rPr>
                <w:sz w:val="22"/>
                <w:szCs w:val="20"/>
              </w:rPr>
              <w:object w:dxaOrig="790" w:dyaOrig="930" w14:anchorId="05788C7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5pt;height:46.5pt" o:ole="">
                  <v:imagedata r:id="rId48" o:title=""/>
                </v:shape>
                <o:OLEObject Type="Embed" ProgID="PBrush" ShapeID="_x0000_i1025" DrawAspect="Content" ObjectID="_1710328254" r:id="rId49"/>
              </w:object>
            </w:r>
          </w:p>
        </w:tc>
        <w:tc>
          <w:tcPr>
            <w:tcW w:w="2656" w:type="pct"/>
            <w:hideMark/>
          </w:tcPr>
          <w:p w14:paraId="3C70A037" w14:textId="77777777" w:rsidR="00002FDF" w:rsidRPr="00002FDF" w:rsidRDefault="00002FDF" w:rsidP="00002FDF">
            <w:pPr>
              <w:spacing w:before="40" w:after="40" w:line="252" w:lineRule="auto"/>
              <w:rPr>
                <w:szCs w:val="24"/>
              </w:rPr>
            </w:pPr>
            <w:proofErr w:type="gramStart"/>
            <w:r w:rsidRPr="00002FDF">
              <w:rPr>
                <w:sz w:val="22"/>
                <w:szCs w:val="20"/>
              </w:rPr>
              <w:t>Most commonly used</w:t>
            </w:r>
            <w:proofErr w:type="gramEnd"/>
            <w:r w:rsidRPr="00002FDF">
              <w:rPr>
                <w:sz w:val="22"/>
                <w:szCs w:val="20"/>
              </w:rPr>
              <w:t xml:space="preserve"> leader. This can be used anywhere.</w:t>
            </w:r>
          </w:p>
        </w:tc>
      </w:tr>
      <w:tr w:rsidR="00002FDF" w:rsidRPr="00002FDF" w14:paraId="0AB2165B" w14:textId="77777777" w:rsidTr="00B0001A">
        <w:tc>
          <w:tcPr>
            <w:tcW w:w="537" w:type="pct"/>
            <w:hideMark/>
          </w:tcPr>
          <w:p w14:paraId="0ECFF953" w14:textId="77777777" w:rsidR="00002FDF" w:rsidRPr="00002FDF" w:rsidRDefault="00002FDF" w:rsidP="00002FDF">
            <w:pPr>
              <w:spacing w:before="40" w:after="40" w:line="252" w:lineRule="auto"/>
              <w:rPr>
                <w:sz w:val="22"/>
                <w:szCs w:val="20"/>
              </w:rPr>
            </w:pPr>
            <w:r w:rsidRPr="00002FDF">
              <w:rPr>
                <w:sz w:val="22"/>
                <w:szCs w:val="20"/>
              </w:rPr>
              <w:t>Dot</w:t>
            </w:r>
          </w:p>
        </w:tc>
        <w:tc>
          <w:tcPr>
            <w:tcW w:w="1807" w:type="pct"/>
            <w:hideMark/>
          </w:tcPr>
          <w:p w14:paraId="5B9CA4EA" w14:textId="77777777" w:rsidR="00002FDF" w:rsidRPr="00002FDF" w:rsidRDefault="00002FDF" w:rsidP="00002FDF">
            <w:pPr>
              <w:spacing w:before="40" w:after="40" w:line="252" w:lineRule="auto"/>
              <w:jc w:val="center"/>
              <w:rPr>
                <w:sz w:val="22"/>
                <w:szCs w:val="20"/>
              </w:rPr>
            </w:pPr>
            <w:r w:rsidRPr="00002FDF">
              <w:rPr>
                <w:sz w:val="22"/>
                <w:szCs w:val="20"/>
              </w:rPr>
              <w:object w:dxaOrig="790" w:dyaOrig="890" w14:anchorId="7CB22378">
                <v:shape id="_x0000_i1026" type="#_x0000_t75" style="width:39.5pt;height:44.5pt" o:ole="">
                  <v:imagedata r:id="rId50" o:title=""/>
                </v:shape>
                <o:OLEObject Type="Embed" ProgID="PBrush" ShapeID="_x0000_i1026" DrawAspect="Content" ObjectID="_1710328255" r:id="rId51"/>
              </w:object>
            </w:r>
          </w:p>
        </w:tc>
        <w:tc>
          <w:tcPr>
            <w:tcW w:w="2656" w:type="pct"/>
            <w:hideMark/>
          </w:tcPr>
          <w:p w14:paraId="236F94F4" w14:textId="77777777" w:rsidR="00002FDF" w:rsidRPr="00002FDF" w:rsidRDefault="00002FDF" w:rsidP="00002FDF">
            <w:pPr>
              <w:spacing w:before="40" w:after="40" w:line="252" w:lineRule="auto"/>
              <w:rPr>
                <w:szCs w:val="24"/>
              </w:rPr>
            </w:pPr>
            <w:r w:rsidRPr="00002FDF">
              <w:rPr>
                <w:sz w:val="22"/>
                <w:szCs w:val="20"/>
              </w:rPr>
              <w:t>Used to connect to a dimension that is too long to fit between dimension lines</w:t>
            </w:r>
          </w:p>
        </w:tc>
      </w:tr>
      <w:tr w:rsidR="00002FDF" w:rsidRPr="00002FDF" w14:paraId="4B13B92B" w14:textId="77777777" w:rsidTr="00B0001A">
        <w:tc>
          <w:tcPr>
            <w:tcW w:w="537" w:type="pct"/>
            <w:hideMark/>
          </w:tcPr>
          <w:p w14:paraId="6D105FFF" w14:textId="77777777" w:rsidR="00002FDF" w:rsidRPr="00002FDF" w:rsidRDefault="00002FDF" w:rsidP="00002FDF">
            <w:pPr>
              <w:spacing w:before="40" w:after="40" w:line="252" w:lineRule="auto"/>
              <w:rPr>
                <w:sz w:val="22"/>
                <w:szCs w:val="20"/>
              </w:rPr>
            </w:pPr>
            <w:r w:rsidRPr="00002FDF">
              <w:rPr>
                <w:sz w:val="22"/>
                <w:szCs w:val="20"/>
              </w:rPr>
              <w:t>Ellipse</w:t>
            </w:r>
          </w:p>
        </w:tc>
        <w:tc>
          <w:tcPr>
            <w:tcW w:w="1807" w:type="pct"/>
            <w:hideMark/>
          </w:tcPr>
          <w:p w14:paraId="283FA9A8" w14:textId="77777777" w:rsidR="00002FDF" w:rsidRPr="00002FDF" w:rsidRDefault="00002FDF" w:rsidP="00002FDF">
            <w:pPr>
              <w:spacing w:before="40" w:after="40" w:line="252" w:lineRule="auto"/>
              <w:jc w:val="center"/>
              <w:rPr>
                <w:sz w:val="22"/>
                <w:szCs w:val="20"/>
              </w:rPr>
            </w:pPr>
            <w:r w:rsidRPr="00002FDF">
              <w:rPr>
                <w:sz w:val="22"/>
                <w:szCs w:val="20"/>
              </w:rPr>
              <w:object w:dxaOrig="780" w:dyaOrig="980" w14:anchorId="5907BC29">
                <v:shape id="_x0000_i1027" type="#_x0000_t75" style="width:39pt;height:49pt" o:ole="">
                  <v:imagedata r:id="rId52" o:title=""/>
                </v:shape>
                <o:OLEObject Type="Embed" ProgID="PBrush" ShapeID="_x0000_i1027" DrawAspect="Content" ObjectID="_1710328256" r:id="rId53"/>
              </w:object>
            </w:r>
          </w:p>
        </w:tc>
        <w:tc>
          <w:tcPr>
            <w:tcW w:w="2656" w:type="pct"/>
            <w:hideMark/>
          </w:tcPr>
          <w:p w14:paraId="2D5C5ACA" w14:textId="77777777" w:rsidR="00002FDF" w:rsidRPr="00002FDF" w:rsidRDefault="00002FDF" w:rsidP="00002FDF">
            <w:pPr>
              <w:spacing w:before="40" w:after="40" w:line="252" w:lineRule="auto"/>
              <w:rPr>
                <w:szCs w:val="24"/>
              </w:rPr>
            </w:pPr>
            <w:r w:rsidRPr="00002FDF">
              <w:rPr>
                <w:sz w:val="22"/>
                <w:szCs w:val="20"/>
              </w:rPr>
              <w:t>Used to identify specific items. This is usually used to denote groups of piping or conduit.</w:t>
            </w:r>
          </w:p>
        </w:tc>
      </w:tr>
      <w:tr w:rsidR="00002FDF" w:rsidRPr="00002FDF" w14:paraId="30A1FFC9" w14:textId="77777777" w:rsidTr="00B0001A">
        <w:tc>
          <w:tcPr>
            <w:tcW w:w="537" w:type="pct"/>
            <w:hideMark/>
          </w:tcPr>
          <w:p w14:paraId="4EB392E4" w14:textId="77777777" w:rsidR="00002FDF" w:rsidRPr="00002FDF" w:rsidRDefault="00002FDF" w:rsidP="00002FDF">
            <w:pPr>
              <w:spacing w:before="40" w:after="40" w:line="252" w:lineRule="auto"/>
              <w:rPr>
                <w:sz w:val="22"/>
                <w:szCs w:val="20"/>
              </w:rPr>
            </w:pPr>
            <w:r w:rsidRPr="00002FDF">
              <w:rPr>
                <w:sz w:val="22"/>
                <w:szCs w:val="20"/>
              </w:rPr>
              <w:t>Keynote</w:t>
            </w:r>
          </w:p>
        </w:tc>
        <w:tc>
          <w:tcPr>
            <w:tcW w:w="1807" w:type="pct"/>
            <w:hideMark/>
          </w:tcPr>
          <w:p w14:paraId="5A1720B9" w14:textId="77777777" w:rsidR="00002FDF" w:rsidRPr="00002FDF" w:rsidRDefault="00002FDF" w:rsidP="00002FDF">
            <w:pPr>
              <w:spacing w:before="40" w:after="40" w:line="252" w:lineRule="auto"/>
              <w:jc w:val="center"/>
              <w:rPr>
                <w:sz w:val="22"/>
                <w:szCs w:val="20"/>
              </w:rPr>
            </w:pPr>
            <w:r w:rsidRPr="00002FDF">
              <w:rPr>
                <w:sz w:val="22"/>
                <w:szCs w:val="20"/>
              </w:rPr>
              <w:object w:dxaOrig="730" w:dyaOrig="780" w14:anchorId="18CA5D9E">
                <v:shape id="_x0000_i1028" type="#_x0000_t75" style="width:36.5pt;height:39pt" o:ole="">
                  <v:imagedata r:id="rId54" o:title=""/>
                </v:shape>
                <o:OLEObject Type="Embed" ProgID="PBrush" ShapeID="_x0000_i1028" DrawAspect="Content" ObjectID="_1710328257" r:id="rId55"/>
              </w:object>
            </w:r>
          </w:p>
        </w:tc>
        <w:tc>
          <w:tcPr>
            <w:tcW w:w="2656" w:type="pct"/>
            <w:hideMark/>
          </w:tcPr>
          <w:p w14:paraId="444F48A0" w14:textId="77777777" w:rsidR="00002FDF" w:rsidRPr="00002FDF" w:rsidRDefault="00002FDF" w:rsidP="00002FDF">
            <w:pPr>
              <w:spacing w:before="40" w:after="40" w:line="252" w:lineRule="auto"/>
              <w:rPr>
                <w:szCs w:val="24"/>
              </w:rPr>
            </w:pPr>
            <w:r w:rsidRPr="00002FDF">
              <w:rPr>
                <w:sz w:val="22"/>
                <w:szCs w:val="20"/>
              </w:rPr>
              <w:t>Used when an item needs to be tied back to a common text string (the Keyed Notes).</w:t>
            </w:r>
          </w:p>
        </w:tc>
      </w:tr>
      <w:tr w:rsidR="00002FDF" w:rsidRPr="00002FDF" w14:paraId="755E4C2A" w14:textId="77777777" w:rsidTr="00B0001A">
        <w:tc>
          <w:tcPr>
            <w:tcW w:w="537" w:type="pct"/>
            <w:hideMark/>
          </w:tcPr>
          <w:p w14:paraId="51DE9DCE" w14:textId="77777777" w:rsidR="00002FDF" w:rsidRPr="00002FDF" w:rsidRDefault="00002FDF" w:rsidP="00002FDF">
            <w:pPr>
              <w:spacing w:before="40" w:after="40" w:line="252" w:lineRule="auto"/>
              <w:rPr>
                <w:sz w:val="22"/>
                <w:szCs w:val="20"/>
              </w:rPr>
            </w:pPr>
            <w:r w:rsidRPr="00002FDF">
              <w:rPr>
                <w:sz w:val="22"/>
                <w:szCs w:val="20"/>
              </w:rPr>
              <w:t>Loop</w:t>
            </w:r>
          </w:p>
        </w:tc>
        <w:tc>
          <w:tcPr>
            <w:tcW w:w="1807" w:type="pct"/>
            <w:hideMark/>
          </w:tcPr>
          <w:p w14:paraId="6458D53B" w14:textId="77777777" w:rsidR="00002FDF" w:rsidRPr="00002FDF" w:rsidRDefault="00002FDF" w:rsidP="00002FDF">
            <w:pPr>
              <w:spacing w:before="40" w:after="40" w:line="252" w:lineRule="auto"/>
              <w:jc w:val="center"/>
              <w:rPr>
                <w:sz w:val="22"/>
                <w:szCs w:val="20"/>
              </w:rPr>
            </w:pPr>
            <w:r w:rsidRPr="00002FDF">
              <w:rPr>
                <w:sz w:val="22"/>
                <w:szCs w:val="20"/>
              </w:rPr>
              <w:object w:dxaOrig="780" w:dyaOrig="980" w14:anchorId="26763F61">
                <v:shape id="_x0000_i1029" type="#_x0000_t75" style="width:39pt;height:49pt" o:ole="">
                  <v:imagedata r:id="rId56" o:title=""/>
                </v:shape>
                <o:OLEObject Type="Embed" ProgID="PBrush" ShapeID="_x0000_i1029" DrawAspect="Content" ObjectID="_1710328258" r:id="rId57"/>
              </w:object>
            </w:r>
          </w:p>
        </w:tc>
        <w:tc>
          <w:tcPr>
            <w:tcW w:w="2656" w:type="pct"/>
            <w:hideMark/>
          </w:tcPr>
          <w:p w14:paraId="3EF919C4" w14:textId="77777777" w:rsidR="00002FDF" w:rsidRPr="00002FDF" w:rsidRDefault="00002FDF" w:rsidP="00002FDF">
            <w:pPr>
              <w:spacing w:before="40" w:after="40" w:line="252" w:lineRule="auto"/>
              <w:rPr>
                <w:szCs w:val="24"/>
              </w:rPr>
            </w:pPr>
            <w:r w:rsidRPr="00002FDF">
              <w:rPr>
                <w:sz w:val="22"/>
                <w:szCs w:val="20"/>
              </w:rPr>
              <w:t>Used to identify specific items. This is usually used to denote groups of piping or conduit.</w:t>
            </w:r>
          </w:p>
        </w:tc>
      </w:tr>
      <w:tr w:rsidR="00002FDF" w:rsidRPr="00002FDF" w14:paraId="7B29D457" w14:textId="77777777" w:rsidTr="00B0001A">
        <w:tc>
          <w:tcPr>
            <w:tcW w:w="537" w:type="pct"/>
            <w:hideMark/>
          </w:tcPr>
          <w:p w14:paraId="3D9CF0E7" w14:textId="77777777" w:rsidR="00002FDF" w:rsidRPr="00002FDF" w:rsidRDefault="00002FDF" w:rsidP="00002FDF">
            <w:pPr>
              <w:spacing w:before="40" w:after="40" w:line="252" w:lineRule="auto"/>
              <w:rPr>
                <w:sz w:val="22"/>
                <w:szCs w:val="20"/>
              </w:rPr>
            </w:pPr>
            <w:r w:rsidRPr="00002FDF">
              <w:rPr>
                <w:sz w:val="22"/>
                <w:szCs w:val="20"/>
              </w:rPr>
              <w:t>Tick</w:t>
            </w:r>
          </w:p>
        </w:tc>
        <w:tc>
          <w:tcPr>
            <w:tcW w:w="1807" w:type="pct"/>
            <w:hideMark/>
          </w:tcPr>
          <w:p w14:paraId="48D29B52" w14:textId="77777777" w:rsidR="00002FDF" w:rsidRPr="00002FDF" w:rsidRDefault="00002FDF" w:rsidP="00002FDF">
            <w:pPr>
              <w:spacing w:before="40" w:after="40" w:line="252" w:lineRule="auto"/>
              <w:jc w:val="center"/>
              <w:rPr>
                <w:sz w:val="22"/>
                <w:szCs w:val="20"/>
              </w:rPr>
            </w:pPr>
            <w:r w:rsidRPr="00002FDF">
              <w:rPr>
                <w:sz w:val="22"/>
                <w:szCs w:val="20"/>
              </w:rPr>
              <w:object w:dxaOrig="730" w:dyaOrig="930" w14:anchorId="216A42EF">
                <v:shape id="_x0000_i1030" type="#_x0000_t75" style="width:36.5pt;height:46.5pt" o:ole="">
                  <v:imagedata r:id="rId58" o:title=""/>
                </v:shape>
                <o:OLEObject Type="Embed" ProgID="PBrush" ShapeID="_x0000_i1030" DrawAspect="Content" ObjectID="_1710328259" r:id="rId59"/>
              </w:object>
            </w:r>
          </w:p>
        </w:tc>
        <w:tc>
          <w:tcPr>
            <w:tcW w:w="2656" w:type="pct"/>
            <w:hideMark/>
          </w:tcPr>
          <w:p w14:paraId="529D649E" w14:textId="77777777" w:rsidR="00002FDF" w:rsidRPr="00002FDF" w:rsidRDefault="00002FDF" w:rsidP="00002FDF">
            <w:pPr>
              <w:spacing w:before="40" w:after="40" w:line="252" w:lineRule="auto"/>
              <w:rPr>
                <w:szCs w:val="24"/>
              </w:rPr>
            </w:pPr>
            <w:r w:rsidRPr="00002FDF">
              <w:rPr>
                <w:sz w:val="22"/>
                <w:szCs w:val="20"/>
              </w:rPr>
              <w:t>To be used only in tight spots where the filled arrow will not fit.</w:t>
            </w:r>
          </w:p>
        </w:tc>
      </w:tr>
      <w:tr w:rsidR="00002FDF" w:rsidRPr="00002FDF" w14:paraId="3D954455" w14:textId="77777777" w:rsidTr="00B0001A">
        <w:tc>
          <w:tcPr>
            <w:tcW w:w="537" w:type="pct"/>
            <w:hideMark/>
          </w:tcPr>
          <w:p w14:paraId="0EC410BC" w14:textId="77777777" w:rsidR="00002FDF" w:rsidRPr="00002FDF" w:rsidRDefault="00002FDF" w:rsidP="00002FDF">
            <w:pPr>
              <w:spacing w:before="40" w:after="40" w:line="252" w:lineRule="auto"/>
              <w:rPr>
                <w:sz w:val="22"/>
                <w:szCs w:val="20"/>
              </w:rPr>
            </w:pPr>
            <w:r w:rsidRPr="00002FDF">
              <w:rPr>
                <w:sz w:val="22"/>
                <w:szCs w:val="20"/>
              </w:rPr>
              <w:t>Tilde</w:t>
            </w:r>
          </w:p>
        </w:tc>
        <w:tc>
          <w:tcPr>
            <w:tcW w:w="1807" w:type="pct"/>
            <w:hideMark/>
          </w:tcPr>
          <w:p w14:paraId="12C2AAFB" w14:textId="77777777" w:rsidR="00002FDF" w:rsidRPr="00002FDF" w:rsidRDefault="00002FDF" w:rsidP="00002FDF">
            <w:pPr>
              <w:spacing w:before="40" w:after="40" w:line="252" w:lineRule="auto"/>
              <w:jc w:val="center"/>
              <w:rPr>
                <w:sz w:val="22"/>
                <w:szCs w:val="20"/>
              </w:rPr>
            </w:pPr>
            <w:r w:rsidRPr="00002FDF">
              <w:rPr>
                <w:sz w:val="22"/>
                <w:szCs w:val="20"/>
              </w:rPr>
              <w:object w:dxaOrig="710" w:dyaOrig="880" w14:anchorId="04968460">
                <v:shape id="_x0000_i1031" type="#_x0000_t75" style="width:35.5pt;height:44pt" o:ole="">
                  <v:imagedata r:id="rId60" o:title=""/>
                </v:shape>
                <o:OLEObject Type="Embed" ProgID="PBrush" ShapeID="_x0000_i1031" DrawAspect="Content" ObjectID="_1710328260" r:id="rId61"/>
              </w:object>
            </w:r>
          </w:p>
        </w:tc>
        <w:tc>
          <w:tcPr>
            <w:tcW w:w="2656" w:type="pct"/>
            <w:hideMark/>
          </w:tcPr>
          <w:p w14:paraId="512618E1" w14:textId="77777777" w:rsidR="00002FDF" w:rsidRPr="00002FDF" w:rsidRDefault="00002FDF" w:rsidP="00002FDF">
            <w:pPr>
              <w:spacing w:before="40" w:after="40" w:line="252" w:lineRule="auto"/>
              <w:rPr>
                <w:sz w:val="22"/>
                <w:szCs w:val="20"/>
              </w:rPr>
            </w:pPr>
            <w:r w:rsidRPr="00002FDF">
              <w:rPr>
                <w:sz w:val="22"/>
                <w:szCs w:val="20"/>
              </w:rPr>
              <w:t>Used to identify face of material</w:t>
            </w:r>
          </w:p>
        </w:tc>
      </w:tr>
    </w:tbl>
    <w:p w14:paraId="226B4D7E" w14:textId="77777777" w:rsidR="00002FDF" w:rsidRPr="00002FDF" w:rsidRDefault="00002FDF" w:rsidP="00002FDF">
      <w:pPr>
        <w:rPr>
          <w:szCs w:val="24"/>
        </w:rPr>
      </w:pPr>
    </w:p>
    <w:p w14:paraId="092D574C" w14:textId="77777777" w:rsidR="00002FDF" w:rsidRDefault="00002FDF" w:rsidP="001002E9">
      <w:pPr>
        <w:sectPr w:rsidR="00002FDF" w:rsidSect="00581C07">
          <w:pgSz w:w="12240" w:h="15840"/>
          <w:pgMar w:top="1440" w:right="1440" w:bottom="1440" w:left="1440" w:header="144" w:footer="576" w:gutter="0"/>
          <w:cols w:space="720"/>
          <w:docGrid w:linePitch="360"/>
        </w:sectPr>
      </w:pPr>
    </w:p>
    <w:p w14:paraId="37A5F27C" w14:textId="18D26FA7" w:rsidR="001002E9" w:rsidRDefault="00002FDF" w:rsidP="00894D23">
      <w:pPr>
        <w:pStyle w:val="Heading1"/>
      </w:pPr>
      <w:bookmarkStart w:id="245" w:name="_Toc56526442"/>
      <w:r w:rsidRPr="001F329A">
        <w:lastRenderedPageBreak/>
        <w:t>Dimension</w:t>
      </w:r>
      <w:r w:rsidR="001F329A">
        <w:t>s</w:t>
      </w:r>
      <w:bookmarkEnd w:id="245"/>
    </w:p>
    <w:p w14:paraId="29C4E8E5" w14:textId="7344DAEE" w:rsidR="001F329A" w:rsidRDefault="001F329A" w:rsidP="00894D23">
      <w:pPr>
        <w:pStyle w:val="Heading2"/>
      </w:pPr>
      <w:bookmarkStart w:id="246" w:name="_Toc56526443"/>
      <w:r>
        <w:t>Dimension Styles</w:t>
      </w:r>
      <w:bookmarkEnd w:id="246"/>
    </w:p>
    <w:p w14:paraId="79616466" w14:textId="2A2D25A1" w:rsidR="00002FDF" w:rsidRDefault="001F329A" w:rsidP="00002FDF">
      <w:r>
        <w:rPr>
          <w:noProof/>
        </w:rPr>
        <w:drawing>
          <wp:anchor distT="0" distB="0" distL="114300" distR="114300" simplePos="0" relativeHeight="251681792" behindDoc="0" locked="0" layoutInCell="1" allowOverlap="1" wp14:anchorId="01476D80" wp14:editId="451A85AC">
            <wp:simplePos x="0" y="0"/>
            <wp:positionH relativeFrom="margin">
              <wp:posOffset>-19050</wp:posOffset>
            </wp:positionH>
            <wp:positionV relativeFrom="paragraph">
              <wp:posOffset>389255</wp:posOffset>
            </wp:positionV>
            <wp:extent cx="4095750" cy="3800475"/>
            <wp:effectExtent l="0" t="0" r="0" b="9525"/>
            <wp:wrapTopAndBottom/>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extLst>
                        <a:ext uri="{28A0092B-C50C-407E-A947-70E740481C1C}">
                          <a14:useLocalDpi xmlns:a14="http://schemas.microsoft.com/office/drawing/2010/main" val="0"/>
                        </a:ext>
                      </a:extLst>
                    </a:blip>
                    <a:stretch>
                      <a:fillRect/>
                    </a:stretch>
                  </pic:blipFill>
                  <pic:spPr>
                    <a:xfrm>
                      <a:off x="0" y="0"/>
                      <a:ext cx="4095750" cy="3800475"/>
                    </a:xfrm>
                    <a:prstGeom prst="rect">
                      <a:avLst/>
                    </a:prstGeom>
                  </pic:spPr>
                </pic:pic>
              </a:graphicData>
            </a:graphic>
            <wp14:sizeRelH relativeFrom="margin">
              <wp14:pctWidth>0</wp14:pctWidth>
            </wp14:sizeRelH>
            <wp14:sizeRelV relativeFrom="margin">
              <wp14:pctHeight>0</wp14:pctHeight>
            </wp14:sizeRelV>
          </wp:anchor>
        </w:drawing>
      </w:r>
      <w:r>
        <w:fldChar w:fldCharType="begin"/>
      </w:r>
      <w:r>
        <w:instrText xml:space="preserve"> REF _Ref56156443 \h </w:instrText>
      </w:r>
      <w:r>
        <w:fldChar w:fldCharType="separate"/>
      </w:r>
      <w:r w:rsidR="00436052">
        <w:t xml:space="preserve">Figure </w:t>
      </w:r>
      <w:r w:rsidR="00436052">
        <w:rPr>
          <w:noProof/>
        </w:rPr>
        <w:t>10</w:t>
      </w:r>
      <w:r w:rsidR="00436052">
        <w:noBreakHyphen/>
      </w:r>
      <w:r w:rsidR="00436052">
        <w:rPr>
          <w:noProof/>
        </w:rPr>
        <w:t>1</w:t>
      </w:r>
      <w:r>
        <w:fldChar w:fldCharType="end"/>
      </w:r>
      <w:r w:rsidR="00002FDF">
        <w:t xml:space="preserve"> to </w:t>
      </w:r>
      <w:r>
        <w:fldChar w:fldCharType="begin"/>
      </w:r>
      <w:r>
        <w:instrText xml:space="preserve"> REF _Ref56156453 \h </w:instrText>
      </w:r>
      <w:r>
        <w:fldChar w:fldCharType="separate"/>
      </w:r>
      <w:r w:rsidR="00436052">
        <w:t xml:space="preserve">Figure </w:t>
      </w:r>
      <w:r w:rsidR="00436052">
        <w:rPr>
          <w:noProof/>
        </w:rPr>
        <w:t>10</w:t>
      </w:r>
      <w:r w:rsidR="00436052">
        <w:noBreakHyphen/>
      </w:r>
      <w:r w:rsidR="00436052">
        <w:rPr>
          <w:noProof/>
        </w:rPr>
        <w:t>5</w:t>
      </w:r>
      <w:r>
        <w:fldChar w:fldCharType="end"/>
      </w:r>
      <w:r w:rsidR="00002FDF">
        <w:t xml:space="preserve"> provide general and discipline-specific dimension styles.</w:t>
      </w:r>
    </w:p>
    <w:p w14:paraId="1EE7088C" w14:textId="1D9A86C7" w:rsidR="001F329A" w:rsidRDefault="001F329A" w:rsidP="001F329A">
      <w:pPr>
        <w:pStyle w:val="Caption"/>
      </w:pPr>
      <w:bookmarkStart w:id="247" w:name="_Ref56156443"/>
      <w:bookmarkStart w:id="248" w:name="_Toc56178117"/>
      <w:bookmarkStart w:id="249" w:name="_Toc56420582"/>
      <w:bookmarkStart w:id="250" w:name="_Toc56420640"/>
      <w:r>
        <w:t xml:space="preserve">Figure </w:t>
      </w:r>
      <w:fldSimple w:instr=" STYLEREF 1 \s ">
        <w:r w:rsidR="00436052">
          <w:rPr>
            <w:noProof/>
          </w:rPr>
          <w:t>10</w:t>
        </w:r>
      </w:fldSimple>
      <w:r w:rsidR="00351AA9">
        <w:noBreakHyphen/>
      </w:r>
      <w:fldSimple w:instr=" SEQ Figure \* ARABIC \s 1 ">
        <w:r w:rsidR="00436052">
          <w:rPr>
            <w:noProof/>
          </w:rPr>
          <w:t>1</w:t>
        </w:r>
      </w:fldSimple>
      <w:bookmarkEnd w:id="247"/>
      <w:r>
        <w:t>.  Dimension Text Style</w:t>
      </w:r>
      <w:bookmarkEnd w:id="248"/>
      <w:bookmarkEnd w:id="249"/>
      <w:bookmarkEnd w:id="250"/>
    </w:p>
    <w:p w14:paraId="24EFDDF1" w14:textId="77777777" w:rsidR="001F329A" w:rsidRDefault="001F329A">
      <w:pPr>
        <w:spacing w:before="0" w:after="160" w:line="259" w:lineRule="auto"/>
        <w:rPr>
          <w:iCs/>
          <w:color w:val="44546A" w:themeColor="text2"/>
          <w:szCs w:val="24"/>
        </w:rPr>
      </w:pPr>
      <w:r>
        <w:br w:type="page"/>
      </w:r>
    </w:p>
    <w:p w14:paraId="107BD639" w14:textId="54FEBDBD" w:rsidR="001F329A" w:rsidRDefault="001F329A" w:rsidP="001F329A">
      <w:pPr>
        <w:pStyle w:val="Caption"/>
      </w:pPr>
      <w:bookmarkStart w:id="251" w:name="_Toc56178118"/>
      <w:bookmarkStart w:id="252" w:name="_Toc56420583"/>
      <w:bookmarkStart w:id="253" w:name="_Toc56420641"/>
      <w:r>
        <w:rPr>
          <w:rFonts w:ascii="Arial" w:hAnsi="Arial" w:cs="Arial"/>
          <w:noProof/>
          <w:color w:val="000000"/>
        </w:rPr>
        <w:lastRenderedPageBreak/>
        <w:drawing>
          <wp:anchor distT="0" distB="0" distL="114300" distR="114300" simplePos="0" relativeHeight="251686912" behindDoc="0" locked="0" layoutInCell="1" allowOverlap="1" wp14:anchorId="1452A198" wp14:editId="2586E20A">
            <wp:simplePos x="0" y="0"/>
            <wp:positionH relativeFrom="margin">
              <wp:align>left</wp:align>
            </wp:positionH>
            <wp:positionV relativeFrom="paragraph">
              <wp:posOffset>4124960</wp:posOffset>
            </wp:positionV>
            <wp:extent cx="4171950" cy="3625215"/>
            <wp:effectExtent l="0" t="0" r="0" b="0"/>
            <wp:wrapTopAndBottom/>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extLst>
                        <a:ext uri="{28A0092B-C50C-407E-A947-70E740481C1C}">
                          <a14:useLocalDpi xmlns:a14="http://schemas.microsoft.com/office/drawing/2010/main" val="0"/>
                        </a:ext>
                      </a:extLst>
                    </a:blip>
                    <a:stretch>
                      <a:fillRect/>
                    </a:stretch>
                  </pic:blipFill>
                  <pic:spPr>
                    <a:xfrm>
                      <a:off x="0" y="0"/>
                      <a:ext cx="4171950" cy="362521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84864" behindDoc="0" locked="0" layoutInCell="1" allowOverlap="1" wp14:anchorId="01928A0E" wp14:editId="429A6935">
            <wp:simplePos x="0" y="0"/>
            <wp:positionH relativeFrom="margin">
              <wp:align>left</wp:align>
            </wp:positionH>
            <wp:positionV relativeFrom="paragraph">
              <wp:posOffset>128270</wp:posOffset>
            </wp:positionV>
            <wp:extent cx="4200525" cy="3649980"/>
            <wp:effectExtent l="0" t="0" r="9525" b="7620"/>
            <wp:wrapTopAndBottom/>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extLst>
                        <a:ext uri="{28A0092B-C50C-407E-A947-70E740481C1C}">
                          <a14:useLocalDpi xmlns:a14="http://schemas.microsoft.com/office/drawing/2010/main" val="0"/>
                        </a:ext>
                      </a:extLst>
                    </a:blip>
                    <a:stretch>
                      <a:fillRect/>
                    </a:stretch>
                  </pic:blipFill>
                  <pic:spPr>
                    <a:xfrm>
                      <a:off x="0" y="0"/>
                      <a:ext cx="4200525" cy="3649980"/>
                    </a:xfrm>
                    <a:prstGeom prst="rect">
                      <a:avLst/>
                    </a:prstGeom>
                  </pic:spPr>
                </pic:pic>
              </a:graphicData>
            </a:graphic>
            <wp14:sizeRelH relativeFrom="margin">
              <wp14:pctWidth>0</wp14:pctWidth>
            </wp14:sizeRelH>
            <wp14:sizeRelV relativeFrom="margin">
              <wp14:pctHeight>0</wp14:pctHeight>
            </wp14:sizeRelV>
          </wp:anchor>
        </w:drawing>
      </w:r>
      <w:r>
        <w:t xml:space="preserve">Figure </w:t>
      </w:r>
      <w:fldSimple w:instr=" STYLEREF 1 \s ">
        <w:r w:rsidR="00436052">
          <w:rPr>
            <w:noProof/>
          </w:rPr>
          <w:t>10</w:t>
        </w:r>
      </w:fldSimple>
      <w:r w:rsidR="00351AA9">
        <w:noBreakHyphen/>
      </w:r>
      <w:fldSimple w:instr=" SEQ Figure \* ARABIC \s 1 ">
        <w:r w:rsidR="00436052">
          <w:rPr>
            <w:noProof/>
          </w:rPr>
          <w:t>2</w:t>
        </w:r>
      </w:fldSimple>
      <w:r>
        <w:t>.  Dimension Style (Civil Discipline)</w:t>
      </w:r>
      <w:bookmarkEnd w:id="251"/>
      <w:bookmarkEnd w:id="252"/>
      <w:bookmarkEnd w:id="253"/>
    </w:p>
    <w:p w14:paraId="44D779F6" w14:textId="769F2148" w:rsidR="001F329A" w:rsidRDefault="001F329A" w:rsidP="001F329A">
      <w:pPr>
        <w:pStyle w:val="Caption"/>
      </w:pPr>
      <w:bookmarkStart w:id="254" w:name="_Toc56178119"/>
      <w:bookmarkStart w:id="255" w:name="_Toc56420584"/>
      <w:bookmarkStart w:id="256" w:name="_Toc56420642"/>
      <w:r>
        <w:t xml:space="preserve">Figure </w:t>
      </w:r>
      <w:fldSimple w:instr=" STYLEREF 1 \s ">
        <w:r w:rsidR="00436052">
          <w:rPr>
            <w:noProof/>
          </w:rPr>
          <w:t>10</w:t>
        </w:r>
      </w:fldSimple>
      <w:r w:rsidR="00351AA9">
        <w:noBreakHyphen/>
      </w:r>
      <w:fldSimple w:instr=" SEQ Figure \* ARABIC \s 1 ">
        <w:r w:rsidR="00436052">
          <w:rPr>
            <w:noProof/>
          </w:rPr>
          <w:t>3</w:t>
        </w:r>
      </w:fldSimple>
      <w:r>
        <w:t>.  Dimension Style (All Other Disciplines)</w:t>
      </w:r>
      <w:bookmarkEnd w:id="254"/>
      <w:bookmarkEnd w:id="255"/>
      <w:bookmarkEnd w:id="256"/>
    </w:p>
    <w:p w14:paraId="43E5B50A" w14:textId="6A315C9E" w:rsidR="001F329A" w:rsidRDefault="001F329A">
      <w:pPr>
        <w:spacing w:before="0" w:after="160" w:line="259" w:lineRule="auto"/>
      </w:pPr>
      <w:r>
        <w:br w:type="page"/>
      </w:r>
    </w:p>
    <w:p w14:paraId="02BB0CB8" w14:textId="698D66F7" w:rsidR="001F329A" w:rsidRPr="001F329A" w:rsidRDefault="001F329A" w:rsidP="001F329A">
      <w:pPr>
        <w:pStyle w:val="Caption"/>
      </w:pPr>
      <w:bookmarkStart w:id="257" w:name="_Toc56178120"/>
      <w:bookmarkStart w:id="258" w:name="_Toc56420585"/>
      <w:bookmarkStart w:id="259" w:name="_Toc56420643"/>
      <w:r>
        <w:rPr>
          <w:noProof/>
        </w:rPr>
        <w:lastRenderedPageBreak/>
        <w:drawing>
          <wp:anchor distT="0" distB="0" distL="114300" distR="114300" simplePos="0" relativeHeight="251691008" behindDoc="0" locked="0" layoutInCell="1" allowOverlap="1" wp14:anchorId="7D5F1205" wp14:editId="38C2EC59">
            <wp:simplePos x="0" y="0"/>
            <wp:positionH relativeFrom="margin">
              <wp:align>left</wp:align>
            </wp:positionH>
            <wp:positionV relativeFrom="paragraph">
              <wp:posOffset>4176395</wp:posOffset>
            </wp:positionV>
            <wp:extent cx="4171950" cy="3625850"/>
            <wp:effectExtent l="0" t="0" r="0" b="0"/>
            <wp:wrapTopAndBottom/>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extLst>
                        <a:ext uri="{28A0092B-C50C-407E-A947-70E740481C1C}">
                          <a14:useLocalDpi xmlns:a14="http://schemas.microsoft.com/office/drawing/2010/main" val="0"/>
                        </a:ext>
                      </a:extLst>
                    </a:blip>
                    <a:stretch>
                      <a:fillRect/>
                    </a:stretch>
                  </pic:blipFill>
                  <pic:spPr>
                    <a:xfrm>
                      <a:off x="0" y="0"/>
                      <a:ext cx="4171950" cy="3625850"/>
                    </a:xfrm>
                    <a:prstGeom prst="rect">
                      <a:avLst/>
                    </a:prstGeom>
                  </pic:spPr>
                </pic:pic>
              </a:graphicData>
            </a:graphic>
            <wp14:sizeRelH relativeFrom="margin">
              <wp14:pctWidth>0</wp14:pctWidth>
            </wp14:sizeRelH>
            <wp14:sizeRelV relativeFrom="margin">
              <wp14:pctHeight>0</wp14:pctHeight>
            </wp14:sizeRelV>
          </wp:anchor>
        </w:drawing>
      </w:r>
      <w:r w:rsidRPr="00D30FD8">
        <w:rPr>
          <w:rFonts w:ascii="Calibri" w:eastAsia="Calibri" w:hAnsi="Calibri" w:cs="Arial"/>
          <w:noProof/>
          <w:sz w:val="22"/>
          <w:lang w:val="en-US"/>
        </w:rPr>
        <w:drawing>
          <wp:anchor distT="0" distB="0" distL="114300" distR="114300" simplePos="0" relativeHeight="251688960" behindDoc="0" locked="0" layoutInCell="1" allowOverlap="1" wp14:anchorId="3C7ABBF8" wp14:editId="28F1E0DC">
            <wp:simplePos x="0" y="0"/>
            <wp:positionH relativeFrom="margin">
              <wp:align>left</wp:align>
            </wp:positionH>
            <wp:positionV relativeFrom="paragraph">
              <wp:posOffset>95250</wp:posOffset>
            </wp:positionV>
            <wp:extent cx="4208145" cy="3657600"/>
            <wp:effectExtent l="0" t="0" r="1905" b="0"/>
            <wp:wrapTopAndBottom/>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extLst>
                        <a:ext uri="{28A0092B-C50C-407E-A947-70E740481C1C}">
                          <a14:useLocalDpi xmlns:a14="http://schemas.microsoft.com/office/drawing/2010/main" val="0"/>
                        </a:ext>
                      </a:extLst>
                    </a:blip>
                    <a:stretch>
                      <a:fillRect/>
                    </a:stretch>
                  </pic:blipFill>
                  <pic:spPr>
                    <a:xfrm>
                      <a:off x="0" y="0"/>
                      <a:ext cx="4208145" cy="3657600"/>
                    </a:xfrm>
                    <a:prstGeom prst="rect">
                      <a:avLst/>
                    </a:prstGeom>
                  </pic:spPr>
                </pic:pic>
              </a:graphicData>
            </a:graphic>
            <wp14:sizeRelH relativeFrom="margin">
              <wp14:pctWidth>0</wp14:pctWidth>
            </wp14:sizeRelH>
            <wp14:sizeRelV relativeFrom="margin">
              <wp14:pctHeight>0</wp14:pctHeight>
            </wp14:sizeRelV>
          </wp:anchor>
        </w:drawing>
      </w:r>
      <w:r>
        <w:t xml:space="preserve">Figure </w:t>
      </w:r>
      <w:fldSimple w:instr=" STYLEREF 1 \s ">
        <w:r w:rsidR="00436052">
          <w:rPr>
            <w:noProof/>
          </w:rPr>
          <w:t>10</w:t>
        </w:r>
      </w:fldSimple>
      <w:r w:rsidR="00351AA9">
        <w:noBreakHyphen/>
      </w:r>
      <w:fldSimple w:instr=" SEQ Figure \* ARABIC \s 1 ">
        <w:r w:rsidR="00436052">
          <w:rPr>
            <w:noProof/>
          </w:rPr>
          <w:t>4</w:t>
        </w:r>
      </w:fldSimple>
      <w:r>
        <w:t>.  Dimension Style Geometry</w:t>
      </w:r>
      <w:bookmarkEnd w:id="257"/>
      <w:bookmarkEnd w:id="258"/>
      <w:bookmarkEnd w:id="259"/>
    </w:p>
    <w:p w14:paraId="6CE884F2" w14:textId="1775C7EB" w:rsidR="001F329A" w:rsidRDefault="001F329A" w:rsidP="001F329A">
      <w:pPr>
        <w:pStyle w:val="Caption"/>
        <w:sectPr w:rsidR="001F329A" w:rsidSect="00581C07">
          <w:pgSz w:w="12240" w:h="15840"/>
          <w:pgMar w:top="1440" w:right="1440" w:bottom="1440" w:left="1440" w:header="144" w:footer="576" w:gutter="0"/>
          <w:cols w:space="720"/>
          <w:docGrid w:linePitch="360"/>
        </w:sectPr>
      </w:pPr>
      <w:bookmarkStart w:id="260" w:name="_Ref56156453"/>
      <w:bookmarkStart w:id="261" w:name="_Toc56178121"/>
      <w:bookmarkStart w:id="262" w:name="_Toc56420586"/>
      <w:bookmarkStart w:id="263" w:name="_Toc56420644"/>
      <w:r>
        <w:t xml:space="preserve">Figure </w:t>
      </w:r>
      <w:fldSimple w:instr=" STYLEREF 1 \s ">
        <w:r w:rsidR="00436052">
          <w:rPr>
            <w:noProof/>
          </w:rPr>
          <w:t>10</w:t>
        </w:r>
      </w:fldSimple>
      <w:r w:rsidR="00351AA9">
        <w:noBreakHyphen/>
      </w:r>
      <w:fldSimple w:instr=" SEQ Figure \* ARABIC \s 1 ">
        <w:r w:rsidR="00436052">
          <w:rPr>
            <w:noProof/>
          </w:rPr>
          <w:t>5</w:t>
        </w:r>
      </w:fldSimple>
      <w:bookmarkEnd w:id="260"/>
      <w:r>
        <w:t>.  Dimension Style Symbology</w:t>
      </w:r>
      <w:bookmarkEnd w:id="261"/>
      <w:bookmarkEnd w:id="262"/>
      <w:bookmarkEnd w:id="263"/>
    </w:p>
    <w:p w14:paraId="3A447FA3" w14:textId="77777777" w:rsidR="001F329A" w:rsidRPr="001F329A" w:rsidRDefault="001F329A" w:rsidP="00894D23">
      <w:pPr>
        <w:pStyle w:val="Heading2"/>
      </w:pPr>
      <w:bookmarkStart w:id="264" w:name="_Toc204145029"/>
      <w:bookmarkStart w:id="265" w:name="_Toc52486690"/>
      <w:bookmarkStart w:id="266" w:name="_Toc49163076"/>
      <w:bookmarkStart w:id="267" w:name="_Toc54864009"/>
      <w:bookmarkStart w:id="268" w:name="_Toc56152673"/>
      <w:bookmarkStart w:id="269" w:name="_Toc56526444"/>
      <w:r w:rsidRPr="001F329A">
        <w:lastRenderedPageBreak/>
        <w:t>Dimension</w:t>
      </w:r>
      <w:bookmarkEnd w:id="264"/>
      <w:bookmarkEnd w:id="265"/>
      <w:bookmarkEnd w:id="266"/>
      <w:bookmarkEnd w:id="267"/>
      <w:r w:rsidRPr="001F329A">
        <w:t xml:space="preserve"> Use Standards</w:t>
      </w:r>
      <w:bookmarkEnd w:id="268"/>
      <w:bookmarkEnd w:id="269"/>
    </w:p>
    <w:p w14:paraId="70E1748B" w14:textId="77777777" w:rsidR="001F329A" w:rsidRPr="001F329A" w:rsidRDefault="001F329A" w:rsidP="001F329A">
      <w:r w:rsidRPr="001F329A">
        <w:t>The following provide guidelines for applying dimensions:</w:t>
      </w:r>
    </w:p>
    <w:p w14:paraId="1440DAA8" w14:textId="77777777" w:rsidR="001F329A" w:rsidRPr="001F329A" w:rsidRDefault="001F329A" w:rsidP="00996D22">
      <w:pPr>
        <w:pStyle w:val="Bullet1"/>
      </w:pPr>
      <w:r w:rsidRPr="001F329A">
        <w:t>Never drop dimensions!</w:t>
      </w:r>
    </w:p>
    <w:p w14:paraId="171110B6" w14:textId="77777777" w:rsidR="001F329A" w:rsidRPr="001F329A" w:rsidRDefault="001F329A" w:rsidP="00996D22">
      <w:pPr>
        <w:pStyle w:val="Bullet1"/>
      </w:pPr>
      <w:r w:rsidRPr="001F329A">
        <w:t xml:space="preserve">Dimensions less than 1 metre shall always be expressed in millimetres. </w:t>
      </w:r>
    </w:p>
    <w:p w14:paraId="04BADA02" w14:textId="77777777" w:rsidR="001F329A" w:rsidRPr="001F329A" w:rsidRDefault="001F329A" w:rsidP="00996D22">
      <w:pPr>
        <w:pStyle w:val="Bullet1"/>
      </w:pPr>
      <w:r w:rsidRPr="001F329A">
        <w:t>Only in tight spots shall slashes be used instead of filled arrowheads.</w:t>
      </w:r>
    </w:p>
    <w:p w14:paraId="0F4A2192" w14:textId="77777777" w:rsidR="001F329A" w:rsidRPr="001F329A" w:rsidRDefault="001F329A" w:rsidP="00996D22">
      <w:pPr>
        <w:pStyle w:val="Bullet1"/>
      </w:pPr>
      <w:r w:rsidRPr="001F329A">
        <w:t>Metric dimensions shall be in millimeters. (There will be some exceptions, such as in Civil where meters are more appropriate because of the large distances. This shall always be noted on the drawing).</w:t>
      </w:r>
    </w:p>
    <w:p w14:paraId="29F6A346" w14:textId="77777777" w:rsidR="001F329A" w:rsidRPr="001F329A" w:rsidRDefault="001F329A" w:rsidP="00996D22">
      <w:pPr>
        <w:pStyle w:val="Bullet1"/>
      </w:pPr>
      <w:r w:rsidRPr="001F329A">
        <w:t>When dimensions are taken from existing drawings, electronic files, or documents and used in new drawings, a note to field-verify shall be placed with the dimension or referred to in a general note. For example, “Contractor shall verify dimensions and conditions of existing construction before proceeding with his work.” Examples of where dimensions may be taken from include client-originated backgrounds, vendor equipment files, or drawings from major equipment suppliers, contractors, and surveyors.</w:t>
      </w:r>
    </w:p>
    <w:p w14:paraId="75E287F9" w14:textId="77777777" w:rsidR="001F329A" w:rsidRPr="001F329A" w:rsidRDefault="001F329A" w:rsidP="00996D22">
      <w:pPr>
        <w:pStyle w:val="Bullet1"/>
      </w:pPr>
      <w:r w:rsidRPr="001F329A">
        <w:t>Dimensions “Not to Scale” shall be noted with notation NTS directly under the dimension text. Sections and details not drawn to scale shall be noted NTS below their title. Drawings not drawn to scale shall be noted “Not to Scale” in the title block.</w:t>
      </w:r>
    </w:p>
    <w:p w14:paraId="0E87499B" w14:textId="77777777" w:rsidR="001F329A" w:rsidRPr="001F329A" w:rsidRDefault="001F329A" w:rsidP="00996D22">
      <w:pPr>
        <w:pStyle w:val="Bullet1"/>
      </w:pPr>
      <w:r w:rsidRPr="001F329A">
        <w:t>Avoid repetitious dimensioning. Where dimension lines continue, make sure only one line exists.</w:t>
      </w:r>
    </w:p>
    <w:p w14:paraId="771F7361" w14:textId="77777777" w:rsidR="001F329A" w:rsidRPr="001F329A" w:rsidRDefault="001F329A" w:rsidP="00996D22">
      <w:pPr>
        <w:pStyle w:val="Bullet1"/>
      </w:pPr>
      <w:r w:rsidRPr="001F329A">
        <w:t>Horizontal dimensioning slashes shall be oriented low end to high end and left to right. Vertical dimensioning slashes are to be oriented similarly as viewed from 90 degrees.</w:t>
      </w:r>
    </w:p>
    <w:p w14:paraId="0C9A59A9" w14:textId="77777777" w:rsidR="001F329A" w:rsidRPr="001F329A" w:rsidRDefault="001F329A" w:rsidP="00996D22">
      <w:pPr>
        <w:pStyle w:val="Bullet1"/>
      </w:pPr>
      <w:r w:rsidRPr="001F329A">
        <w:t>Avoid adding leader lines to dimensions in already overcrowded areas.</w:t>
      </w:r>
    </w:p>
    <w:p w14:paraId="186E60F8" w14:textId="77777777" w:rsidR="001F329A" w:rsidRPr="001F329A" w:rsidRDefault="001F329A" w:rsidP="00996D22">
      <w:pPr>
        <w:pStyle w:val="Bullet1"/>
      </w:pPr>
      <w:r w:rsidRPr="001F329A">
        <w:t>Avoid repeat dimensions or member sizes from view to view. Entering information in one place avoids possible errors in editing later. However, grid and datum dimensions on new sheets can be repeated if they will clarify important concepts to the contractor in the field.</w:t>
      </w:r>
    </w:p>
    <w:p w14:paraId="5D8AC2E3" w14:textId="77777777" w:rsidR="001F329A" w:rsidRPr="001F329A" w:rsidRDefault="001F329A" w:rsidP="00996D22">
      <w:pPr>
        <w:pStyle w:val="Bullet1"/>
      </w:pPr>
      <w:r w:rsidRPr="001F329A">
        <w:t>When possible, do not close dimension lines; That is, if you show an overall dimension, do not provide a complete string of dimensions below it.</w:t>
      </w:r>
    </w:p>
    <w:p w14:paraId="2F637288" w14:textId="77777777" w:rsidR="001F329A" w:rsidRPr="001F329A" w:rsidRDefault="001F329A" w:rsidP="00996D22">
      <w:pPr>
        <w:pStyle w:val="Bullet1"/>
      </w:pPr>
      <w:r w:rsidRPr="001F329A">
        <w:t>Show tolerance dimension when closure is necessary.</w:t>
      </w:r>
    </w:p>
    <w:p w14:paraId="152D8CBF" w14:textId="77777777" w:rsidR="001F329A" w:rsidRPr="001F329A" w:rsidRDefault="001F329A" w:rsidP="00996D22">
      <w:pPr>
        <w:pStyle w:val="Bullet1"/>
      </w:pPr>
      <w:r w:rsidRPr="001F329A">
        <w:t>Identify dimension datum point in all drawings.</w:t>
      </w:r>
    </w:p>
    <w:p w14:paraId="0F7D3DDA" w14:textId="65D0DE27" w:rsidR="001F329A" w:rsidRPr="001F329A" w:rsidRDefault="001F329A" w:rsidP="00894D23">
      <w:pPr>
        <w:pStyle w:val="Heading2"/>
      </w:pPr>
      <w:bookmarkStart w:id="270" w:name="_Toc52486691"/>
      <w:bookmarkStart w:id="271" w:name="_Toc204145032"/>
      <w:bookmarkStart w:id="272" w:name="_Toc54864010"/>
      <w:bookmarkStart w:id="273" w:name="_Toc56152674"/>
      <w:bookmarkStart w:id="274" w:name="_Toc56526445"/>
      <w:r w:rsidRPr="001F329A">
        <w:lastRenderedPageBreak/>
        <w:t xml:space="preserve">Dimension </w:t>
      </w:r>
      <w:bookmarkEnd w:id="270"/>
      <w:bookmarkEnd w:id="271"/>
      <w:bookmarkEnd w:id="272"/>
      <w:bookmarkEnd w:id="273"/>
      <w:r w:rsidR="00BB1C92">
        <w:t>Units</w:t>
      </w:r>
      <w:bookmarkEnd w:id="274"/>
    </w:p>
    <w:p w14:paraId="52BA8C17" w14:textId="1D852D54" w:rsidR="001F329A" w:rsidRPr="001F329A" w:rsidRDefault="001F329A" w:rsidP="001F329A">
      <w:r w:rsidRPr="001F329A">
        <w:t xml:space="preserve">Dimension </w:t>
      </w:r>
      <w:r w:rsidR="00BB1C92">
        <w:t>units</w:t>
      </w:r>
      <w:r w:rsidRPr="001F329A">
        <w:t xml:space="preserve"> are provided in </w:t>
      </w:r>
      <w:r w:rsidR="00BB1C92">
        <w:fldChar w:fldCharType="begin"/>
      </w:r>
      <w:r w:rsidR="00BB1C92">
        <w:instrText xml:space="preserve"> REF _Ref56156712 \h </w:instrText>
      </w:r>
      <w:r w:rsidR="00BB1C92">
        <w:fldChar w:fldCharType="separate"/>
      </w:r>
      <w:r w:rsidR="00436052">
        <w:t xml:space="preserve">Table </w:t>
      </w:r>
      <w:r w:rsidR="00436052">
        <w:rPr>
          <w:noProof/>
        </w:rPr>
        <w:t>10</w:t>
      </w:r>
      <w:r w:rsidR="00436052">
        <w:noBreakHyphen/>
      </w:r>
      <w:r w:rsidR="00436052">
        <w:rPr>
          <w:noProof/>
        </w:rPr>
        <w:t>1</w:t>
      </w:r>
      <w:r w:rsidR="00BB1C92">
        <w:fldChar w:fldCharType="end"/>
      </w:r>
      <w:r w:rsidR="00BB1C92">
        <w:t>.</w:t>
      </w:r>
    </w:p>
    <w:p w14:paraId="36D9BAD0" w14:textId="2FA317B7" w:rsidR="00BB1C92" w:rsidRDefault="00BB1C92" w:rsidP="00BB1C92">
      <w:pPr>
        <w:pStyle w:val="Caption"/>
        <w:keepNext/>
      </w:pPr>
      <w:bookmarkStart w:id="275" w:name="_Ref56156712"/>
      <w:bookmarkStart w:id="276" w:name="_Toc56178122"/>
      <w:bookmarkStart w:id="277" w:name="_Toc56420587"/>
      <w:bookmarkStart w:id="278" w:name="_Toc56420623"/>
      <w:r>
        <w:t xml:space="preserve">Table </w:t>
      </w:r>
      <w:fldSimple w:instr=" STYLEREF 1 \s ">
        <w:r w:rsidR="00436052">
          <w:rPr>
            <w:noProof/>
          </w:rPr>
          <w:t>10</w:t>
        </w:r>
      </w:fldSimple>
      <w:r w:rsidR="00257165">
        <w:noBreakHyphen/>
      </w:r>
      <w:fldSimple w:instr=" SEQ Table \* ARABIC \s 1 ">
        <w:r w:rsidR="00436052">
          <w:rPr>
            <w:noProof/>
          </w:rPr>
          <w:t>1</w:t>
        </w:r>
      </w:fldSimple>
      <w:bookmarkEnd w:id="275"/>
      <w:r>
        <w:t>.  Dimension Units.</w:t>
      </w:r>
      <w:bookmarkEnd w:id="276"/>
      <w:bookmarkEnd w:id="277"/>
      <w:bookmarkEnd w:id="278"/>
    </w:p>
    <w:tbl>
      <w:tblPr>
        <w:tblW w:w="5000" w:type="pct"/>
        <w:jc w:val="center"/>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1E0" w:firstRow="1" w:lastRow="1" w:firstColumn="1" w:lastColumn="1" w:noHBand="0" w:noVBand="0"/>
      </w:tblPr>
      <w:tblGrid>
        <w:gridCol w:w="1802"/>
        <w:gridCol w:w="3400"/>
        <w:gridCol w:w="4148"/>
      </w:tblGrid>
      <w:tr w:rsidR="00BB1C92" w:rsidRPr="00BB1C92" w14:paraId="04AFC51D" w14:textId="77777777" w:rsidTr="00B0001A">
        <w:trPr>
          <w:trHeight w:val="316"/>
          <w:jc w:val="center"/>
        </w:trPr>
        <w:tc>
          <w:tcPr>
            <w:tcW w:w="964" w:type="pct"/>
            <w:shd w:val="clear" w:color="auto" w:fill="0066B3"/>
            <w:vAlign w:val="center"/>
            <w:hideMark/>
          </w:tcPr>
          <w:p w14:paraId="42422422" w14:textId="77777777" w:rsidR="00BB1C92" w:rsidRPr="00BB1C92" w:rsidRDefault="00BB1C92" w:rsidP="00BB1C92">
            <w:pPr>
              <w:spacing w:before="0" w:after="0" w:line="240" w:lineRule="auto"/>
              <w:jc w:val="center"/>
              <w:rPr>
                <w:b/>
                <w:bCs/>
                <w:color w:val="FFFFFF" w:themeColor="background1"/>
              </w:rPr>
            </w:pPr>
            <w:r w:rsidRPr="00BB1C92">
              <w:rPr>
                <w:b/>
                <w:bCs/>
                <w:color w:val="FFFFFF" w:themeColor="background1"/>
              </w:rPr>
              <w:t>Name</w:t>
            </w:r>
          </w:p>
        </w:tc>
        <w:tc>
          <w:tcPr>
            <w:tcW w:w="1818" w:type="pct"/>
            <w:shd w:val="clear" w:color="auto" w:fill="0066B3"/>
            <w:vAlign w:val="center"/>
            <w:hideMark/>
          </w:tcPr>
          <w:p w14:paraId="7E70F135" w14:textId="77777777" w:rsidR="00BB1C92" w:rsidRPr="00BB1C92" w:rsidRDefault="00BB1C92" w:rsidP="00BB1C92">
            <w:pPr>
              <w:spacing w:before="0" w:after="0" w:line="240" w:lineRule="auto"/>
              <w:jc w:val="center"/>
              <w:rPr>
                <w:b/>
                <w:bCs/>
                <w:color w:val="FFFFFF" w:themeColor="background1"/>
              </w:rPr>
            </w:pPr>
            <w:r w:rsidRPr="00BB1C92">
              <w:rPr>
                <w:b/>
                <w:bCs/>
                <w:color w:val="FFFFFF" w:themeColor="background1"/>
              </w:rPr>
              <w:t>Description</w:t>
            </w:r>
          </w:p>
        </w:tc>
        <w:tc>
          <w:tcPr>
            <w:tcW w:w="2218" w:type="pct"/>
            <w:shd w:val="clear" w:color="auto" w:fill="0066B3"/>
            <w:vAlign w:val="center"/>
            <w:hideMark/>
          </w:tcPr>
          <w:p w14:paraId="4DE27BAF" w14:textId="77777777" w:rsidR="00BB1C92" w:rsidRPr="00BB1C92" w:rsidRDefault="00BB1C92" w:rsidP="00BB1C92">
            <w:pPr>
              <w:spacing w:before="0" w:after="0" w:line="240" w:lineRule="auto"/>
              <w:jc w:val="center"/>
              <w:rPr>
                <w:b/>
                <w:bCs/>
                <w:color w:val="FFFFFF" w:themeColor="background1"/>
              </w:rPr>
            </w:pPr>
            <w:r w:rsidRPr="00BB1C92">
              <w:rPr>
                <w:b/>
                <w:bCs/>
                <w:color w:val="FFFFFF" w:themeColor="background1"/>
              </w:rPr>
              <w:t>Unit Use</w:t>
            </w:r>
          </w:p>
        </w:tc>
      </w:tr>
      <w:tr w:rsidR="00BB1C92" w:rsidRPr="00BB1C92" w14:paraId="0BE8F686" w14:textId="77777777" w:rsidTr="00B0001A">
        <w:trPr>
          <w:trHeight w:val="404"/>
          <w:jc w:val="center"/>
        </w:trPr>
        <w:tc>
          <w:tcPr>
            <w:tcW w:w="964" w:type="pct"/>
            <w:hideMark/>
          </w:tcPr>
          <w:p w14:paraId="6629A986" w14:textId="77777777" w:rsidR="00BB1C92" w:rsidRPr="00BB1C92" w:rsidRDefault="00BB1C92" w:rsidP="00BB1C92">
            <w:pPr>
              <w:spacing w:before="40" w:after="40" w:line="252" w:lineRule="auto"/>
              <w:rPr>
                <w:sz w:val="22"/>
                <w:szCs w:val="20"/>
              </w:rPr>
            </w:pPr>
            <w:r w:rsidRPr="00BB1C92">
              <w:rPr>
                <w:sz w:val="22"/>
                <w:szCs w:val="20"/>
              </w:rPr>
              <w:t>Peel-Dim</w:t>
            </w:r>
          </w:p>
        </w:tc>
        <w:tc>
          <w:tcPr>
            <w:tcW w:w="1818" w:type="pct"/>
            <w:hideMark/>
          </w:tcPr>
          <w:p w14:paraId="6759582A" w14:textId="77777777" w:rsidR="00BB1C92" w:rsidRPr="00BB1C92" w:rsidRDefault="00BB1C92" w:rsidP="00BB1C92">
            <w:pPr>
              <w:spacing w:before="40" w:after="40" w:line="252" w:lineRule="auto"/>
              <w:rPr>
                <w:sz w:val="22"/>
                <w:szCs w:val="20"/>
              </w:rPr>
            </w:pPr>
            <w:r w:rsidRPr="00BB1C92">
              <w:rPr>
                <w:sz w:val="22"/>
                <w:szCs w:val="20"/>
              </w:rPr>
              <w:t>Meters – Decimal Style</w:t>
            </w:r>
          </w:p>
        </w:tc>
        <w:tc>
          <w:tcPr>
            <w:tcW w:w="2218" w:type="pct"/>
            <w:hideMark/>
          </w:tcPr>
          <w:p w14:paraId="69981EF8" w14:textId="77777777" w:rsidR="00BB1C92" w:rsidRPr="00BB1C92" w:rsidRDefault="00BB1C92" w:rsidP="00BB1C92">
            <w:pPr>
              <w:spacing w:before="40" w:after="40" w:line="252" w:lineRule="auto"/>
              <w:rPr>
                <w:sz w:val="22"/>
                <w:szCs w:val="20"/>
              </w:rPr>
            </w:pPr>
            <w:r w:rsidRPr="00BB1C92">
              <w:rPr>
                <w:sz w:val="22"/>
                <w:szCs w:val="20"/>
              </w:rPr>
              <w:t>Civil and Metric</w:t>
            </w:r>
          </w:p>
        </w:tc>
      </w:tr>
      <w:tr w:rsidR="00BB1C92" w:rsidRPr="00BB1C92" w14:paraId="0687E0D1" w14:textId="77777777" w:rsidTr="00B0001A">
        <w:trPr>
          <w:trHeight w:val="392"/>
          <w:jc w:val="center"/>
        </w:trPr>
        <w:tc>
          <w:tcPr>
            <w:tcW w:w="964" w:type="pct"/>
            <w:hideMark/>
          </w:tcPr>
          <w:p w14:paraId="034631C6" w14:textId="77777777" w:rsidR="00BB1C92" w:rsidRPr="00BB1C92" w:rsidRDefault="00BB1C92" w:rsidP="00BB1C92">
            <w:pPr>
              <w:spacing w:before="40" w:after="40" w:line="252" w:lineRule="auto"/>
              <w:rPr>
                <w:sz w:val="22"/>
                <w:szCs w:val="20"/>
              </w:rPr>
            </w:pPr>
            <w:r w:rsidRPr="00BB1C92">
              <w:rPr>
                <w:sz w:val="22"/>
                <w:szCs w:val="20"/>
              </w:rPr>
              <w:t>Peel Dim mm</w:t>
            </w:r>
          </w:p>
        </w:tc>
        <w:tc>
          <w:tcPr>
            <w:tcW w:w="1818" w:type="pct"/>
            <w:hideMark/>
          </w:tcPr>
          <w:p w14:paraId="36F02A29" w14:textId="77777777" w:rsidR="00BB1C92" w:rsidRPr="00BB1C92" w:rsidRDefault="00BB1C92" w:rsidP="00BB1C92">
            <w:pPr>
              <w:spacing w:before="40" w:after="40" w:line="252" w:lineRule="auto"/>
              <w:rPr>
                <w:sz w:val="22"/>
                <w:szCs w:val="20"/>
              </w:rPr>
            </w:pPr>
            <w:r w:rsidRPr="00BB1C92">
              <w:rPr>
                <w:sz w:val="22"/>
                <w:szCs w:val="20"/>
              </w:rPr>
              <w:t xml:space="preserve">Millimeters – No Decimal </w:t>
            </w:r>
          </w:p>
        </w:tc>
        <w:tc>
          <w:tcPr>
            <w:tcW w:w="2218" w:type="pct"/>
            <w:hideMark/>
          </w:tcPr>
          <w:p w14:paraId="368E2756" w14:textId="77777777" w:rsidR="00BB1C92" w:rsidRPr="00BB1C92" w:rsidRDefault="00BB1C92" w:rsidP="00BB1C92">
            <w:pPr>
              <w:spacing w:before="40" w:after="40" w:line="252" w:lineRule="auto"/>
              <w:rPr>
                <w:sz w:val="22"/>
                <w:szCs w:val="20"/>
              </w:rPr>
            </w:pPr>
            <w:r w:rsidRPr="00BB1C92">
              <w:rPr>
                <w:sz w:val="22"/>
                <w:szCs w:val="20"/>
              </w:rPr>
              <w:t xml:space="preserve">All other Disciplines </w:t>
            </w:r>
          </w:p>
        </w:tc>
      </w:tr>
    </w:tbl>
    <w:p w14:paraId="25C86BD9" w14:textId="77777777" w:rsidR="00BB1C92" w:rsidRPr="00BB1C92" w:rsidRDefault="00BB1C92" w:rsidP="00894D23">
      <w:pPr>
        <w:pStyle w:val="Heading2"/>
      </w:pPr>
      <w:bookmarkStart w:id="279" w:name="_Toc52486692"/>
      <w:bookmarkStart w:id="280" w:name="_Toc204145033"/>
      <w:bookmarkStart w:id="281" w:name="_Toc54864011"/>
      <w:bookmarkStart w:id="282" w:name="_Toc56152675"/>
      <w:bookmarkStart w:id="283" w:name="_Toc56526446"/>
      <w:r w:rsidRPr="00BB1C92">
        <w:t>Dimension Settings</w:t>
      </w:r>
      <w:bookmarkEnd w:id="279"/>
      <w:bookmarkEnd w:id="280"/>
      <w:bookmarkEnd w:id="281"/>
      <w:bookmarkEnd w:id="282"/>
      <w:bookmarkEnd w:id="283"/>
    </w:p>
    <w:p w14:paraId="14DE26F9" w14:textId="77777777" w:rsidR="00BB1C92" w:rsidRPr="00BB1C92" w:rsidRDefault="00BB1C92" w:rsidP="00BB1C92">
      <w:r w:rsidRPr="00BB1C92">
        <w:t>The following settings shall be used for applying dimensions:</w:t>
      </w:r>
    </w:p>
    <w:p w14:paraId="2989C858" w14:textId="2F88C444" w:rsidR="00BB1C92" w:rsidRPr="00BB1C92" w:rsidRDefault="00BB1C92" w:rsidP="00996D22">
      <w:pPr>
        <w:pStyle w:val="Bullet1"/>
      </w:pPr>
      <w:r w:rsidRPr="00BB1C92">
        <w:t xml:space="preserve">Dimension text shall be placed right-center-justified above the dimension line using the PEEL-2.5 text style. The text margin should be set to </w:t>
      </w:r>
      <w:r w:rsidRPr="00BB1C92">
        <w:rPr>
          <w:b/>
        </w:rPr>
        <w:t>1.6</w:t>
      </w:r>
      <w:r w:rsidR="00D76189">
        <w:rPr>
          <w:b/>
        </w:rPr>
        <w:t xml:space="preserve"> </w:t>
      </w:r>
      <w:r w:rsidRPr="00BB1C92">
        <w:rPr>
          <w:b/>
        </w:rPr>
        <w:t>mm</w:t>
      </w:r>
    </w:p>
    <w:p w14:paraId="25D7A00D" w14:textId="77777777" w:rsidR="00BB1C92" w:rsidRPr="00BB1C92" w:rsidRDefault="00BB1C92" w:rsidP="00996D22">
      <w:pPr>
        <w:pStyle w:val="Bullet1"/>
      </w:pPr>
      <w:r w:rsidRPr="00BB1C92">
        <w:t>Secondary units are not shown unless required for multiple units of measure on a specific project.</w:t>
      </w:r>
    </w:p>
    <w:p w14:paraId="5C23E285" w14:textId="77777777" w:rsidR="00BB1C92" w:rsidRPr="00BB1C92" w:rsidRDefault="00BB1C92" w:rsidP="00996D22">
      <w:pPr>
        <w:pStyle w:val="Bullet1"/>
      </w:pPr>
      <w:r w:rsidRPr="00BB1C92">
        <w:t>Angular dimensions shall be shown in degrees to 3 decimal points.</w:t>
      </w:r>
    </w:p>
    <w:p w14:paraId="67B5F350" w14:textId="77777777" w:rsidR="00BB1C92" w:rsidRPr="00BB1C92" w:rsidRDefault="00BB1C92" w:rsidP="00996D22">
      <w:pPr>
        <w:pStyle w:val="Bullet1"/>
      </w:pPr>
      <w:r w:rsidRPr="00BB1C92">
        <w:t>Dimension lines use a stack offset of 9.5 mm.</w:t>
      </w:r>
    </w:p>
    <w:p w14:paraId="4A442C96" w14:textId="77777777" w:rsidR="00BB1C92" w:rsidRPr="00BB1C92" w:rsidRDefault="00BB1C92" w:rsidP="00996D22">
      <w:pPr>
        <w:pStyle w:val="Bullet1"/>
      </w:pPr>
      <w:r w:rsidRPr="00BB1C92">
        <w:t xml:space="preserve">Dimension placement shall be aligned to the view and use automatic text location if available within the application. </w:t>
      </w:r>
    </w:p>
    <w:p w14:paraId="346F5F3E" w14:textId="77777777" w:rsidR="00BB1C92" w:rsidRPr="00BB1C92" w:rsidRDefault="00BB1C92" w:rsidP="00996D22">
      <w:pPr>
        <w:pStyle w:val="Bullet1"/>
      </w:pPr>
      <w:r w:rsidRPr="00BB1C92">
        <w:t xml:space="preserve">Use Reference Scale and Annotation Scale functionality in concert when dimensioning reference or master data within MicroStation </w:t>
      </w:r>
    </w:p>
    <w:p w14:paraId="2FA5A4D1" w14:textId="77777777" w:rsidR="00BB1C92" w:rsidRPr="00BB1C92" w:rsidRDefault="00BB1C92" w:rsidP="00996D22">
      <w:pPr>
        <w:pStyle w:val="Bullet1"/>
      </w:pPr>
      <w:r w:rsidRPr="00BB1C92">
        <w:t>Dimension tolerance settings for automatic generation of upper and lower plus/minus tolerances are typically off.</w:t>
      </w:r>
    </w:p>
    <w:p w14:paraId="00B0B0DC" w14:textId="77777777" w:rsidR="00BB1C92" w:rsidRPr="00BB1C92" w:rsidRDefault="00BB1C92" w:rsidP="00996D22">
      <w:pPr>
        <w:pStyle w:val="Bullet1"/>
      </w:pPr>
      <w:r w:rsidRPr="00BB1C92">
        <w:t>Dimension Tool Settings can control the individual dimensioning components. The main settings for arrow-terminated dimensions are automatically display both left and right terminators, as well as left and right extension lines. The setting for the orientation of text should be standard, which indicates that text is placed horizontally in the dimension line. No prefix or suffix settings are used.</w:t>
      </w:r>
    </w:p>
    <w:p w14:paraId="157D8D9D" w14:textId="77777777" w:rsidR="00BB1C92" w:rsidRPr="00BB1C92" w:rsidRDefault="00BB1C92" w:rsidP="00996D22">
      <w:pPr>
        <w:pStyle w:val="Bullet1"/>
      </w:pPr>
      <w:r w:rsidRPr="00BB1C92">
        <w:t>Extension lines shall be set to Join with a connecting line when the dimension text falls outside the extension lines. The offset, the distance between the start of the extension line and the element, shall be set to 1. 6mm. The extension, the distance the extension line extends beyond the dimension line, shall be set to 1.6 mm.</w:t>
      </w:r>
    </w:p>
    <w:p w14:paraId="70EB0925" w14:textId="77777777" w:rsidR="00BB1C92" w:rsidRPr="00BB1C92" w:rsidRDefault="00BB1C92" w:rsidP="00BB1C92">
      <w:pPr>
        <w:keepNext/>
        <w:keepLines/>
        <w:numPr>
          <w:ilvl w:val="1"/>
          <w:numId w:val="5"/>
        </w:numPr>
        <w:spacing w:before="240" w:line="240" w:lineRule="auto"/>
        <w:ind w:left="720" w:hanging="720"/>
        <w:outlineLvl w:val="1"/>
        <w:rPr>
          <w:rFonts w:ascii="Avenir Next LT Pro" w:hAnsi="Avenir Next LT Pro"/>
          <w:color w:val="404040" w:themeColor="text1" w:themeTint="BF"/>
          <w:sz w:val="32"/>
          <w:szCs w:val="26"/>
        </w:rPr>
      </w:pPr>
      <w:bookmarkStart w:id="284" w:name="_Toc52486693"/>
      <w:bookmarkStart w:id="285" w:name="_Toc204145034"/>
      <w:bookmarkStart w:id="286" w:name="_Toc54864012"/>
      <w:bookmarkStart w:id="287" w:name="_Toc56152676"/>
      <w:bookmarkStart w:id="288" w:name="_Toc56526447"/>
      <w:r w:rsidRPr="00BB1C92">
        <w:rPr>
          <w:rFonts w:ascii="Avenir Next LT Pro" w:hAnsi="Avenir Next LT Pro"/>
          <w:color w:val="404040" w:themeColor="text1" w:themeTint="BF"/>
          <w:sz w:val="32"/>
          <w:szCs w:val="26"/>
        </w:rPr>
        <w:lastRenderedPageBreak/>
        <w:t>Methods</w:t>
      </w:r>
      <w:bookmarkEnd w:id="284"/>
      <w:bookmarkEnd w:id="285"/>
      <w:bookmarkEnd w:id="286"/>
      <w:r w:rsidRPr="00BB1C92">
        <w:rPr>
          <w:rFonts w:ascii="Avenir Next LT Pro" w:hAnsi="Avenir Next LT Pro"/>
          <w:color w:val="404040" w:themeColor="text1" w:themeTint="BF"/>
          <w:sz w:val="32"/>
          <w:szCs w:val="26"/>
        </w:rPr>
        <w:t xml:space="preserve"> Used for Dimensions</w:t>
      </w:r>
      <w:bookmarkEnd w:id="287"/>
      <w:bookmarkEnd w:id="288"/>
    </w:p>
    <w:p w14:paraId="03CAB42D" w14:textId="77777777" w:rsidR="00BB1C92" w:rsidRPr="00BB1C92" w:rsidRDefault="00BB1C92" w:rsidP="00BB1C92">
      <w:r w:rsidRPr="00BB1C92">
        <w:t>The following describe the standard methods that shall be used for applying dimensions:</w:t>
      </w:r>
    </w:p>
    <w:p w14:paraId="126ECCD6" w14:textId="77777777" w:rsidR="00BB1C92" w:rsidRPr="00BB1C92" w:rsidRDefault="00BB1C92" w:rsidP="00996D22">
      <w:pPr>
        <w:pStyle w:val="Bullet1"/>
      </w:pPr>
      <w:r w:rsidRPr="00BB1C92">
        <w:t>Location</w:t>
      </w:r>
    </w:p>
    <w:p w14:paraId="3FB4E0D8" w14:textId="77777777" w:rsidR="00BB1C92" w:rsidRPr="00996D22" w:rsidRDefault="00BB1C92" w:rsidP="00996D22">
      <w:pPr>
        <w:pStyle w:val="Bullet2"/>
      </w:pPr>
      <w:r w:rsidRPr="00996D22">
        <w:t>Dimensions shall be associative, with line suppression for continuous dimension strings.</w:t>
      </w:r>
    </w:p>
    <w:p w14:paraId="192293AA" w14:textId="77777777" w:rsidR="00BB1C92" w:rsidRPr="00996D22" w:rsidRDefault="00BB1C92" w:rsidP="00996D22">
      <w:pPr>
        <w:pStyle w:val="Bullet2"/>
      </w:pPr>
      <w:r w:rsidRPr="00996D22">
        <w:t xml:space="preserve">Locate dimensions outside the floor plan or other view being dimensioned, to minimize clutter and overlap with other graphics. Dimensions outside the view shall be located at the top and/or to the right side of the plans whenever possible. </w:t>
      </w:r>
    </w:p>
    <w:p w14:paraId="5E87A863" w14:textId="77777777" w:rsidR="00BB1C92" w:rsidRPr="00996D22" w:rsidRDefault="00BB1C92" w:rsidP="00996D22">
      <w:pPr>
        <w:pStyle w:val="Bullet2"/>
      </w:pPr>
      <w:r w:rsidRPr="00996D22">
        <w:t>Offset dimension lines 9.5mm.</w:t>
      </w:r>
    </w:p>
    <w:p w14:paraId="1553D0AF" w14:textId="77777777" w:rsidR="00BB1C92" w:rsidRPr="00BB1C92" w:rsidRDefault="00BB1C92" w:rsidP="00996D22">
      <w:pPr>
        <w:pStyle w:val="Bullet2"/>
      </w:pPr>
      <w:r w:rsidRPr="00996D22">
        <w:t>When</w:t>
      </w:r>
      <w:r w:rsidRPr="00BB1C92">
        <w:t xml:space="preserve"> dimensions must be shown on the interior of a floor plan or other view, the dimensions shall be arranged in continuous strings for clarity and consistency.</w:t>
      </w:r>
    </w:p>
    <w:p w14:paraId="4B798092" w14:textId="77777777" w:rsidR="00BB1C92" w:rsidRPr="00BB1C92" w:rsidRDefault="00BB1C92" w:rsidP="00996D22">
      <w:pPr>
        <w:pStyle w:val="Bullet1"/>
      </w:pPr>
      <w:r w:rsidRPr="00BB1C92">
        <w:t>Types of Terminators</w:t>
      </w:r>
    </w:p>
    <w:p w14:paraId="0F464752" w14:textId="77777777" w:rsidR="00BB1C92" w:rsidRPr="00BB1C92" w:rsidRDefault="00BB1C92" w:rsidP="00996D22">
      <w:pPr>
        <w:pStyle w:val="Bullet2"/>
      </w:pPr>
      <w:r w:rsidRPr="00996D22">
        <w:t>Terminators</w:t>
      </w:r>
      <w:r w:rsidRPr="00BB1C92">
        <w:t xml:space="preserve"> define the junction between a dimension line and the extension lines leading to the start and finish of the dimension. These terminators are in these forms: slash (slashes should always be parallel), </w:t>
      </w:r>
      <w:proofErr w:type="gramStart"/>
      <w:r w:rsidRPr="00BB1C92">
        <w:t>*,arrowhead</w:t>
      </w:r>
      <w:proofErr w:type="gramEnd"/>
      <w:r w:rsidRPr="00BB1C92">
        <w:t>, dot, etc.</w:t>
      </w:r>
    </w:p>
    <w:p w14:paraId="162AC5F2" w14:textId="77777777" w:rsidR="00BB1C92" w:rsidRPr="00BB1C92" w:rsidRDefault="00BB1C92" w:rsidP="00996D22">
      <w:pPr>
        <w:pStyle w:val="Bullet1"/>
      </w:pPr>
      <w:r w:rsidRPr="00BB1C92">
        <w:t>Text Size and Location</w:t>
      </w:r>
    </w:p>
    <w:p w14:paraId="01F88E63" w14:textId="77777777" w:rsidR="00BB1C92" w:rsidRPr="00996D22" w:rsidRDefault="00BB1C92" w:rsidP="00996D22">
      <w:pPr>
        <w:pStyle w:val="Bullet2"/>
      </w:pPr>
      <w:r w:rsidRPr="00996D22">
        <w:t>Dimension text size shall match the size of the text in the drawing. Where possible, the dimension text shall be placed at the midpoint and on top of the dimension line.</w:t>
      </w:r>
    </w:p>
    <w:p w14:paraId="377B2BA8" w14:textId="5F907B8C" w:rsidR="00BB1C92" w:rsidRPr="00BB1C92" w:rsidRDefault="00BB1C92" w:rsidP="00996D22">
      <w:pPr>
        <w:pStyle w:val="Bullet2"/>
      </w:pPr>
      <w:r w:rsidRPr="00996D22">
        <w:t>Arrange dimensions from general to specific: dimension overall, then structural grid or</w:t>
      </w:r>
      <w:r w:rsidRPr="00BB1C92">
        <w:t xml:space="preserve"> floor-to- floor heights, then specific information such as window and partition locations/centerlines or heights of various building components.</w:t>
      </w:r>
    </w:p>
    <w:p w14:paraId="370F49CD" w14:textId="2792C9B6" w:rsidR="001F329A" w:rsidRDefault="00BB1C92" w:rsidP="00BB1C92">
      <w:r w:rsidRPr="00BB1C92">
        <w:rPr>
          <w:noProof/>
        </w:rPr>
        <w:lastRenderedPageBreak/>
        <w:drawing>
          <wp:anchor distT="0" distB="0" distL="114300" distR="114300" simplePos="0" relativeHeight="251693056" behindDoc="1" locked="0" layoutInCell="1" allowOverlap="1" wp14:anchorId="2AF98E89" wp14:editId="624C192F">
            <wp:simplePos x="0" y="0"/>
            <wp:positionH relativeFrom="margin">
              <wp:posOffset>432435</wp:posOffset>
            </wp:positionH>
            <wp:positionV relativeFrom="paragraph">
              <wp:posOffset>411480</wp:posOffset>
            </wp:positionV>
            <wp:extent cx="2830195" cy="3686175"/>
            <wp:effectExtent l="0" t="0" r="8255" b="9525"/>
            <wp:wrapTopAndBottom/>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830195" cy="3686175"/>
                    </a:xfrm>
                    <a:prstGeom prst="rect">
                      <a:avLst/>
                    </a:prstGeom>
                    <a:noFill/>
                  </pic:spPr>
                </pic:pic>
              </a:graphicData>
            </a:graphic>
            <wp14:sizeRelH relativeFrom="margin">
              <wp14:pctWidth>0</wp14:pctWidth>
            </wp14:sizeRelH>
            <wp14:sizeRelV relativeFrom="margin">
              <wp14:pctHeight>0</wp14:pctHeight>
            </wp14:sizeRelV>
          </wp:anchor>
        </w:drawing>
      </w:r>
      <w:r w:rsidRPr="00BB1C92">
        <w:t>An example of the use of dimensions</w:t>
      </w:r>
      <w:r>
        <w:t xml:space="preserve"> is provided in </w:t>
      </w:r>
      <w:r>
        <w:fldChar w:fldCharType="begin"/>
      </w:r>
      <w:r>
        <w:instrText xml:space="preserve"> REF _Ref56156854 \h </w:instrText>
      </w:r>
      <w:r>
        <w:fldChar w:fldCharType="separate"/>
      </w:r>
      <w:r w:rsidR="00436052">
        <w:t xml:space="preserve">Figure </w:t>
      </w:r>
      <w:r w:rsidR="00436052">
        <w:rPr>
          <w:noProof/>
        </w:rPr>
        <w:t>10</w:t>
      </w:r>
      <w:r w:rsidR="00436052">
        <w:noBreakHyphen/>
      </w:r>
      <w:r w:rsidR="00436052">
        <w:rPr>
          <w:noProof/>
        </w:rPr>
        <w:t>6</w:t>
      </w:r>
      <w:r>
        <w:fldChar w:fldCharType="end"/>
      </w:r>
    </w:p>
    <w:p w14:paraId="31F39461" w14:textId="7B3BF04B" w:rsidR="00BB1C92" w:rsidRDefault="00BB1C92" w:rsidP="00BB1C92">
      <w:pPr>
        <w:pStyle w:val="Caption"/>
        <w:sectPr w:rsidR="00BB1C92" w:rsidSect="00581C07">
          <w:pgSz w:w="12240" w:h="15840"/>
          <w:pgMar w:top="1440" w:right="1440" w:bottom="1440" w:left="1440" w:header="144" w:footer="576" w:gutter="0"/>
          <w:cols w:space="720"/>
          <w:docGrid w:linePitch="360"/>
        </w:sectPr>
      </w:pPr>
      <w:bookmarkStart w:id="289" w:name="_Ref56156854"/>
      <w:bookmarkStart w:id="290" w:name="_Toc56178123"/>
      <w:bookmarkStart w:id="291" w:name="_Toc56420588"/>
      <w:bookmarkStart w:id="292" w:name="_Toc56420645"/>
      <w:r>
        <w:t xml:space="preserve">Figure </w:t>
      </w:r>
      <w:fldSimple w:instr=" STYLEREF 1 \s ">
        <w:r w:rsidR="00436052">
          <w:rPr>
            <w:noProof/>
          </w:rPr>
          <w:t>10</w:t>
        </w:r>
      </w:fldSimple>
      <w:r w:rsidR="00351AA9">
        <w:noBreakHyphen/>
      </w:r>
      <w:fldSimple w:instr=" SEQ Figure \* ARABIC \s 1 ">
        <w:r w:rsidR="00436052">
          <w:rPr>
            <w:noProof/>
          </w:rPr>
          <w:t>6</w:t>
        </w:r>
      </w:fldSimple>
      <w:bookmarkEnd w:id="289"/>
      <w:r>
        <w:t xml:space="preserve">.  </w:t>
      </w:r>
      <w:bookmarkStart w:id="293" w:name="_Toc56152699"/>
      <w:r>
        <w:t>Example of Dimension Use</w:t>
      </w:r>
      <w:bookmarkEnd w:id="290"/>
      <w:bookmarkEnd w:id="291"/>
      <w:bookmarkEnd w:id="292"/>
      <w:bookmarkEnd w:id="293"/>
    </w:p>
    <w:p w14:paraId="39C64D65" w14:textId="7D9A2F20" w:rsidR="00BB1C92" w:rsidRDefault="008C117F" w:rsidP="00894D23">
      <w:pPr>
        <w:pStyle w:val="Heading1"/>
        <w:rPr>
          <w:noProof/>
        </w:rPr>
      </w:pPr>
      <w:bookmarkStart w:id="294" w:name="_Toc56526448"/>
      <w:r>
        <w:rPr>
          <w:noProof/>
        </w:rPr>
        <w:lastRenderedPageBreak/>
        <w:t>Hatching</w:t>
      </w:r>
      <w:bookmarkEnd w:id="294"/>
    </w:p>
    <w:p w14:paraId="26A751E9" w14:textId="77777777" w:rsidR="008C117F" w:rsidRPr="008B2CAF" w:rsidRDefault="008C117F" w:rsidP="008C117F">
      <w:r w:rsidRPr="008B2CAF">
        <w:t>Hatching is a series of dots, lines, or objects used in a pattern to identify the following:</w:t>
      </w:r>
    </w:p>
    <w:p w14:paraId="7BFE18E7" w14:textId="77777777" w:rsidR="008C117F" w:rsidRPr="008B2CAF" w:rsidRDefault="008C117F" w:rsidP="00996D22">
      <w:pPr>
        <w:pStyle w:val="Bullet1"/>
      </w:pPr>
      <w:r w:rsidRPr="008B2CAF">
        <w:t xml:space="preserve">Materials: Types of walls (brick, fire, insulation, etc.). Also used in details and sections such as cross cuts, showing earth, gravel, concrete, etc. Basically, any material can have a specific hatch pattern. </w:t>
      </w:r>
    </w:p>
    <w:p w14:paraId="5E0E5E23" w14:textId="77777777" w:rsidR="008C117F" w:rsidRPr="008B2CAF" w:rsidRDefault="008C117F" w:rsidP="00996D22">
      <w:pPr>
        <w:pStyle w:val="Bullet1"/>
      </w:pPr>
      <w:r w:rsidRPr="008B2CAF">
        <w:t xml:space="preserve">Work areas: Used to show sections of work to be completed or to be demolished. Hatch patterns can also be used on the key plan to denote a section of work to be completed. </w:t>
      </w:r>
    </w:p>
    <w:p w14:paraId="683E473E" w14:textId="77777777" w:rsidR="008C117F" w:rsidRPr="008B2CAF" w:rsidRDefault="008C117F" w:rsidP="008C117F">
      <w:r w:rsidRPr="008B2CAF">
        <w:t xml:space="preserve">If large areas need to </w:t>
      </w:r>
      <w:proofErr w:type="gramStart"/>
      <w:r w:rsidRPr="008B2CAF">
        <w:t>hatched</w:t>
      </w:r>
      <w:proofErr w:type="gramEnd"/>
      <w:r w:rsidRPr="008B2CAF">
        <w:t>, select smaller areas to keep readability at a maximum.</w:t>
      </w:r>
    </w:p>
    <w:p w14:paraId="38401042" w14:textId="50699847" w:rsidR="008C117F" w:rsidRPr="008B2CAF" w:rsidRDefault="008C117F" w:rsidP="008C117F">
      <w:r>
        <w:t>D</w:t>
      </w:r>
      <w:r w:rsidRPr="008B2CAF">
        <w:t xml:space="preserve">efault hatch patterns </w:t>
      </w:r>
      <w:r>
        <w:t>shall always be used</w:t>
      </w:r>
      <w:r w:rsidRPr="008B2CAF">
        <w:t>, unless otherwise required by the clients such as civil applications where patterns are employed. If client requires a pattern other than generic application patterns, the Region of Peel must approve prior to use.</w:t>
      </w:r>
    </w:p>
    <w:p w14:paraId="7F34FB1F" w14:textId="77777777" w:rsidR="00B0001A" w:rsidRDefault="00B0001A" w:rsidP="008C117F">
      <w:pPr>
        <w:sectPr w:rsidR="00B0001A" w:rsidSect="00581C07">
          <w:pgSz w:w="12240" w:h="15840"/>
          <w:pgMar w:top="1440" w:right="1440" w:bottom="1440" w:left="1440" w:header="144" w:footer="576" w:gutter="0"/>
          <w:cols w:space="720"/>
          <w:docGrid w:linePitch="360"/>
        </w:sectPr>
      </w:pPr>
    </w:p>
    <w:p w14:paraId="5DE20105" w14:textId="77777777" w:rsidR="00B0001A" w:rsidRPr="00B0001A" w:rsidRDefault="00B0001A" w:rsidP="00B0001A">
      <w:pPr>
        <w:keepNext/>
        <w:keepLines/>
        <w:numPr>
          <w:ilvl w:val="0"/>
          <w:numId w:val="5"/>
        </w:numPr>
        <w:spacing w:before="360" w:line="240" w:lineRule="auto"/>
        <w:ind w:left="720" w:hanging="720"/>
        <w:outlineLvl w:val="0"/>
        <w:rPr>
          <w:rFonts w:ascii="Avenir Next LT Pro" w:eastAsiaTheme="majorEastAsia" w:hAnsi="Avenir Next LT Pro" w:cstheme="majorBidi"/>
          <w:b/>
          <w:sz w:val="36"/>
          <w:szCs w:val="32"/>
        </w:rPr>
      </w:pPr>
      <w:bookmarkStart w:id="295" w:name="_Toc52486696"/>
      <w:bookmarkStart w:id="296" w:name="_Toc49163079"/>
      <w:bookmarkStart w:id="297" w:name="DocumentSheetSet"/>
      <w:bookmarkStart w:id="298" w:name="_Toc54864015"/>
      <w:bookmarkStart w:id="299" w:name="_Toc56152678"/>
      <w:bookmarkStart w:id="300" w:name="_Toc56526449"/>
      <w:r w:rsidRPr="00B0001A">
        <w:rPr>
          <w:rFonts w:ascii="Avenir Next LT Pro" w:eastAsiaTheme="majorEastAsia" w:hAnsi="Avenir Next LT Pro" w:cstheme="majorBidi"/>
          <w:b/>
          <w:sz w:val="36"/>
          <w:szCs w:val="32"/>
        </w:rPr>
        <w:lastRenderedPageBreak/>
        <w:t>Document/Sheet Set Organization</w:t>
      </w:r>
      <w:bookmarkEnd w:id="295"/>
      <w:bookmarkEnd w:id="296"/>
      <w:bookmarkEnd w:id="297"/>
      <w:bookmarkEnd w:id="298"/>
      <w:bookmarkEnd w:id="299"/>
      <w:bookmarkEnd w:id="300"/>
    </w:p>
    <w:p w14:paraId="424E0544" w14:textId="77777777" w:rsidR="00B0001A" w:rsidRPr="00B0001A" w:rsidRDefault="00B0001A" w:rsidP="00B0001A">
      <w:r w:rsidRPr="00B0001A">
        <w:t>These are components of discipline sets. Each discipline is comprised of either common and/or unique types per discipline. Most have General, Plans, Elevations, Sections, Large-Scale Views, Details, Schedules &amp; Diagrams, User Defined, and 3D Representations.</w:t>
      </w:r>
    </w:p>
    <w:p w14:paraId="462CE37C" w14:textId="77777777" w:rsidR="00B0001A" w:rsidRPr="00B0001A" w:rsidRDefault="00B0001A" w:rsidP="00B0001A">
      <w:r w:rsidRPr="00B0001A">
        <w:t>Each set will be comprised of the following:</w:t>
      </w:r>
    </w:p>
    <w:p w14:paraId="431FE776" w14:textId="77777777" w:rsidR="00B0001A" w:rsidRPr="00B0001A" w:rsidRDefault="00B0001A" w:rsidP="00996D22">
      <w:pPr>
        <w:pStyle w:val="Bullet1"/>
      </w:pPr>
      <w:r w:rsidRPr="00B0001A">
        <w:t>Cover/Title Sheet</w:t>
      </w:r>
    </w:p>
    <w:p w14:paraId="39FF646C" w14:textId="77777777" w:rsidR="00B0001A" w:rsidRPr="00B0001A" w:rsidRDefault="00B0001A" w:rsidP="00996D22">
      <w:pPr>
        <w:pStyle w:val="Bullet1"/>
      </w:pPr>
      <w:r w:rsidRPr="00B0001A">
        <w:t>Vicinity Map, usually on Cover Sheet</w:t>
      </w:r>
    </w:p>
    <w:p w14:paraId="15BC52D0" w14:textId="77777777" w:rsidR="00B0001A" w:rsidRPr="00B0001A" w:rsidRDefault="00B0001A" w:rsidP="00996D22">
      <w:pPr>
        <w:pStyle w:val="Bullet1"/>
      </w:pPr>
      <w:r w:rsidRPr="00B0001A">
        <w:t>Location Map, usually on Cover Sheet</w:t>
      </w:r>
    </w:p>
    <w:p w14:paraId="74C1A54A" w14:textId="77777777" w:rsidR="00B0001A" w:rsidRPr="00B0001A" w:rsidRDefault="00B0001A" w:rsidP="00996D22">
      <w:pPr>
        <w:pStyle w:val="Bullet1"/>
      </w:pPr>
      <w:r w:rsidRPr="00B0001A">
        <w:t>Drawing Index Sheet with Drawings Revision Status</w:t>
      </w:r>
    </w:p>
    <w:p w14:paraId="43EEFCC5" w14:textId="0B45E66B" w:rsidR="00B0001A" w:rsidRPr="00B0001A" w:rsidRDefault="00B0001A" w:rsidP="00996D22">
      <w:pPr>
        <w:pStyle w:val="Bullet1"/>
      </w:pPr>
      <w:r w:rsidRPr="00B0001A">
        <w:t xml:space="preserve">Discipline Drawings (Refer to </w:t>
      </w:r>
      <w:r>
        <w:fldChar w:fldCharType="begin"/>
      </w:r>
      <w:r>
        <w:instrText xml:space="preserve"> REF _Ref56173003 \h </w:instrText>
      </w:r>
      <w:r>
        <w:fldChar w:fldCharType="separate"/>
      </w:r>
      <w:r w:rsidR="00436052">
        <w:t xml:space="preserve">Table </w:t>
      </w:r>
      <w:r w:rsidR="00436052">
        <w:rPr>
          <w:noProof/>
        </w:rPr>
        <w:t>11</w:t>
      </w:r>
      <w:r w:rsidR="00436052">
        <w:noBreakHyphen/>
      </w:r>
      <w:r w:rsidR="00436052">
        <w:rPr>
          <w:noProof/>
        </w:rPr>
        <w:t>1</w:t>
      </w:r>
      <w:r>
        <w:fldChar w:fldCharType="end"/>
      </w:r>
      <w:r>
        <w:t>)/</w:t>
      </w:r>
    </w:p>
    <w:p w14:paraId="4263F931" w14:textId="0CBE06A0" w:rsidR="00B0001A" w:rsidRPr="00B0001A" w:rsidRDefault="00B0001A" w:rsidP="00B0001A">
      <w:pPr>
        <w:pStyle w:val="Caption"/>
      </w:pPr>
      <w:bookmarkStart w:id="301" w:name="_Ref56173003"/>
      <w:bookmarkStart w:id="302" w:name="_Toc56152700"/>
      <w:bookmarkStart w:id="303" w:name="_Toc56178124"/>
      <w:bookmarkStart w:id="304" w:name="_Toc56420589"/>
      <w:bookmarkStart w:id="305" w:name="_Toc56420624"/>
      <w:r>
        <w:t xml:space="preserve">Table </w:t>
      </w:r>
      <w:fldSimple w:instr=" STYLEREF 1 \s ">
        <w:r w:rsidR="00436052">
          <w:rPr>
            <w:noProof/>
          </w:rPr>
          <w:t>11</w:t>
        </w:r>
      </w:fldSimple>
      <w:r w:rsidR="00257165">
        <w:noBreakHyphen/>
      </w:r>
      <w:fldSimple w:instr=" SEQ Table \* ARABIC \s 1 ">
        <w:r w:rsidR="00436052">
          <w:rPr>
            <w:noProof/>
          </w:rPr>
          <w:t>1</w:t>
        </w:r>
      </w:fldSimple>
      <w:bookmarkEnd w:id="301"/>
      <w:r w:rsidRPr="00B0001A">
        <w:t>.  Discipline Drawing Subsets</w:t>
      </w:r>
      <w:bookmarkEnd w:id="302"/>
      <w:bookmarkEnd w:id="303"/>
      <w:bookmarkEnd w:id="304"/>
      <w:bookmarkEnd w:id="305"/>
    </w:p>
    <w:tbl>
      <w:tblPr>
        <w:tblW w:w="5000" w:type="pct"/>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1E0" w:firstRow="1" w:lastRow="1" w:firstColumn="1" w:lastColumn="1" w:noHBand="0" w:noVBand="0"/>
      </w:tblPr>
      <w:tblGrid>
        <w:gridCol w:w="1114"/>
        <w:gridCol w:w="1659"/>
        <w:gridCol w:w="6577"/>
      </w:tblGrid>
      <w:tr w:rsidR="00B0001A" w:rsidRPr="00B0001A" w14:paraId="72BB0BE8" w14:textId="77777777" w:rsidTr="00B0001A">
        <w:trPr>
          <w:trHeight w:val="20"/>
          <w:tblHeader/>
        </w:trPr>
        <w:tc>
          <w:tcPr>
            <w:tcW w:w="1094" w:type="dxa"/>
            <w:shd w:val="clear" w:color="auto" w:fill="0066B3"/>
            <w:vAlign w:val="center"/>
          </w:tcPr>
          <w:p w14:paraId="26ED5B26" w14:textId="5902A4FB" w:rsidR="00B0001A" w:rsidRPr="00B0001A" w:rsidRDefault="00B0001A" w:rsidP="00B0001A">
            <w:pPr>
              <w:spacing w:line="276" w:lineRule="auto"/>
              <w:jc w:val="center"/>
              <w:rPr>
                <w:b/>
                <w:bCs/>
                <w:color w:val="FFFFFF" w:themeColor="background1"/>
                <w:szCs w:val="24"/>
              </w:rPr>
            </w:pPr>
            <w:r w:rsidRPr="00B0001A">
              <w:rPr>
                <w:b/>
                <w:bCs/>
                <w:color w:val="FFFFFF" w:themeColor="background1"/>
              </w:rPr>
              <w:t>Acronym</w:t>
            </w:r>
          </w:p>
        </w:tc>
        <w:tc>
          <w:tcPr>
            <w:tcW w:w="1659" w:type="dxa"/>
            <w:shd w:val="clear" w:color="auto" w:fill="0066B3"/>
            <w:vAlign w:val="center"/>
          </w:tcPr>
          <w:p w14:paraId="7ACE81B0" w14:textId="55801151" w:rsidR="00B0001A" w:rsidRPr="00B0001A" w:rsidRDefault="00B0001A" w:rsidP="00B0001A">
            <w:pPr>
              <w:spacing w:before="40" w:after="40" w:line="252" w:lineRule="auto"/>
              <w:jc w:val="center"/>
              <w:rPr>
                <w:b/>
                <w:bCs/>
                <w:color w:val="FFFFFF" w:themeColor="background1"/>
                <w:sz w:val="21"/>
                <w:szCs w:val="21"/>
              </w:rPr>
            </w:pPr>
            <w:r w:rsidRPr="00B0001A">
              <w:rPr>
                <w:b/>
                <w:bCs/>
                <w:color w:val="FFFFFF" w:themeColor="background1"/>
              </w:rPr>
              <w:t>Discipline</w:t>
            </w:r>
          </w:p>
        </w:tc>
        <w:tc>
          <w:tcPr>
            <w:tcW w:w="6597" w:type="dxa"/>
            <w:shd w:val="clear" w:color="auto" w:fill="0066B3"/>
            <w:vAlign w:val="center"/>
          </w:tcPr>
          <w:p w14:paraId="5F5248AD" w14:textId="2D252BFD" w:rsidR="00B0001A" w:rsidRPr="00B0001A" w:rsidRDefault="00B0001A" w:rsidP="00B0001A">
            <w:pPr>
              <w:spacing w:before="40" w:after="40" w:line="252" w:lineRule="auto"/>
              <w:jc w:val="center"/>
              <w:rPr>
                <w:b/>
                <w:bCs/>
                <w:color w:val="FFFFFF" w:themeColor="background1"/>
                <w:sz w:val="21"/>
                <w:szCs w:val="21"/>
                <w:u w:val="single"/>
              </w:rPr>
            </w:pPr>
            <w:r w:rsidRPr="00B0001A">
              <w:rPr>
                <w:b/>
                <w:bCs/>
                <w:color w:val="FFFFFF" w:themeColor="background1"/>
              </w:rPr>
              <w:t>Description</w:t>
            </w:r>
          </w:p>
        </w:tc>
      </w:tr>
      <w:tr w:rsidR="00B0001A" w:rsidRPr="00B0001A" w14:paraId="73FCED94" w14:textId="77777777" w:rsidTr="00B0001A">
        <w:trPr>
          <w:trHeight w:val="20"/>
        </w:trPr>
        <w:tc>
          <w:tcPr>
            <w:tcW w:w="1094" w:type="dxa"/>
          </w:tcPr>
          <w:p w14:paraId="015019F5" w14:textId="6787ABE8" w:rsidR="00B0001A" w:rsidRPr="00B0001A" w:rsidRDefault="00B0001A" w:rsidP="00B0001A">
            <w:pPr>
              <w:spacing w:line="276" w:lineRule="auto"/>
              <w:jc w:val="center"/>
              <w:rPr>
                <w:szCs w:val="24"/>
              </w:rPr>
            </w:pPr>
            <w:r w:rsidRPr="00B0001A">
              <w:rPr>
                <w:szCs w:val="24"/>
              </w:rPr>
              <w:t>G</w:t>
            </w:r>
          </w:p>
        </w:tc>
        <w:tc>
          <w:tcPr>
            <w:tcW w:w="1659" w:type="dxa"/>
          </w:tcPr>
          <w:p w14:paraId="79008758" w14:textId="5ADADF70" w:rsidR="00B0001A" w:rsidRPr="00B0001A" w:rsidRDefault="00B0001A" w:rsidP="00B0001A">
            <w:pPr>
              <w:spacing w:before="40" w:after="40" w:line="252" w:lineRule="auto"/>
              <w:rPr>
                <w:sz w:val="21"/>
                <w:szCs w:val="21"/>
              </w:rPr>
            </w:pPr>
            <w:r w:rsidRPr="00B0001A">
              <w:rPr>
                <w:sz w:val="21"/>
                <w:szCs w:val="21"/>
              </w:rPr>
              <w:t>General</w:t>
            </w:r>
          </w:p>
        </w:tc>
        <w:tc>
          <w:tcPr>
            <w:tcW w:w="6597" w:type="dxa"/>
          </w:tcPr>
          <w:p w14:paraId="245535C8" w14:textId="19BAA4B4" w:rsidR="00B0001A" w:rsidRPr="00B0001A" w:rsidRDefault="00B0001A" w:rsidP="00B0001A">
            <w:pPr>
              <w:spacing w:before="40" w:after="40" w:line="252" w:lineRule="auto"/>
              <w:rPr>
                <w:sz w:val="21"/>
                <w:szCs w:val="21"/>
                <w:u w:val="single"/>
              </w:rPr>
            </w:pPr>
            <w:r w:rsidRPr="00B0001A">
              <w:rPr>
                <w:sz w:val="21"/>
                <w:szCs w:val="21"/>
                <w:u w:val="single"/>
              </w:rPr>
              <w:t>General Informational</w:t>
            </w:r>
            <w:r w:rsidRPr="00B0001A">
              <w:rPr>
                <w:sz w:val="21"/>
                <w:szCs w:val="21"/>
              </w:rPr>
              <w:t xml:space="preserve">: List of sheets and symbols, code summary, symbol legend, orientation maps; </w:t>
            </w:r>
            <w:r w:rsidRPr="00B0001A">
              <w:rPr>
                <w:sz w:val="21"/>
                <w:szCs w:val="21"/>
                <w:u w:val="single"/>
              </w:rPr>
              <w:t>General Contractual</w:t>
            </w:r>
            <w:r w:rsidRPr="00B0001A">
              <w:rPr>
                <w:sz w:val="21"/>
                <w:szCs w:val="21"/>
              </w:rPr>
              <w:t xml:space="preserve">: Phasing, schedules, contractor staging areas, fencing, haul routes, erosion control, temporary and special requirements; </w:t>
            </w:r>
            <w:r w:rsidRPr="00B0001A">
              <w:rPr>
                <w:sz w:val="21"/>
                <w:szCs w:val="21"/>
                <w:u w:val="single"/>
              </w:rPr>
              <w:t>General Resource</w:t>
            </w:r>
            <w:r w:rsidRPr="00B0001A">
              <w:rPr>
                <w:sz w:val="21"/>
                <w:szCs w:val="21"/>
              </w:rPr>
              <w:t>: Photographs, soil borings</w:t>
            </w:r>
          </w:p>
        </w:tc>
      </w:tr>
      <w:tr w:rsidR="00B0001A" w:rsidRPr="00B0001A" w14:paraId="48021671" w14:textId="77777777" w:rsidTr="00B0001A">
        <w:trPr>
          <w:trHeight w:val="20"/>
        </w:trPr>
        <w:tc>
          <w:tcPr>
            <w:tcW w:w="1094" w:type="dxa"/>
            <w:hideMark/>
          </w:tcPr>
          <w:p w14:paraId="0CC4B52D" w14:textId="77777777" w:rsidR="00B0001A" w:rsidRPr="00B0001A" w:rsidRDefault="00B0001A" w:rsidP="00B0001A">
            <w:pPr>
              <w:spacing w:before="40" w:after="40" w:line="252" w:lineRule="auto"/>
              <w:jc w:val="center"/>
              <w:rPr>
                <w:sz w:val="21"/>
                <w:szCs w:val="21"/>
              </w:rPr>
            </w:pPr>
            <w:r w:rsidRPr="00B0001A">
              <w:rPr>
                <w:sz w:val="21"/>
                <w:szCs w:val="21"/>
              </w:rPr>
              <w:t>C</w:t>
            </w:r>
          </w:p>
        </w:tc>
        <w:tc>
          <w:tcPr>
            <w:tcW w:w="1659" w:type="dxa"/>
            <w:hideMark/>
          </w:tcPr>
          <w:p w14:paraId="7167366B" w14:textId="77777777" w:rsidR="00B0001A" w:rsidRPr="00B0001A" w:rsidRDefault="00B0001A" w:rsidP="00B0001A">
            <w:pPr>
              <w:spacing w:before="40" w:after="40" w:line="252" w:lineRule="auto"/>
              <w:rPr>
                <w:sz w:val="21"/>
                <w:szCs w:val="21"/>
              </w:rPr>
            </w:pPr>
            <w:r w:rsidRPr="00B0001A">
              <w:rPr>
                <w:sz w:val="21"/>
                <w:szCs w:val="21"/>
              </w:rPr>
              <w:t>Civil</w:t>
            </w:r>
          </w:p>
        </w:tc>
        <w:tc>
          <w:tcPr>
            <w:tcW w:w="6597" w:type="dxa"/>
            <w:hideMark/>
          </w:tcPr>
          <w:p w14:paraId="1F9F941E" w14:textId="77777777" w:rsidR="00B0001A" w:rsidRPr="00B0001A" w:rsidRDefault="00B0001A" w:rsidP="00B0001A">
            <w:pPr>
              <w:spacing w:before="40" w:after="40" w:line="252" w:lineRule="auto"/>
              <w:rPr>
                <w:sz w:val="21"/>
                <w:szCs w:val="21"/>
                <w:u w:val="single"/>
              </w:rPr>
            </w:pPr>
            <w:r w:rsidRPr="00B0001A">
              <w:rPr>
                <w:sz w:val="21"/>
                <w:szCs w:val="21"/>
              </w:rPr>
              <w:t xml:space="preserve">Structure removal and site cleaning; </w:t>
            </w:r>
            <w:r w:rsidRPr="00B0001A">
              <w:rPr>
                <w:sz w:val="21"/>
                <w:szCs w:val="21"/>
                <w:u w:val="single"/>
              </w:rPr>
              <w:t>Civil Survey (Site)</w:t>
            </w:r>
            <w:r w:rsidRPr="00B0001A">
              <w:rPr>
                <w:sz w:val="21"/>
                <w:szCs w:val="21"/>
              </w:rPr>
              <w:t xml:space="preserve">: Plats, topographic, dimension control; </w:t>
            </w:r>
            <w:r w:rsidRPr="00B0001A">
              <w:rPr>
                <w:sz w:val="21"/>
                <w:szCs w:val="21"/>
                <w:u w:val="single"/>
              </w:rPr>
              <w:t>Civil Grading</w:t>
            </w:r>
            <w:r w:rsidRPr="00B0001A">
              <w:rPr>
                <w:sz w:val="21"/>
                <w:szCs w:val="21"/>
              </w:rPr>
              <w:t xml:space="preserve">: Excavation, grading, drainage, retention ponds; </w:t>
            </w:r>
            <w:r w:rsidRPr="00B0001A">
              <w:rPr>
                <w:sz w:val="21"/>
                <w:szCs w:val="21"/>
                <w:u w:val="single"/>
              </w:rPr>
              <w:t>Civil Paving</w:t>
            </w:r>
            <w:r w:rsidRPr="00B0001A">
              <w:rPr>
                <w:sz w:val="21"/>
                <w:szCs w:val="21"/>
              </w:rPr>
              <w:t xml:space="preserve">: Roads, bridges, drives, and parking lots; </w:t>
            </w:r>
            <w:r w:rsidRPr="00B0001A">
              <w:rPr>
                <w:sz w:val="21"/>
                <w:szCs w:val="21"/>
                <w:u w:val="single"/>
              </w:rPr>
              <w:t>Civil Improvements</w:t>
            </w:r>
            <w:r w:rsidRPr="00B0001A">
              <w:rPr>
                <w:sz w:val="21"/>
                <w:szCs w:val="21"/>
              </w:rPr>
              <w:t xml:space="preserve">: Pavers, flagstone, exterior tile, furnishings, retaining walls, and water features; </w:t>
            </w:r>
            <w:r w:rsidRPr="00B0001A">
              <w:rPr>
                <w:sz w:val="21"/>
                <w:szCs w:val="21"/>
                <w:u w:val="single"/>
              </w:rPr>
              <w:t>Civil Transportation</w:t>
            </w:r>
            <w:r w:rsidRPr="00B0001A">
              <w:rPr>
                <w:sz w:val="21"/>
                <w:szCs w:val="21"/>
              </w:rPr>
              <w:t xml:space="preserve">: Waterway construction, wharves, docks, trams, railway systems, and people movers; </w:t>
            </w:r>
            <w:r w:rsidRPr="00B0001A">
              <w:rPr>
                <w:sz w:val="21"/>
                <w:szCs w:val="21"/>
                <w:u w:val="single"/>
              </w:rPr>
              <w:t>Civil Utilities</w:t>
            </w:r>
            <w:r w:rsidRPr="00B0001A">
              <w:rPr>
                <w:sz w:val="21"/>
                <w:szCs w:val="21"/>
              </w:rPr>
              <w:t>: Water sanitary sewer, storm sewer, power, and communications</w:t>
            </w:r>
          </w:p>
        </w:tc>
      </w:tr>
      <w:tr w:rsidR="00B0001A" w:rsidRPr="00B0001A" w14:paraId="44F72501" w14:textId="77777777" w:rsidTr="00B0001A">
        <w:trPr>
          <w:trHeight w:val="20"/>
        </w:trPr>
        <w:tc>
          <w:tcPr>
            <w:tcW w:w="1094" w:type="dxa"/>
            <w:hideMark/>
          </w:tcPr>
          <w:p w14:paraId="1323DB33" w14:textId="77777777" w:rsidR="00B0001A" w:rsidRPr="00B0001A" w:rsidRDefault="00B0001A" w:rsidP="00B0001A">
            <w:pPr>
              <w:spacing w:before="40" w:after="40" w:line="252" w:lineRule="auto"/>
              <w:jc w:val="center"/>
              <w:rPr>
                <w:sz w:val="21"/>
                <w:szCs w:val="21"/>
              </w:rPr>
            </w:pPr>
            <w:r w:rsidRPr="00B0001A">
              <w:rPr>
                <w:sz w:val="21"/>
                <w:szCs w:val="21"/>
              </w:rPr>
              <w:t>L</w:t>
            </w:r>
          </w:p>
        </w:tc>
        <w:tc>
          <w:tcPr>
            <w:tcW w:w="1659" w:type="dxa"/>
            <w:hideMark/>
          </w:tcPr>
          <w:p w14:paraId="619CE773" w14:textId="77777777" w:rsidR="00B0001A" w:rsidRPr="00B0001A" w:rsidRDefault="00B0001A" w:rsidP="00B0001A">
            <w:pPr>
              <w:spacing w:before="40" w:after="40" w:line="252" w:lineRule="auto"/>
              <w:rPr>
                <w:sz w:val="21"/>
                <w:szCs w:val="21"/>
              </w:rPr>
            </w:pPr>
            <w:r w:rsidRPr="00B0001A">
              <w:rPr>
                <w:sz w:val="21"/>
                <w:szCs w:val="21"/>
              </w:rPr>
              <w:t>Landscaping</w:t>
            </w:r>
          </w:p>
        </w:tc>
        <w:tc>
          <w:tcPr>
            <w:tcW w:w="6597" w:type="dxa"/>
            <w:hideMark/>
          </w:tcPr>
          <w:p w14:paraId="5B682242" w14:textId="77777777" w:rsidR="00B0001A" w:rsidRPr="00B0001A" w:rsidRDefault="00B0001A" w:rsidP="00B0001A">
            <w:pPr>
              <w:spacing w:before="40" w:after="40" w:line="252" w:lineRule="auto"/>
              <w:rPr>
                <w:sz w:val="21"/>
                <w:szCs w:val="21"/>
                <w:u w:val="single"/>
              </w:rPr>
            </w:pPr>
            <w:r w:rsidRPr="00B0001A">
              <w:rPr>
                <w:sz w:val="21"/>
                <w:szCs w:val="21"/>
              </w:rPr>
              <w:t xml:space="preserve">Protection and removal of existing landscaping; </w:t>
            </w:r>
            <w:r w:rsidRPr="00B0001A">
              <w:rPr>
                <w:sz w:val="21"/>
                <w:szCs w:val="21"/>
                <w:u w:val="single"/>
              </w:rPr>
              <w:t>Irrigation</w:t>
            </w:r>
            <w:r w:rsidRPr="00B0001A">
              <w:rPr>
                <w:sz w:val="21"/>
                <w:szCs w:val="21"/>
              </w:rPr>
              <w:t xml:space="preserve">: </w:t>
            </w:r>
            <w:r w:rsidRPr="00B0001A">
              <w:rPr>
                <w:sz w:val="21"/>
                <w:szCs w:val="21"/>
                <w:u w:val="single"/>
              </w:rPr>
              <w:t>Planting</w:t>
            </w:r>
            <w:r w:rsidRPr="00B0001A">
              <w:rPr>
                <w:sz w:val="21"/>
                <w:szCs w:val="21"/>
              </w:rPr>
              <w:t>:</w:t>
            </w:r>
          </w:p>
        </w:tc>
      </w:tr>
      <w:tr w:rsidR="00B0001A" w:rsidRPr="00B0001A" w14:paraId="61D7E845" w14:textId="77777777" w:rsidTr="00B0001A">
        <w:trPr>
          <w:trHeight w:val="20"/>
        </w:trPr>
        <w:tc>
          <w:tcPr>
            <w:tcW w:w="1094" w:type="dxa"/>
            <w:hideMark/>
          </w:tcPr>
          <w:p w14:paraId="585367D6" w14:textId="77777777" w:rsidR="00B0001A" w:rsidRPr="00B0001A" w:rsidRDefault="00B0001A" w:rsidP="00B0001A">
            <w:pPr>
              <w:spacing w:before="40" w:after="40" w:line="252" w:lineRule="auto"/>
              <w:jc w:val="center"/>
              <w:rPr>
                <w:sz w:val="21"/>
                <w:szCs w:val="21"/>
              </w:rPr>
            </w:pPr>
            <w:r w:rsidRPr="00B0001A">
              <w:rPr>
                <w:sz w:val="21"/>
                <w:szCs w:val="21"/>
              </w:rPr>
              <w:t>S</w:t>
            </w:r>
          </w:p>
        </w:tc>
        <w:tc>
          <w:tcPr>
            <w:tcW w:w="1659" w:type="dxa"/>
            <w:hideMark/>
          </w:tcPr>
          <w:p w14:paraId="12C359BB" w14:textId="77777777" w:rsidR="00B0001A" w:rsidRPr="00B0001A" w:rsidRDefault="00B0001A" w:rsidP="00B0001A">
            <w:pPr>
              <w:spacing w:before="40" w:after="40" w:line="252" w:lineRule="auto"/>
              <w:rPr>
                <w:sz w:val="21"/>
                <w:szCs w:val="21"/>
              </w:rPr>
            </w:pPr>
            <w:r w:rsidRPr="00B0001A">
              <w:rPr>
                <w:sz w:val="21"/>
                <w:szCs w:val="21"/>
              </w:rPr>
              <w:t>Structural</w:t>
            </w:r>
          </w:p>
        </w:tc>
        <w:tc>
          <w:tcPr>
            <w:tcW w:w="6597" w:type="dxa"/>
            <w:hideMark/>
          </w:tcPr>
          <w:p w14:paraId="6B561E5E" w14:textId="77777777" w:rsidR="00B0001A" w:rsidRPr="00B0001A" w:rsidRDefault="00B0001A" w:rsidP="00B0001A">
            <w:pPr>
              <w:spacing w:before="40" w:after="40" w:line="252" w:lineRule="auto"/>
              <w:rPr>
                <w:sz w:val="21"/>
                <w:szCs w:val="21"/>
                <w:u w:val="single"/>
              </w:rPr>
            </w:pPr>
            <w:r w:rsidRPr="00B0001A">
              <w:rPr>
                <w:sz w:val="21"/>
                <w:szCs w:val="21"/>
              </w:rPr>
              <w:t>Protection and removal, Structural Site, Structural Sub-Structure, Foundations, Piers, Slabs and Retaining Walls. Structural Framing, Floor and Roofs</w:t>
            </w:r>
          </w:p>
        </w:tc>
      </w:tr>
      <w:tr w:rsidR="00B0001A" w:rsidRPr="00B0001A" w14:paraId="235C637D" w14:textId="77777777" w:rsidTr="00B0001A">
        <w:trPr>
          <w:trHeight w:val="20"/>
        </w:trPr>
        <w:tc>
          <w:tcPr>
            <w:tcW w:w="1094" w:type="dxa"/>
            <w:hideMark/>
          </w:tcPr>
          <w:p w14:paraId="32F67D1A" w14:textId="77777777" w:rsidR="00B0001A" w:rsidRPr="00B0001A" w:rsidRDefault="00B0001A" w:rsidP="00B0001A">
            <w:pPr>
              <w:spacing w:before="40" w:after="40" w:line="252" w:lineRule="auto"/>
              <w:jc w:val="center"/>
              <w:rPr>
                <w:sz w:val="21"/>
                <w:szCs w:val="21"/>
              </w:rPr>
            </w:pPr>
            <w:r w:rsidRPr="00B0001A">
              <w:rPr>
                <w:sz w:val="21"/>
                <w:szCs w:val="21"/>
              </w:rPr>
              <w:t>A</w:t>
            </w:r>
          </w:p>
        </w:tc>
        <w:tc>
          <w:tcPr>
            <w:tcW w:w="1659" w:type="dxa"/>
            <w:hideMark/>
          </w:tcPr>
          <w:p w14:paraId="352A26B6" w14:textId="77777777" w:rsidR="00B0001A" w:rsidRPr="00B0001A" w:rsidRDefault="00B0001A" w:rsidP="00B0001A">
            <w:pPr>
              <w:spacing w:before="40" w:after="40" w:line="252" w:lineRule="auto"/>
              <w:rPr>
                <w:sz w:val="21"/>
                <w:szCs w:val="21"/>
              </w:rPr>
            </w:pPr>
            <w:r w:rsidRPr="00B0001A">
              <w:rPr>
                <w:sz w:val="21"/>
                <w:szCs w:val="21"/>
              </w:rPr>
              <w:t>Architectural</w:t>
            </w:r>
          </w:p>
        </w:tc>
        <w:tc>
          <w:tcPr>
            <w:tcW w:w="6597" w:type="dxa"/>
            <w:hideMark/>
          </w:tcPr>
          <w:p w14:paraId="2D1BECE9" w14:textId="77777777" w:rsidR="00B0001A" w:rsidRPr="00B0001A" w:rsidRDefault="00B0001A" w:rsidP="00B0001A">
            <w:pPr>
              <w:spacing w:before="40" w:after="40" w:line="252" w:lineRule="auto"/>
              <w:rPr>
                <w:sz w:val="21"/>
                <w:szCs w:val="21"/>
              </w:rPr>
            </w:pPr>
            <w:r w:rsidRPr="00B0001A">
              <w:rPr>
                <w:sz w:val="21"/>
                <w:szCs w:val="21"/>
                <w:u w:val="single"/>
              </w:rPr>
              <w:t>Architectural Site</w:t>
            </w:r>
            <w:r w:rsidRPr="00B0001A">
              <w:rPr>
                <w:sz w:val="21"/>
                <w:szCs w:val="21"/>
              </w:rPr>
              <w:t xml:space="preserve">: Protection and removal; </w:t>
            </w:r>
            <w:r w:rsidRPr="00B0001A">
              <w:rPr>
                <w:sz w:val="21"/>
                <w:szCs w:val="21"/>
                <w:u w:val="single"/>
              </w:rPr>
              <w:t>Architectural Elements</w:t>
            </w:r>
            <w:r w:rsidRPr="00B0001A">
              <w:rPr>
                <w:sz w:val="21"/>
                <w:szCs w:val="21"/>
              </w:rPr>
              <w:t xml:space="preserve">: General Architectural; </w:t>
            </w:r>
            <w:r w:rsidRPr="00B0001A">
              <w:rPr>
                <w:sz w:val="21"/>
                <w:szCs w:val="21"/>
                <w:u w:val="single"/>
              </w:rPr>
              <w:t>Architectural Interiors</w:t>
            </w:r>
            <w:r w:rsidRPr="00B0001A">
              <w:rPr>
                <w:sz w:val="21"/>
                <w:szCs w:val="21"/>
              </w:rPr>
              <w:t xml:space="preserve">: </w:t>
            </w:r>
            <w:r w:rsidRPr="00B0001A">
              <w:rPr>
                <w:sz w:val="21"/>
                <w:szCs w:val="21"/>
                <w:u w:val="single"/>
              </w:rPr>
              <w:t>Architectural Finishes</w:t>
            </w:r>
            <w:r w:rsidRPr="00B0001A">
              <w:rPr>
                <w:sz w:val="21"/>
                <w:szCs w:val="21"/>
              </w:rPr>
              <w:t xml:space="preserve">: </w:t>
            </w:r>
            <w:r w:rsidRPr="00B0001A">
              <w:rPr>
                <w:sz w:val="21"/>
                <w:szCs w:val="21"/>
                <w:u w:val="single"/>
              </w:rPr>
              <w:t>Architectural Graphics</w:t>
            </w:r>
          </w:p>
        </w:tc>
      </w:tr>
      <w:tr w:rsidR="00B0001A" w:rsidRPr="00B0001A" w14:paraId="1EE58435" w14:textId="77777777" w:rsidTr="00B0001A">
        <w:trPr>
          <w:trHeight w:val="20"/>
        </w:trPr>
        <w:tc>
          <w:tcPr>
            <w:tcW w:w="1094" w:type="dxa"/>
            <w:hideMark/>
          </w:tcPr>
          <w:p w14:paraId="2A6178C5" w14:textId="77777777" w:rsidR="00B0001A" w:rsidRPr="00B0001A" w:rsidRDefault="00B0001A" w:rsidP="00B0001A">
            <w:pPr>
              <w:spacing w:before="40" w:after="40" w:line="252" w:lineRule="auto"/>
              <w:jc w:val="center"/>
              <w:rPr>
                <w:sz w:val="21"/>
                <w:szCs w:val="21"/>
              </w:rPr>
            </w:pPr>
            <w:r w:rsidRPr="00B0001A">
              <w:rPr>
                <w:sz w:val="21"/>
                <w:szCs w:val="21"/>
              </w:rPr>
              <w:t>D</w:t>
            </w:r>
          </w:p>
        </w:tc>
        <w:tc>
          <w:tcPr>
            <w:tcW w:w="1659" w:type="dxa"/>
            <w:hideMark/>
          </w:tcPr>
          <w:p w14:paraId="7862E68B" w14:textId="77777777" w:rsidR="00B0001A" w:rsidRPr="00B0001A" w:rsidRDefault="00B0001A" w:rsidP="00B0001A">
            <w:pPr>
              <w:spacing w:before="40" w:after="40" w:line="252" w:lineRule="auto"/>
              <w:rPr>
                <w:sz w:val="21"/>
                <w:szCs w:val="21"/>
              </w:rPr>
            </w:pPr>
            <w:r w:rsidRPr="00B0001A">
              <w:rPr>
                <w:sz w:val="21"/>
                <w:szCs w:val="21"/>
              </w:rPr>
              <w:t>Process/Piping</w:t>
            </w:r>
          </w:p>
        </w:tc>
        <w:tc>
          <w:tcPr>
            <w:tcW w:w="6597" w:type="dxa"/>
            <w:hideMark/>
          </w:tcPr>
          <w:p w14:paraId="05335F8E" w14:textId="77777777" w:rsidR="00B0001A" w:rsidRPr="00B0001A" w:rsidRDefault="00B0001A" w:rsidP="00B0001A">
            <w:pPr>
              <w:spacing w:before="40" w:after="40" w:line="252" w:lineRule="auto"/>
              <w:rPr>
                <w:sz w:val="21"/>
                <w:szCs w:val="21"/>
                <w:u w:val="single"/>
              </w:rPr>
            </w:pPr>
            <w:r w:rsidRPr="00B0001A">
              <w:rPr>
                <w:sz w:val="21"/>
                <w:szCs w:val="21"/>
              </w:rPr>
              <w:t>TBA</w:t>
            </w:r>
          </w:p>
        </w:tc>
      </w:tr>
      <w:tr w:rsidR="00B0001A" w:rsidRPr="00B0001A" w14:paraId="18EDA605" w14:textId="77777777" w:rsidTr="00B0001A">
        <w:trPr>
          <w:cantSplit/>
          <w:trHeight w:val="20"/>
        </w:trPr>
        <w:tc>
          <w:tcPr>
            <w:tcW w:w="1094" w:type="dxa"/>
            <w:hideMark/>
          </w:tcPr>
          <w:p w14:paraId="660DB2E1" w14:textId="77777777" w:rsidR="00B0001A" w:rsidRPr="00B0001A" w:rsidRDefault="00B0001A" w:rsidP="00B0001A">
            <w:pPr>
              <w:spacing w:before="40" w:after="40" w:line="252" w:lineRule="auto"/>
              <w:jc w:val="center"/>
              <w:rPr>
                <w:sz w:val="21"/>
                <w:szCs w:val="21"/>
              </w:rPr>
            </w:pPr>
            <w:r w:rsidRPr="00B0001A">
              <w:rPr>
                <w:sz w:val="21"/>
                <w:szCs w:val="21"/>
              </w:rPr>
              <w:lastRenderedPageBreak/>
              <w:t>P</w:t>
            </w:r>
          </w:p>
        </w:tc>
        <w:tc>
          <w:tcPr>
            <w:tcW w:w="1659" w:type="dxa"/>
            <w:hideMark/>
          </w:tcPr>
          <w:p w14:paraId="36944279" w14:textId="77777777" w:rsidR="00B0001A" w:rsidRPr="00B0001A" w:rsidRDefault="00B0001A" w:rsidP="00B0001A">
            <w:pPr>
              <w:spacing w:before="40" w:after="40" w:line="252" w:lineRule="auto"/>
              <w:rPr>
                <w:sz w:val="21"/>
                <w:szCs w:val="21"/>
              </w:rPr>
            </w:pPr>
            <w:r w:rsidRPr="00B0001A">
              <w:rPr>
                <w:sz w:val="21"/>
                <w:szCs w:val="21"/>
              </w:rPr>
              <w:t>Plumbing</w:t>
            </w:r>
          </w:p>
        </w:tc>
        <w:tc>
          <w:tcPr>
            <w:tcW w:w="6597" w:type="dxa"/>
            <w:hideMark/>
          </w:tcPr>
          <w:p w14:paraId="70C6E289" w14:textId="77777777" w:rsidR="00B0001A" w:rsidRPr="00B0001A" w:rsidRDefault="00B0001A" w:rsidP="00B0001A">
            <w:pPr>
              <w:spacing w:before="40" w:after="40" w:line="252" w:lineRule="auto"/>
              <w:rPr>
                <w:sz w:val="21"/>
                <w:szCs w:val="21"/>
              </w:rPr>
            </w:pPr>
            <w:r w:rsidRPr="00B0001A">
              <w:rPr>
                <w:sz w:val="21"/>
                <w:szCs w:val="21"/>
                <w:u w:val="single"/>
              </w:rPr>
              <w:t>Plumbing Site</w:t>
            </w:r>
            <w:r w:rsidRPr="00B0001A">
              <w:rPr>
                <w:sz w:val="21"/>
                <w:szCs w:val="21"/>
              </w:rPr>
              <w:t xml:space="preserve">: Extension and connections to civil utilities; Protection, termination and removal; </w:t>
            </w:r>
            <w:r w:rsidRPr="00B0001A">
              <w:rPr>
                <w:sz w:val="21"/>
                <w:szCs w:val="21"/>
                <w:u w:val="single"/>
              </w:rPr>
              <w:t>Process Piping</w:t>
            </w:r>
            <w:r w:rsidRPr="00B0001A">
              <w:rPr>
                <w:sz w:val="21"/>
                <w:szCs w:val="21"/>
              </w:rPr>
              <w:t xml:space="preserve">: Piping, valves, insulation, tanks, and pumps; </w:t>
            </w:r>
            <w:r w:rsidRPr="00B0001A">
              <w:rPr>
                <w:sz w:val="21"/>
                <w:szCs w:val="21"/>
                <w:u w:val="single"/>
              </w:rPr>
              <w:t>Process Systems</w:t>
            </w:r>
            <w:r w:rsidRPr="00B0001A">
              <w:rPr>
                <w:sz w:val="21"/>
                <w:szCs w:val="21"/>
              </w:rPr>
              <w:t xml:space="preserve">: Systems and equipment for thermal, electrical, materials handling, assembly and manufacturing, nuclear, power generation, chemical, refrigeration and industrial processes; </w:t>
            </w:r>
            <w:r w:rsidRPr="00B0001A">
              <w:rPr>
                <w:sz w:val="21"/>
                <w:szCs w:val="21"/>
                <w:u w:val="single"/>
              </w:rPr>
              <w:t>Process Electrical</w:t>
            </w:r>
            <w:r w:rsidRPr="00B0001A">
              <w:rPr>
                <w:sz w:val="21"/>
                <w:szCs w:val="21"/>
              </w:rPr>
              <w:t xml:space="preserve">: Electrical exclusively associated with a process and not the facility; </w:t>
            </w:r>
            <w:r w:rsidRPr="00B0001A">
              <w:rPr>
                <w:sz w:val="21"/>
                <w:szCs w:val="21"/>
                <w:u w:val="single"/>
              </w:rPr>
              <w:t>Process Instrumentation</w:t>
            </w:r>
            <w:r w:rsidRPr="00B0001A">
              <w:rPr>
                <w:sz w:val="21"/>
                <w:szCs w:val="21"/>
              </w:rPr>
              <w:t xml:space="preserve">: Instrumentation, measurement, recorders, devices and controllers (electrical and mechanical); </w:t>
            </w:r>
            <w:r w:rsidRPr="00B0001A">
              <w:rPr>
                <w:sz w:val="21"/>
                <w:szCs w:val="21"/>
                <w:u w:val="single"/>
              </w:rPr>
              <w:t>Pluming</w:t>
            </w:r>
            <w:r w:rsidRPr="00B0001A">
              <w:rPr>
                <w:sz w:val="21"/>
                <w:szCs w:val="21"/>
              </w:rPr>
              <w:t>: Domestic water, sanitary and storm drainage, fixtures</w:t>
            </w:r>
          </w:p>
        </w:tc>
      </w:tr>
      <w:tr w:rsidR="00B0001A" w:rsidRPr="00B0001A" w14:paraId="135A781D" w14:textId="77777777" w:rsidTr="00B0001A">
        <w:trPr>
          <w:cantSplit/>
          <w:trHeight w:val="20"/>
        </w:trPr>
        <w:tc>
          <w:tcPr>
            <w:tcW w:w="1094" w:type="dxa"/>
            <w:hideMark/>
          </w:tcPr>
          <w:p w14:paraId="7006D838" w14:textId="77777777" w:rsidR="00B0001A" w:rsidRPr="00B0001A" w:rsidRDefault="00B0001A" w:rsidP="00B0001A">
            <w:pPr>
              <w:spacing w:before="40" w:after="40" w:line="252" w:lineRule="auto"/>
              <w:rPr>
                <w:sz w:val="21"/>
                <w:szCs w:val="21"/>
              </w:rPr>
            </w:pPr>
            <w:r w:rsidRPr="00B0001A">
              <w:rPr>
                <w:sz w:val="21"/>
                <w:szCs w:val="21"/>
              </w:rPr>
              <w:t>M</w:t>
            </w:r>
          </w:p>
        </w:tc>
        <w:tc>
          <w:tcPr>
            <w:tcW w:w="1659" w:type="dxa"/>
            <w:hideMark/>
          </w:tcPr>
          <w:p w14:paraId="51A1C458" w14:textId="77777777" w:rsidR="00B0001A" w:rsidRPr="00B0001A" w:rsidRDefault="00B0001A" w:rsidP="00B0001A">
            <w:pPr>
              <w:spacing w:before="40" w:after="40" w:line="252" w:lineRule="auto"/>
              <w:rPr>
                <w:sz w:val="21"/>
                <w:szCs w:val="21"/>
              </w:rPr>
            </w:pPr>
            <w:r w:rsidRPr="00B0001A">
              <w:rPr>
                <w:sz w:val="21"/>
                <w:szCs w:val="21"/>
              </w:rPr>
              <w:t>Mechanical</w:t>
            </w:r>
          </w:p>
        </w:tc>
        <w:tc>
          <w:tcPr>
            <w:tcW w:w="6597" w:type="dxa"/>
            <w:hideMark/>
          </w:tcPr>
          <w:p w14:paraId="45F6424E" w14:textId="77777777" w:rsidR="00B0001A" w:rsidRPr="00B0001A" w:rsidRDefault="00B0001A" w:rsidP="00B0001A">
            <w:pPr>
              <w:spacing w:before="40" w:after="40" w:line="252" w:lineRule="auto"/>
              <w:rPr>
                <w:sz w:val="21"/>
                <w:szCs w:val="21"/>
                <w:u w:val="single"/>
              </w:rPr>
            </w:pPr>
            <w:r w:rsidRPr="00B0001A">
              <w:rPr>
                <w:sz w:val="21"/>
                <w:szCs w:val="21"/>
                <w:u w:val="single"/>
              </w:rPr>
              <w:t>Mechanical Site</w:t>
            </w:r>
            <w:r w:rsidRPr="00B0001A">
              <w:rPr>
                <w:sz w:val="21"/>
                <w:szCs w:val="21"/>
              </w:rPr>
              <w:t xml:space="preserve">: Utility tunnels and piping between facilities; Protection, termination, and removal; </w:t>
            </w:r>
            <w:r w:rsidRPr="00B0001A">
              <w:rPr>
                <w:sz w:val="21"/>
                <w:szCs w:val="21"/>
                <w:u w:val="single"/>
              </w:rPr>
              <w:t>Mechanical HVAC</w:t>
            </w:r>
            <w:r w:rsidRPr="00B0001A">
              <w:rPr>
                <w:sz w:val="21"/>
                <w:szCs w:val="21"/>
              </w:rPr>
              <w:t xml:space="preserve">: Ductwork, air devices and equipment; </w:t>
            </w:r>
            <w:r w:rsidRPr="00B0001A">
              <w:rPr>
                <w:sz w:val="21"/>
                <w:szCs w:val="21"/>
                <w:u w:val="single"/>
              </w:rPr>
              <w:t>Mechanical Piping</w:t>
            </w:r>
            <w:r w:rsidRPr="00B0001A">
              <w:rPr>
                <w:sz w:val="21"/>
                <w:szCs w:val="21"/>
              </w:rPr>
              <w:t xml:space="preserve">: Chilled and heating water, steam; </w:t>
            </w:r>
            <w:r w:rsidRPr="00B0001A">
              <w:rPr>
                <w:sz w:val="21"/>
                <w:szCs w:val="21"/>
                <w:u w:val="single"/>
              </w:rPr>
              <w:t>Mechanical Instrumentation</w:t>
            </w:r>
            <w:r w:rsidRPr="00B0001A">
              <w:rPr>
                <w:sz w:val="21"/>
                <w:szCs w:val="21"/>
              </w:rPr>
              <w:t>: Instrumentation and controls</w:t>
            </w:r>
          </w:p>
        </w:tc>
      </w:tr>
      <w:tr w:rsidR="00B0001A" w:rsidRPr="00B0001A" w14:paraId="0160E01B" w14:textId="77777777" w:rsidTr="00B0001A">
        <w:trPr>
          <w:cantSplit/>
          <w:trHeight w:val="20"/>
        </w:trPr>
        <w:tc>
          <w:tcPr>
            <w:tcW w:w="1094" w:type="dxa"/>
            <w:hideMark/>
          </w:tcPr>
          <w:p w14:paraId="10BEB8D8" w14:textId="77777777" w:rsidR="00B0001A" w:rsidRPr="00B0001A" w:rsidRDefault="00B0001A" w:rsidP="00B0001A">
            <w:pPr>
              <w:spacing w:before="40" w:after="40" w:line="252" w:lineRule="auto"/>
              <w:rPr>
                <w:sz w:val="21"/>
                <w:szCs w:val="21"/>
              </w:rPr>
            </w:pPr>
            <w:r w:rsidRPr="00B0001A">
              <w:rPr>
                <w:sz w:val="21"/>
                <w:szCs w:val="21"/>
              </w:rPr>
              <w:t>E</w:t>
            </w:r>
          </w:p>
        </w:tc>
        <w:tc>
          <w:tcPr>
            <w:tcW w:w="1659" w:type="dxa"/>
            <w:hideMark/>
          </w:tcPr>
          <w:p w14:paraId="7FC5F4CE" w14:textId="77777777" w:rsidR="00B0001A" w:rsidRPr="00B0001A" w:rsidRDefault="00B0001A" w:rsidP="00B0001A">
            <w:pPr>
              <w:spacing w:before="40" w:after="40" w:line="252" w:lineRule="auto"/>
              <w:rPr>
                <w:sz w:val="21"/>
                <w:szCs w:val="21"/>
              </w:rPr>
            </w:pPr>
            <w:r w:rsidRPr="00B0001A">
              <w:rPr>
                <w:sz w:val="21"/>
                <w:szCs w:val="21"/>
              </w:rPr>
              <w:t>Electrical</w:t>
            </w:r>
          </w:p>
        </w:tc>
        <w:tc>
          <w:tcPr>
            <w:tcW w:w="6597" w:type="dxa"/>
            <w:hideMark/>
          </w:tcPr>
          <w:p w14:paraId="684D87D5" w14:textId="77777777" w:rsidR="00B0001A" w:rsidRPr="00B0001A" w:rsidRDefault="00B0001A" w:rsidP="00B0001A">
            <w:pPr>
              <w:spacing w:before="40" w:after="40" w:line="252" w:lineRule="auto"/>
              <w:rPr>
                <w:sz w:val="21"/>
                <w:szCs w:val="21"/>
              </w:rPr>
            </w:pPr>
            <w:r w:rsidRPr="00B0001A">
              <w:rPr>
                <w:sz w:val="21"/>
                <w:szCs w:val="21"/>
                <w:u w:val="single"/>
              </w:rPr>
              <w:t>Electrical Site</w:t>
            </w:r>
            <w:r w:rsidRPr="00B0001A">
              <w:rPr>
                <w:sz w:val="21"/>
                <w:szCs w:val="21"/>
              </w:rPr>
              <w:t xml:space="preserve">: Utility tunnels, site lighting; Protection, termination, and removal; </w:t>
            </w:r>
            <w:r w:rsidRPr="00B0001A">
              <w:rPr>
                <w:sz w:val="21"/>
                <w:szCs w:val="21"/>
                <w:u w:val="single"/>
              </w:rPr>
              <w:t>Electrical Power</w:t>
            </w:r>
            <w:r w:rsidRPr="00B0001A">
              <w:rPr>
                <w:sz w:val="21"/>
                <w:szCs w:val="21"/>
              </w:rPr>
              <w:t xml:space="preserve">: </w:t>
            </w:r>
            <w:r w:rsidRPr="00B0001A">
              <w:rPr>
                <w:sz w:val="21"/>
                <w:szCs w:val="21"/>
                <w:u w:val="single"/>
              </w:rPr>
              <w:t>Electrical Lighting</w:t>
            </w:r>
            <w:r w:rsidRPr="00B0001A">
              <w:rPr>
                <w:sz w:val="21"/>
                <w:szCs w:val="21"/>
              </w:rPr>
              <w:t xml:space="preserve">: </w:t>
            </w:r>
            <w:r w:rsidRPr="00B0001A">
              <w:rPr>
                <w:sz w:val="21"/>
                <w:szCs w:val="21"/>
                <w:u w:val="single"/>
              </w:rPr>
              <w:t>Electrical Instrumentation</w:t>
            </w:r>
            <w:r w:rsidRPr="00B0001A">
              <w:rPr>
                <w:sz w:val="21"/>
                <w:szCs w:val="21"/>
              </w:rPr>
              <w:t>: Controls, relays, instrumentation and measurement devices</w:t>
            </w:r>
          </w:p>
        </w:tc>
      </w:tr>
      <w:tr w:rsidR="00B0001A" w:rsidRPr="00B0001A" w14:paraId="1614BA9A" w14:textId="77777777" w:rsidTr="00B0001A">
        <w:trPr>
          <w:trHeight w:val="20"/>
        </w:trPr>
        <w:tc>
          <w:tcPr>
            <w:tcW w:w="1094" w:type="dxa"/>
            <w:hideMark/>
          </w:tcPr>
          <w:p w14:paraId="7C822A98" w14:textId="77777777" w:rsidR="00B0001A" w:rsidRPr="00B0001A" w:rsidRDefault="00B0001A" w:rsidP="00B0001A">
            <w:pPr>
              <w:spacing w:before="40" w:after="40" w:line="252" w:lineRule="auto"/>
              <w:rPr>
                <w:sz w:val="21"/>
                <w:szCs w:val="21"/>
              </w:rPr>
            </w:pPr>
            <w:r w:rsidRPr="00B0001A">
              <w:rPr>
                <w:sz w:val="21"/>
                <w:szCs w:val="21"/>
              </w:rPr>
              <w:t>I</w:t>
            </w:r>
          </w:p>
        </w:tc>
        <w:tc>
          <w:tcPr>
            <w:tcW w:w="1659" w:type="dxa"/>
            <w:hideMark/>
          </w:tcPr>
          <w:p w14:paraId="28A911AB" w14:textId="77777777" w:rsidR="00B0001A" w:rsidRPr="00B0001A" w:rsidRDefault="00B0001A" w:rsidP="00B0001A">
            <w:pPr>
              <w:spacing w:before="40" w:after="40" w:line="252" w:lineRule="auto"/>
              <w:rPr>
                <w:sz w:val="21"/>
                <w:szCs w:val="21"/>
              </w:rPr>
            </w:pPr>
            <w:r w:rsidRPr="00B0001A">
              <w:rPr>
                <w:sz w:val="21"/>
                <w:szCs w:val="21"/>
              </w:rPr>
              <w:t>Instrumentation and Controls</w:t>
            </w:r>
          </w:p>
        </w:tc>
        <w:tc>
          <w:tcPr>
            <w:tcW w:w="6597" w:type="dxa"/>
            <w:hideMark/>
          </w:tcPr>
          <w:p w14:paraId="7917834B" w14:textId="77777777" w:rsidR="00B0001A" w:rsidRPr="00B0001A" w:rsidRDefault="00B0001A" w:rsidP="00B0001A">
            <w:pPr>
              <w:spacing w:before="40" w:after="40" w:line="252" w:lineRule="auto"/>
              <w:rPr>
                <w:sz w:val="21"/>
                <w:szCs w:val="21"/>
              </w:rPr>
            </w:pPr>
            <w:r w:rsidRPr="00B0001A">
              <w:rPr>
                <w:sz w:val="21"/>
                <w:szCs w:val="21"/>
              </w:rPr>
              <w:t>TBA</w:t>
            </w:r>
          </w:p>
        </w:tc>
      </w:tr>
      <w:tr w:rsidR="00B0001A" w:rsidRPr="00B0001A" w14:paraId="308667B0" w14:textId="77777777" w:rsidTr="00B0001A">
        <w:trPr>
          <w:trHeight w:val="20"/>
        </w:trPr>
        <w:tc>
          <w:tcPr>
            <w:tcW w:w="1094" w:type="dxa"/>
            <w:hideMark/>
          </w:tcPr>
          <w:p w14:paraId="34475E38" w14:textId="77777777" w:rsidR="00B0001A" w:rsidRPr="00B0001A" w:rsidRDefault="00B0001A" w:rsidP="00B0001A">
            <w:pPr>
              <w:spacing w:before="40" w:after="40" w:line="252" w:lineRule="auto"/>
              <w:rPr>
                <w:sz w:val="21"/>
                <w:szCs w:val="21"/>
              </w:rPr>
            </w:pPr>
            <w:r w:rsidRPr="00B0001A">
              <w:rPr>
                <w:sz w:val="21"/>
                <w:szCs w:val="21"/>
              </w:rPr>
              <w:t>T</w:t>
            </w:r>
          </w:p>
        </w:tc>
        <w:tc>
          <w:tcPr>
            <w:tcW w:w="1659" w:type="dxa"/>
            <w:hideMark/>
          </w:tcPr>
          <w:p w14:paraId="30F64DA1" w14:textId="77777777" w:rsidR="00B0001A" w:rsidRPr="00B0001A" w:rsidRDefault="00B0001A" w:rsidP="00B0001A">
            <w:pPr>
              <w:spacing w:before="40" w:after="40" w:line="252" w:lineRule="auto"/>
              <w:rPr>
                <w:sz w:val="21"/>
                <w:szCs w:val="21"/>
              </w:rPr>
            </w:pPr>
            <w:r w:rsidRPr="00B0001A">
              <w:rPr>
                <w:sz w:val="21"/>
                <w:szCs w:val="21"/>
              </w:rPr>
              <w:t>Transportation</w:t>
            </w:r>
          </w:p>
        </w:tc>
        <w:tc>
          <w:tcPr>
            <w:tcW w:w="6597" w:type="dxa"/>
            <w:hideMark/>
          </w:tcPr>
          <w:p w14:paraId="740CF7AC" w14:textId="77777777" w:rsidR="00B0001A" w:rsidRPr="00B0001A" w:rsidRDefault="00B0001A" w:rsidP="00B0001A">
            <w:pPr>
              <w:spacing w:before="40" w:after="40" w:line="252" w:lineRule="auto"/>
              <w:rPr>
                <w:sz w:val="21"/>
                <w:szCs w:val="21"/>
              </w:rPr>
            </w:pPr>
            <w:r w:rsidRPr="00B0001A">
              <w:rPr>
                <w:sz w:val="21"/>
                <w:szCs w:val="21"/>
              </w:rPr>
              <w:t>TBA</w:t>
            </w:r>
          </w:p>
        </w:tc>
      </w:tr>
    </w:tbl>
    <w:p w14:paraId="2F449B7D" w14:textId="77777777" w:rsidR="00B0001A" w:rsidRPr="00B0001A" w:rsidRDefault="00B0001A" w:rsidP="00B0001A">
      <w:pPr>
        <w:spacing w:before="0" w:after="0"/>
        <w:rPr>
          <w:sz w:val="4"/>
          <w:szCs w:val="4"/>
        </w:rPr>
      </w:pPr>
    </w:p>
    <w:p w14:paraId="1FC8FEA2" w14:textId="77777777" w:rsidR="00B0001A" w:rsidRDefault="00B0001A" w:rsidP="00B0001A">
      <w:pPr>
        <w:spacing w:before="0" w:after="160" w:line="259" w:lineRule="auto"/>
        <w:rPr>
          <w:rFonts w:ascii="Avenir Next LT Pro" w:hAnsi="Avenir Next LT Pro"/>
          <w:color w:val="404040" w:themeColor="text1" w:themeTint="BF"/>
          <w:sz w:val="32"/>
          <w:szCs w:val="26"/>
        </w:rPr>
        <w:sectPr w:rsidR="00B0001A" w:rsidSect="00581C07">
          <w:pgSz w:w="12240" w:h="15840"/>
          <w:pgMar w:top="1440" w:right="1440" w:bottom="1440" w:left="1440" w:header="144" w:footer="576" w:gutter="0"/>
          <w:cols w:space="720"/>
          <w:docGrid w:linePitch="360"/>
        </w:sectPr>
      </w:pPr>
    </w:p>
    <w:p w14:paraId="0F65C41B" w14:textId="77777777" w:rsidR="00B0001A" w:rsidRDefault="00B0001A" w:rsidP="00894D23">
      <w:pPr>
        <w:pStyle w:val="Heading1"/>
      </w:pPr>
      <w:bookmarkStart w:id="306" w:name="_Toc56526450"/>
      <w:r>
        <w:lastRenderedPageBreak/>
        <w:t>Discipline Codes</w:t>
      </w:r>
      <w:bookmarkEnd w:id="306"/>
    </w:p>
    <w:p w14:paraId="54F9B4DC" w14:textId="50093E4B" w:rsidR="00B0001A" w:rsidRDefault="00B0001A" w:rsidP="00B0001A">
      <w:r>
        <w:t>The list of discipline codes</w:t>
      </w:r>
      <w:r>
        <w:rPr>
          <w:rStyle w:val="FootnoteReference"/>
          <w:rFonts w:cs="Times New Roman"/>
          <w:color w:val="000000"/>
          <w:szCs w:val="16"/>
        </w:rPr>
        <w:footnoteReference w:id="1"/>
      </w:r>
      <w:r>
        <w:t xml:space="preserve"> presented in </w:t>
      </w:r>
      <w:r>
        <w:fldChar w:fldCharType="begin"/>
      </w:r>
      <w:r>
        <w:instrText xml:space="preserve"> REF _Ref56173298 \h </w:instrText>
      </w:r>
      <w:r>
        <w:fldChar w:fldCharType="separate"/>
      </w:r>
      <w:r w:rsidR="00436052">
        <w:t xml:space="preserve">Table </w:t>
      </w:r>
      <w:r w:rsidR="00436052">
        <w:rPr>
          <w:noProof/>
        </w:rPr>
        <w:t>13</w:t>
      </w:r>
      <w:r w:rsidR="00436052">
        <w:noBreakHyphen/>
      </w:r>
      <w:r w:rsidR="00436052">
        <w:rPr>
          <w:noProof/>
        </w:rPr>
        <w:t>1</w:t>
      </w:r>
      <w:r>
        <w:fldChar w:fldCharType="end"/>
      </w:r>
      <w:r>
        <w:t xml:space="preserve"> represents the available options and should be referenced for all CAD-related activities, such as level and layer naming, file naming, and sheet naming.</w:t>
      </w:r>
    </w:p>
    <w:p w14:paraId="0A9C3CA8" w14:textId="77777777" w:rsidR="00B0001A" w:rsidRDefault="00B0001A" w:rsidP="00B0001A">
      <w:r>
        <w:t>Internally automated systems support the standardized codes shown in the table. Additional discipline codes may be adopted based on project needs, but they may not be fully supported by all internal systems, such as document management, procurement, or integrated design.</w:t>
      </w:r>
    </w:p>
    <w:p w14:paraId="0E401740" w14:textId="77777777" w:rsidR="00B0001A" w:rsidRDefault="00B0001A">
      <w:pPr>
        <w:spacing w:before="0" w:after="160" w:line="259" w:lineRule="auto"/>
        <w:rPr>
          <w:iCs/>
          <w:color w:val="44546A" w:themeColor="text2"/>
          <w:szCs w:val="24"/>
        </w:rPr>
      </w:pPr>
      <w:r>
        <w:br w:type="page"/>
      </w:r>
    </w:p>
    <w:p w14:paraId="26CFBF9E" w14:textId="0DEDFCD4" w:rsidR="00B0001A" w:rsidRPr="00B0001A" w:rsidRDefault="00B0001A" w:rsidP="00B0001A">
      <w:pPr>
        <w:pStyle w:val="Caption"/>
      </w:pPr>
      <w:bookmarkStart w:id="307" w:name="_Ref56173298"/>
      <w:bookmarkStart w:id="308" w:name="_Toc56178125"/>
      <w:bookmarkStart w:id="309" w:name="_Toc56420590"/>
      <w:bookmarkStart w:id="310" w:name="_Toc56420625"/>
      <w:r>
        <w:lastRenderedPageBreak/>
        <w:t xml:space="preserve">Table </w:t>
      </w:r>
      <w:fldSimple w:instr=" STYLEREF 1 \s ">
        <w:r w:rsidR="00436052">
          <w:rPr>
            <w:noProof/>
          </w:rPr>
          <w:t>13</w:t>
        </w:r>
      </w:fldSimple>
      <w:r w:rsidR="00257165">
        <w:noBreakHyphen/>
      </w:r>
      <w:fldSimple w:instr=" SEQ Table \* ARABIC \s 1 ">
        <w:r w:rsidR="00436052">
          <w:rPr>
            <w:noProof/>
          </w:rPr>
          <w:t>1</w:t>
        </w:r>
      </w:fldSimple>
      <w:bookmarkEnd w:id="307"/>
      <w:r>
        <w:t xml:space="preserve">.  </w:t>
      </w:r>
      <w:r w:rsidRPr="00B0001A">
        <w:t>Discipline Codes</w:t>
      </w:r>
      <w:bookmarkEnd w:id="308"/>
      <w:bookmarkEnd w:id="309"/>
      <w:bookmarkEnd w:id="310"/>
    </w:p>
    <w:tbl>
      <w:tblPr>
        <w:tblpPr w:leftFromText="180" w:rightFromText="180" w:vertAnchor="text" w:horzAnchor="margin" w:tblpY="-66"/>
        <w:tblW w:w="5000" w:type="pct"/>
        <w:tblLook w:val="04A0" w:firstRow="1" w:lastRow="0" w:firstColumn="1" w:lastColumn="0" w:noHBand="0" w:noVBand="1"/>
      </w:tblPr>
      <w:tblGrid>
        <w:gridCol w:w="3274"/>
        <w:gridCol w:w="6066"/>
      </w:tblGrid>
      <w:tr w:rsidR="00B0001A" w:rsidRPr="00E05540" w14:paraId="672B0DD8" w14:textId="77777777" w:rsidTr="00B0001A">
        <w:trPr>
          <w:trHeight w:val="260"/>
        </w:trPr>
        <w:tc>
          <w:tcPr>
            <w:tcW w:w="1684" w:type="dxa"/>
            <w:tcBorders>
              <w:top w:val="single" w:sz="8" w:space="0" w:color="auto"/>
              <w:left w:val="single" w:sz="8" w:space="0" w:color="auto"/>
              <w:bottom w:val="single" w:sz="4" w:space="0" w:color="auto"/>
              <w:right w:val="single" w:sz="4" w:space="0" w:color="auto"/>
            </w:tcBorders>
            <w:shd w:val="clear" w:color="auto" w:fill="0066B3"/>
            <w:noWrap/>
            <w:vAlign w:val="center"/>
            <w:hideMark/>
          </w:tcPr>
          <w:p w14:paraId="0AF6C7ED" w14:textId="77777777" w:rsidR="00B0001A" w:rsidRPr="00B0001A" w:rsidRDefault="00B0001A" w:rsidP="00B0001A">
            <w:pPr>
              <w:spacing w:after="0" w:line="240" w:lineRule="auto"/>
              <w:jc w:val="center"/>
              <w:rPr>
                <w:rFonts w:ascii="Calibri" w:eastAsia="Times New Roman" w:hAnsi="Calibri" w:cs="Times New Roman"/>
                <w:b/>
                <w:bCs/>
                <w:color w:val="FFFFFF" w:themeColor="background1"/>
                <w:szCs w:val="24"/>
              </w:rPr>
            </w:pPr>
            <w:r w:rsidRPr="00B0001A">
              <w:rPr>
                <w:rFonts w:ascii="Calibri" w:eastAsia="Times New Roman" w:hAnsi="Calibri" w:cs="Times New Roman"/>
                <w:b/>
                <w:bCs/>
                <w:color w:val="FFFFFF" w:themeColor="background1"/>
                <w:szCs w:val="24"/>
              </w:rPr>
              <w:t>Code</w:t>
            </w:r>
          </w:p>
        </w:tc>
        <w:tc>
          <w:tcPr>
            <w:tcW w:w="3120" w:type="dxa"/>
            <w:tcBorders>
              <w:top w:val="single" w:sz="8" w:space="0" w:color="auto"/>
              <w:left w:val="nil"/>
              <w:bottom w:val="single" w:sz="4" w:space="0" w:color="auto"/>
              <w:right w:val="single" w:sz="8" w:space="0" w:color="auto"/>
            </w:tcBorders>
            <w:shd w:val="clear" w:color="auto" w:fill="0066B3"/>
            <w:noWrap/>
            <w:vAlign w:val="center"/>
            <w:hideMark/>
          </w:tcPr>
          <w:p w14:paraId="38607310" w14:textId="77777777" w:rsidR="00B0001A" w:rsidRPr="00B0001A" w:rsidRDefault="00B0001A" w:rsidP="00B0001A">
            <w:pPr>
              <w:spacing w:after="0" w:line="240" w:lineRule="auto"/>
              <w:jc w:val="center"/>
              <w:rPr>
                <w:rFonts w:ascii="Calibri" w:eastAsia="Times New Roman" w:hAnsi="Calibri" w:cs="Times New Roman"/>
                <w:b/>
                <w:bCs/>
                <w:color w:val="FFFFFF" w:themeColor="background1"/>
                <w:szCs w:val="24"/>
              </w:rPr>
            </w:pPr>
            <w:r w:rsidRPr="00B0001A">
              <w:rPr>
                <w:rFonts w:ascii="Calibri" w:eastAsia="Times New Roman" w:hAnsi="Calibri" w:cs="Times New Roman"/>
                <w:b/>
                <w:bCs/>
                <w:color w:val="FFFFFF" w:themeColor="background1"/>
                <w:szCs w:val="24"/>
              </w:rPr>
              <w:t>Description</w:t>
            </w:r>
          </w:p>
        </w:tc>
      </w:tr>
      <w:tr w:rsidR="00B0001A" w:rsidRPr="00E05540" w14:paraId="0379E868" w14:textId="77777777" w:rsidTr="00B0001A">
        <w:trPr>
          <w:trHeight w:val="260"/>
        </w:trPr>
        <w:tc>
          <w:tcPr>
            <w:tcW w:w="1684" w:type="dxa"/>
            <w:tcBorders>
              <w:top w:val="nil"/>
              <w:left w:val="single" w:sz="8" w:space="0" w:color="auto"/>
              <w:bottom w:val="single" w:sz="4" w:space="0" w:color="auto"/>
              <w:right w:val="single" w:sz="4" w:space="0" w:color="auto"/>
            </w:tcBorders>
            <w:shd w:val="clear" w:color="auto" w:fill="auto"/>
            <w:noWrap/>
            <w:vAlign w:val="bottom"/>
            <w:hideMark/>
          </w:tcPr>
          <w:p w14:paraId="79BEF9EC" w14:textId="77777777" w:rsidR="00B0001A" w:rsidRPr="00FE4376" w:rsidRDefault="00B0001A" w:rsidP="00B0001A">
            <w:pPr>
              <w:spacing w:after="0" w:line="240" w:lineRule="auto"/>
              <w:jc w:val="center"/>
              <w:rPr>
                <w:rFonts w:ascii="Calibri" w:eastAsia="Times New Roman" w:hAnsi="Calibri" w:cs="Times New Roman"/>
                <w:color w:val="000000"/>
                <w:szCs w:val="24"/>
              </w:rPr>
            </w:pPr>
            <w:r w:rsidRPr="00FE4376">
              <w:rPr>
                <w:rFonts w:ascii="Calibri" w:eastAsia="Times New Roman" w:hAnsi="Calibri" w:cs="Times New Roman"/>
                <w:color w:val="000000"/>
                <w:szCs w:val="24"/>
              </w:rPr>
              <w:t>A</w:t>
            </w:r>
          </w:p>
        </w:tc>
        <w:tc>
          <w:tcPr>
            <w:tcW w:w="3120" w:type="dxa"/>
            <w:tcBorders>
              <w:top w:val="nil"/>
              <w:left w:val="nil"/>
              <w:bottom w:val="single" w:sz="4" w:space="0" w:color="auto"/>
              <w:right w:val="single" w:sz="8" w:space="0" w:color="auto"/>
            </w:tcBorders>
            <w:shd w:val="clear" w:color="auto" w:fill="auto"/>
            <w:noWrap/>
            <w:vAlign w:val="bottom"/>
            <w:hideMark/>
          </w:tcPr>
          <w:p w14:paraId="2E86C680" w14:textId="77777777" w:rsidR="00B0001A" w:rsidRPr="00FE4376" w:rsidRDefault="00B0001A" w:rsidP="00B0001A">
            <w:pPr>
              <w:spacing w:after="0" w:line="240" w:lineRule="auto"/>
              <w:rPr>
                <w:rFonts w:ascii="Calibri" w:eastAsia="Times New Roman" w:hAnsi="Calibri" w:cs="Times New Roman"/>
                <w:color w:val="000000"/>
                <w:szCs w:val="24"/>
              </w:rPr>
            </w:pPr>
            <w:r w:rsidRPr="00FE4376">
              <w:rPr>
                <w:rFonts w:ascii="Calibri" w:eastAsia="Times New Roman" w:hAnsi="Calibri" w:cs="Times New Roman"/>
                <w:color w:val="000000"/>
                <w:szCs w:val="24"/>
              </w:rPr>
              <w:t>Architecture</w:t>
            </w:r>
          </w:p>
        </w:tc>
      </w:tr>
      <w:tr w:rsidR="00B0001A" w:rsidRPr="00E05540" w14:paraId="6845BDA8" w14:textId="77777777" w:rsidTr="00B0001A">
        <w:trPr>
          <w:trHeight w:val="260"/>
        </w:trPr>
        <w:tc>
          <w:tcPr>
            <w:tcW w:w="1684" w:type="dxa"/>
            <w:tcBorders>
              <w:top w:val="nil"/>
              <w:left w:val="single" w:sz="8" w:space="0" w:color="auto"/>
              <w:bottom w:val="single" w:sz="4" w:space="0" w:color="auto"/>
              <w:right w:val="single" w:sz="4" w:space="0" w:color="auto"/>
            </w:tcBorders>
            <w:shd w:val="clear" w:color="auto" w:fill="auto"/>
            <w:noWrap/>
            <w:vAlign w:val="bottom"/>
            <w:hideMark/>
          </w:tcPr>
          <w:p w14:paraId="76D59154" w14:textId="77777777" w:rsidR="00B0001A" w:rsidRPr="00FE4376" w:rsidRDefault="00B0001A" w:rsidP="00B0001A">
            <w:pPr>
              <w:spacing w:after="0" w:line="240" w:lineRule="auto"/>
              <w:jc w:val="center"/>
              <w:rPr>
                <w:rFonts w:ascii="Calibri" w:eastAsia="Times New Roman" w:hAnsi="Calibri" w:cs="Times New Roman"/>
                <w:color w:val="000000"/>
                <w:szCs w:val="24"/>
              </w:rPr>
            </w:pPr>
            <w:r w:rsidRPr="00FE4376">
              <w:rPr>
                <w:rFonts w:ascii="Calibri" w:eastAsia="Times New Roman" w:hAnsi="Calibri" w:cs="Times New Roman"/>
                <w:color w:val="000000"/>
                <w:szCs w:val="24"/>
              </w:rPr>
              <w:t>B</w:t>
            </w:r>
          </w:p>
        </w:tc>
        <w:tc>
          <w:tcPr>
            <w:tcW w:w="3120" w:type="dxa"/>
            <w:tcBorders>
              <w:top w:val="nil"/>
              <w:left w:val="nil"/>
              <w:bottom w:val="single" w:sz="4" w:space="0" w:color="auto"/>
              <w:right w:val="single" w:sz="8" w:space="0" w:color="auto"/>
            </w:tcBorders>
            <w:shd w:val="clear" w:color="auto" w:fill="auto"/>
            <w:noWrap/>
            <w:vAlign w:val="bottom"/>
            <w:hideMark/>
          </w:tcPr>
          <w:p w14:paraId="7A354284" w14:textId="77777777" w:rsidR="00B0001A" w:rsidRPr="00FE4376" w:rsidRDefault="00B0001A" w:rsidP="00B0001A">
            <w:pPr>
              <w:spacing w:after="0" w:line="240" w:lineRule="auto"/>
              <w:rPr>
                <w:rFonts w:ascii="Calibri" w:eastAsia="Times New Roman" w:hAnsi="Calibri" w:cs="Times New Roman"/>
                <w:color w:val="000000"/>
                <w:szCs w:val="24"/>
              </w:rPr>
            </w:pPr>
            <w:proofErr w:type="spellStart"/>
            <w:r w:rsidRPr="00FE4376">
              <w:rPr>
                <w:rFonts w:ascii="Calibri" w:eastAsia="Times New Roman" w:hAnsi="Calibri" w:cs="Times New Roman"/>
                <w:color w:val="000000"/>
                <w:szCs w:val="24"/>
              </w:rPr>
              <w:t>GeoTechnical</w:t>
            </w:r>
            <w:proofErr w:type="spellEnd"/>
          </w:p>
        </w:tc>
      </w:tr>
      <w:tr w:rsidR="00B0001A" w:rsidRPr="00E05540" w14:paraId="6E94E41B" w14:textId="77777777" w:rsidTr="00B0001A">
        <w:trPr>
          <w:trHeight w:val="260"/>
        </w:trPr>
        <w:tc>
          <w:tcPr>
            <w:tcW w:w="1684" w:type="dxa"/>
            <w:tcBorders>
              <w:top w:val="nil"/>
              <w:left w:val="single" w:sz="8" w:space="0" w:color="auto"/>
              <w:bottom w:val="single" w:sz="4" w:space="0" w:color="auto"/>
              <w:right w:val="single" w:sz="4" w:space="0" w:color="auto"/>
            </w:tcBorders>
            <w:shd w:val="clear" w:color="auto" w:fill="auto"/>
            <w:noWrap/>
            <w:vAlign w:val="bottom"/>
            <w:hideMark/>
          </w:tcPr>
          <w:p w14:paraId="5689D209" w14:textId="77777777" w:rsidR="00B0001A" w:rsidRPr="00FE4376" w:rsidRDefault="00B0001A" w:rsidP="00B0001A">
            <w:pPr>
              <w:spacing w:after="0" w:line="240" w:lineRule="auto"/>
              <w:jc w:val="center"/>
              <w:rPr>
                <w:rFonts w:ascii="Calibri" w:eastAsia="Times New Roman" w:hAnsi="Calibri" w:cs="Times New Roman"/>
                <w:color w:val="000000"/>
                <w:szCs w:val="24"/>
              </w:rPr>
            </w:pPr>
            <w:r w:rsidRPr="00FE4376">
              <w:rPr>
                <w:rFonts w:ascii="Calibri" w:eastAsia="Times New Roman" w:hAnsi="Calibri" w:cs="Times New Roman"/>
                <w:color w:val="000000"/>
                <w:szCs w:val="24"/>
              </w:rPr>
              <w:t>C</w:t>
            </w:r>
          </w:p>
        </w:tc>
        <w:tc>
          <w:tcPr>
            <w:tcW w:w="3120" w:type="dxa"/>
            <w:tcBorders>
              <w:top w:val="nil"/>
              <w:left w:val="nil"/>
              <w:bottom w:val="single" w:sz="4" w:space="0" w:color="auto"/>
              <w:right w:val="single" w:sz="8" w:space="0" w:color="auto"/>
            </w:tcBorders>
            <w:shd w:val="clear" w:color="auto" w:fill="auto"/>
            <w:noWrap/>
            <w:vAlign w:val="bottom"/>
            <w:hideMark/>
          </w:tcPr>
          <w:p w14:paraId="004B94B7" w14:textId="77777777" w:rsidR="00B0001A" w:rsidRPr="00FE4376" w:rsidRDefault="00B0001A" w:rsidP="00B0001A">
            <w:pPr>
              <w:spacing w:after="0" w:line="240" w:lineRule="auto"/>
              <w:rPr>
                <w:rFonts w:ascii="Calibri" w:eastAsia="Times New Roman" w:hAnsi="Calibri" w:cs="Times New Roman"/>
                <w:color w:val="000000"/>
                <w:szCs w:val="24"/>
              </w:rPr>
            </w:pPr>
            <w:r w:rsidRPr="00FE4376">
              <w:rPr>
                <w:rFonts w:ascii="Calibri" w:eastAsia="Times New Roman" w:hAnsi="Calibri" w:cs="Times New Roman"/>
                <w:color w:val="000000"/>
                <w:szCs w:val="24"/>
              </w:rPr>
              <w:t>Civil</w:t>
            </w:r>
          </w:p>
        </w:tc>
      </w:tr>
      <w:tr w:rsidR="00B0001A" w:rsidRPr="00E05540" w14:paraId="38DC9EF6" w14:textId="77777777" w:rsidTr="00B0001A">
        <w:trPr>
          <w:trHeight w:val="260"/>
        </w:trPr>
        <w:tc>
          <w:tcPr>
            <w:tcW w:w="1684" w:type="dxa"/>
            <w:tcBorders>
              <w:top w:val="nil"/>
              <w:left w:val="single" w:sz="8" w:space="0" w:color="auto"/>
              <w:bottom w:val="single" w:sz="4" w:space="0" w:color="auto"/>
              <w:right w:val="single" w:sz="4" w:space="0" w:color="auto"/>
            </w:tcBorders>
            <w:shd w:val="clear" w:color="auto" w:fill="auto"/>
            <w:noWrap/>
            <w:vAlign w:val="bottom"/>
            <w:hideMark/>
          </w:tcPr>
          <w:p w14:paraId="60FFBF6B" w14:textId="77777777" w:rsidR="00B0001A" w:rsidRPr="00FE4376" w:rsidRDefault="00B0001A" w:rsidP="00B0001A">
            <w:pPr>
              <w:spacing w:after="0" w:line="240" w:lineRule="auto"/>
              <w:jc w:val="center"/>
              <w:rPr>
                <w:rFonts w:ascii="Calibri" w:eastAsia="Times New Roman" w:hAnsi="Calibri" w:cs="Times New Roman"/>
                <w:color w:val="000000"/>
                <w:szCs w:val="24"/>
              </w:rPr>
            </w:pPr>
            <w:r w:rsidRPr="00FE4376">
              <w:rPr>
                <w:rFonts w:ascii="Calibri" w:eastAsia="Times New Roman" w:hAnsi="Calibri" w:cs="Times New Roman"/>
                <w:color w:val="000000"/>
                <w:szCs w:val="24"/>
              </w:rPr>
              <w:t>D</w:t>
            </w:r>
          </w:p>
        </w:tc>
        <w:tc>
          <w:tcPr>
            <w:tcW w:w="3120" w:type="dxa"/>
            <w:tcBorders>
              <w:top w:val="nil"/>
              <w:left w:val="nil"/>
              <w:bottom w:val="single" w:sz="4" w:space="0" w:color="auto"/>
              <w:right w:val="single" w:sz="8" w:space="0" w:color="auto"/>
            </w:tcBorders>
            <w:shd w:val="clear" w:color="auto" w:fill="auto"/>
            <w:noWrap/>
            <w:vAlign w:val="bottom"/>
            <w:hideMark/>
          </w:tcPr>
          <w:p w14:paraId="4E5F4B67" w14:textId="77777777" w:rsidR="00B0001A" w:rsidRPr="00FE4376" w:rsidRDefault="00B0001A" w:rsidP="00B0001A">
            <w:pPr>
              <w:spacing w:after="0" w:line="240" w:lineRule="auto"/>
              <w:rPr>
                <w:rFonts w:ascii="Calibri" w:eastAsia="Times New Roman" w:hAnsi="Calibri" w:cs="Times New Roman"/>
                <w:color w:val="000000"/>
                <w:szCs w:val="24"/>
              </w:rPr>
            </w:pPr>
            <w:r w:rsidRPr="00FE4376">
              <w:rPr>
                <w:rFonts w:ascii="Calibri" w:eastAsia="Times New Roman" w:hAnsi="Calibri" w:cs="Times New Roman"/>
                <w:color w:val="000000"/>
                <w:szCs w:val="24"/>
              </w:rPr>
              <w:t>Process/Piping</w:t>
            </w:r>
          </w:p>
        </w:tc>
      </w:tr>
      <w:tr w:rsidR="00B0001A" w:rsidRPr="00E05540" w14:paraId="0AA86255" w14:textId="77777777" w:rsidTr="00B0001A">
        <w:trPr>
          <w:trHeight w:val="260"/>
        </w:trPr>
        <w:tc>
          <w:tcPr>
            <w:tcW w:w="1684" w:type="dxa"/>
            <w:tcBorders>
              <w:top w:val="nil"/>
              <w:left w:val="single" w:sz="8" w:space="0" w:color="auto"/>
              <w:bottom w:val="single" w:sz="4" w:space="0" w:color="auto"/>
              <w:right w:val="single" w:sz="4" w:space="0" w:color="auto"/>
            </w:tcBorders>
            <w:shd w:val="clear" w:color="auto" w:fill="auto"/>
            <w:noWrap/>
            <w:vAlign w:val="bottom"/>
            <w:hideMark/>
          </w:tcPr>
          <w:p w14:paraId="02CB1677" w14:textId="77777777" w:rsidR="00B0001A" w:rsidRPr="00FE4376" w:rsidRDefault="00B0001A" w:rsidP="00B0001A">
            <w:pPr>
              <w:spacing w:after="0" w:line="240" w:lineRule="auto"/>
              <w:jc w:val="center"/>
              <w:rPr>
                <w:rFonts w:ascii="Calibri" w:eastAsia="Times New Roman" w:hAnsi="Calibri" w:cs="Times New Roman"/>
                <w:color w:val="000000"/>
                <w:szCs w:val="24"/>
              </w:rPr>
            </w:pPr>
            <w:r w:rsidRPr="00FE4376">
              <w:rPr>
                <w:rFonts w:ascii="Calibri" w:eastAsia="Times New Roman" w:hAnsi="Calibri" w:cs="Times New Roman"/>
                <w:color w:val="000000"/>
                <w:szCs w:val="24"/>
              </w:rPr>
              <w:t>E</w:t>
            </w:r>
          </w:p>
        </w:tc>
        <w:tc>
          <w:tcPr>
            <w:tcW w:w="3120" w:type="dxa"/>
            <w:tcBorders>
              <w:top w:val="nil"/>
              <w:left w:val="nil"/>
              <w:bottom w:val="single" w:sz="4" w:space="0" w:color="auto"/>
              <w:right w:val="single" w:sz="8" w:space="0" w:color="auto"/>
            </w:tcBorders>
            <w:shd w:val="clear" w:color="auto" w:fill="auto"/>
            <w:noWrap/>
            <w:vAlign w:val="bottom"/>
            <w:hideMark/>
          </w:tcPr>
          <w:p w14:paraId="44299791" w14:textId="77777777" w:rsidR="00B0001A" w:rsidRPr="00FE4376" w:rsidRDefault="00B0001A" w:rsidP="00B0001A">
            <w:pPr>
              <w:spacing w:after="0" w:line="240" w:lineRule="auto"/>
              <w:rPr>
                <w:rFonts w:ascii="Calibri" w:eastAsia="Times New Roman" w:hAnsi="Calibri" w:cs="Times New Roman"/>
                <w:color w:val="000000"/>
                <w:szCs w:val="24"/>
              </w:rPr>
            </w:pPr>
            <w:r w:rsidRPr="00FE4376">
              <w:rPr>
                <w:rFonts w:ascii="Calibri" w:eastAsia="Times New Roman" w:hAnsi="Calibri" w:cs="Times New Roman"/>
                <w:color w:val="000000"/>
                <w:szCs w:val="24"/>
              </w:rPr>
              <w:t>Electrical</w:t>
            </w:r>
          </w:p>
        </w:tc>
      </w:tr>
      <w:tr w:rsidR="00B0001A" w:rsidRPr="00E05540" w14:paraId="365C61ED" w14:textId="77777777" w:rsidTr="00B0001A">
        <w:trPr>
          <w:trHeight w:val="260"/>
        </w:trPr>
        <w:tc>
          <w:tcPr>
            <w:tcW w:w="1684" w:type="dxa"/>
            <w:tcBorders>
              <w:top w:val="nil"/>
              <w:left w:val="single" w:sz="8" w:space="0" w:color="auto"/>
              <w:bottom w:val="single" w:sz="4" w:space="0" w:color="auto"/>
              <w:right w:val="single" w:sz="4" w:space="0" w:color="auto"/>
            </w:tcBorders>
            <w:shd w:val="clear" w:color="auto" w:fill="auto"/>
            <w:noWrap/>
            <w:vAlign w:val="bottom"/>
            <w:hideMark/>
          </w:tcPr>
          <w:p w14:paraId="78D11A63" w14:textId="77777777" w:rsidR="00B0001A" w:rsidRPr="00FE4376" w:rsidRDefault="00B0001A" w:rsidP="00B0001A">
            <w:pPr>
              <w:spacing w:after="0" w:line="240" w:lineRule="auto"/>
              <w:jc w:val="center"/>
              <w:rPr>
                <w:rFonts w:ascii="Calibri" w:eastAsia="Times New Roman" w:hAnsi="Calibri" w:cs="Times New Roman"/>
                <w:color w:val="000000"/>
                <w:szCs w:val="24"/>
              </w:rPr>
            </w:pPr>
            <w:r w:rsidRPr="00FE4376">
              <w:rPr>
                <w:rFonts w:ascii="Calibri" w:eastAsia="Times New Roman" w:hAnsi="Calibri" w:cs="Times New Roman"/>
                <w:color w:val="000000"/>
                <w:szCs w:val="24"/>
              </w:rPr>
              <w:t>F</w:t>
            </w:r>
          </w:p>
        </w:tc>
        <w:tc>
          <w:tcPr>
            <w:tcW w:w="3120" w:type="dxa"/>
            <w:tcBorders>
              <w:top w:val="nil"/>
              <w:left w:val="nil"/>
              <w:bottom w:val="single" w:sz="4" w:space="0" w:color="auto"/>
              <w:right w:val="single" w:sz="8" w:space="0" w:color="auto"/>
            </w:tcBorders>
            <w:shd w:val="clear" w:color="auto" w:fill="auto"/>
            <w:noWrap/>
            <w:vAlign w:val="bottom"/>
            <w:hideMark/>
          </w:tcPr>
          <w:p w14:paraId="08EE3B0F" w14:textId="77777777" w:rsidR="00B0001A" w:rsidRPr="00FE4376" w:rsidRDefault="00B0001A" w:rsidP="00B0001A">
            <w:pPr>
              <w:spacing w:after="0" w:line="240" w:lineRule="auto"/>
              <w:rPr>
                <w:rFonts w:ascii="Calibri" w:eastAsia="Times New Roman" w:hAnsi="Calibri" w:cs="Times New Roman"/>
                <w:color w:val="000000"/>
                <w:szCs w:val="24"/>
              </w:rPr>
            </w:pPr>
            <w:r w:rsidRPr="00FE4376">
              <w:rPr>
                <w:rFonts w:ascii="Calibri" w:eastAsia="Times New Roman" w:hAnsi="Calibri" w:cs="Times New Roman"/>
                <w:color w:val="000000"/>
                <w:szCs w:val="24"/>
              </w:rPr>
              <w:t>Fire Protection</w:t>
            </w:r>
          </w:p>
        </w:tc>
      </w:tr>
      <w:tr w:rsidR="00B0001A" w:rsidRPr="00E05540" w14:paraId="64D34D3A" w14:textId="77777777" w:rsidTr="00B0001A">
        <w:trPr>
          <w:trHeight w:val="260"/>
        </w:trPr>
        <w:tc>
          <w:tcPr>
            <w:tcW w:w="1684" w:type="dxa"/>
            <w:tcBorders>
              <w:top w:val="nil"/>
              <w:left w:val="single" w:sz="8" w:space="0" w:color="auto"/>
              <w:bottom w:val="single" w:sz="4" w:space="0" w:color="auto"/>
              <w:right w:val="single" w:sz="4" w:space="0" w:color="auto"/>
            </w:tcBorders>
            <w:shd w:val="clear" w:color="auto" w:fill="auto"/>
            <w:noWrap/>
            <w:vAlign w:val="bottom"/>
            <w:hideMark/>
          </w:tcPr>
          <w:p w14:paraId="112592C6" w14:textId="77777777" w:rsidR="00B0001A" w:rsidRPr="00FE4376" w:rsidRDefault="00B0001A" w:rsidP="00B0001A">
            <w:pPr>
              <w:spacing w:after="0" w:line="240" w:lineRule="auto"/>
              <w:jc w:val="center"/>
              <w:rPr>
                <w:rFonts w:ascii="Calibri" w:eastAsia="Times New Roman" w:hAnsi="Calibri" w:cs="Times New Roman"/>
                <w:color w:val="000000"/>
                <w:szCs w:val="24"/>
              </w:rPr>
            </w:pPr>
            <w:r w:rsidRPr="00FE4376">
              <w:rPr>
                <w:rFonts w:ascii="Calibri" w:eastAsia="Times New Roman" w:hAnsi="Calibri" w:cs="Times New Roman"/>
                <w:color w:val="000000"/>
                <w:szCs w:val="24"/>
              </w:rPr>
              <w:t>G</w:t>
            </w:r>
          </w:p>
        </w:tc>
        <w:tc>
          <w:tcPr>
            <w:tcW w:w="3120" w:type="dxa"/>
            <w:tcBorders>
              <w:top w:val="nil"/>
              <w:left w:val="nil"/>
              <w:bottom w:val="single" w:sz="4" w:space="0" w:color="auto"/>
              <w:right w:val="single" w:sz="8" w:space="0" w:color="auto"/>
            </w:tcBorders>
            <w:shd w:val="clear" w:color="auto" w:fill="auto"/>
            <w:noWrap/>
            <w:vAlign w:val="bottom"/>
            <w:hideMark/>
          </w:tcPr>
          <w:p w14:paraId="697C68F4" w14:textId="77777777" w:rsidR="00B0001A" w:rsidRPr="00FE4376" w:rsidRDefault="00B0001A" w:rsidP="00B0001A">
            <w:pPr>
              <w:spacing w:after="0" w:line="240" w:lineRule="auto"/>
              <w:rPr>
                <w:rFonts w:ascii="Calibri" w:eastAsia="Times New Roman" w:hAnsi="Calibri" w:cs="Times New Roman"/>
                <w:color w:val="000000"/>
                <w:szCs w:val="24"/>
              </w:rPr>
            </w:pPr>
            <w:r w:rsidRPr="00FE4376">
              <w:rPr>
                <w:rFonts w:ascii="Calibri" w:eastAsia="Times New Roman" w:hAnsi="Calibri" w:cs="Times New Roman"/>
                <w:color w:val="000000"/>
                <w:szCs w:val="24"/>
              </w:rPr>
              <w:t>General</w:t>
            </w:r>
          </w:p>
        </w:tc>
      </w:tr>
      <w:tr w:rsidR="00B0001A" w:rsidRPr="00E05540" w14:paraId="468A2864" w14:textId="77777777" w:rsidTr="00B0001A">
        <w:trPr>
          <w:trHeight w:val="260"/>
        </w:trPr>
        <w:tc>
          <w:tcPr>
            <w:tcW w:w="1684" w:type="dxa"/>
            <w:tcBorders>
              <w:top w:val="nil"/>
              <w:left w:val="single" w:sz="8" w:space="0" w:color="auto"/>
              <w:bottom w:val="single" w:sz="4" w:space="0" w:color="auto"/>
              <w:right w:val="single" w:sz="4" w:space="0" w:color="auto"/>
            </w:tcBorders>
            <w:shd w:val="clear" w:color="auto" w:fill="auto"/>
            <w:noWrap/>
            <w:vAlign w:val="bottom"/>
            <w:hideMark/>
          </w:tcPr>
          <w:p w14:paraId="19469C30" w14:textId="77777777" w:rsidR="00B0001A" w:rsidRPr="00FE4376" w:rsidRDefault="00B0001A" w:rsidP="00B0001A">
            <w:pPr>
              <w:spacing w:after="0" w:line="240" w:lineRule="auto"/>
              <w:jc w:val="center"/>
              <w:rPr>
                <w:rFonts w:ascii="Calibri" w:eastAsia="Times New Roman" w:hAnsi="Calibri" w:cs="Times New Roman"/>
                <w:color w:val="000000"/>
                <w:szCs w:val="24"/>
              </w:rPr>
            </w:pPr>
            <w:r w:rsidRPr="00FE4376">
              <w:rPr>
                <w:rFonts w:ascii="Calibri" w:eastAsia="Times New Roman" w:hAnsi="Calibri" w:cs="Times New Roman"/>
                <w:color w:val="000000"/>
                <w:szCs w:val="24"/>
              </w:rPr>
              <w:t>H</w:t>
            </w:r>
          </w:p>
        </w:tc>
        <w:tc>
          <w:tcPr>
            <w:tcW w:w="3120" w:type="dxa"/>
            <w:tcBorders>
              <w:top w:val="nil"/>
              <w:left w:val="nil"/>
              <w:bottom w:val="single" w:sz="4" w:space="0" w:color="auto"/>
              <w:right w:val="single" w:sz="8" w:space="0" w:color="auto"/>
            </w:tcBorders>
            <w:shd w:val="clear" w:color="auto" w:fill="auto"/>
            <w:noWrap/>
            <w:vAlign w:val="bottom"/>
            <w:hideMark/>
          </w:tcPr>
          <w:p w14:paraId="44E2A96A" w14:textId="77777777" w:rsidR="00B0001A" w:rsidRPr="00FE4376" w:rsidRDefault="00B0001A" w:rsidP="00B0001A">
            <w:pPr>
              <w:spacing w:after="0" w:line="240" w:lineRule="auto"/>
              <w:rPr>
                <w:rFonts w:ascii="Calibri" w:eastAsia="Times New Roman" w:hAnsi="Calibri" w:cs="Times New Roman"/>
                <w:color w:val="000000"/>
                <w:szCs w:val="24"/>
              </w:rPr>
            </w:pPr>
            <w:r w:rsidRPr="00FE4376">
              <w:rPr>
                <w:rFonts w:ascii="Calibri" w:eastAsia="Times New Roman" w:hAnsi="Calibri" w:cs="Times New Roman"/>
                <w:color w:val="000000"/>
                <w:szCs w:val="24"/>
              </w:rPr>
              <w:t>Hazardous Materials</w:t>
            </w:r>
          </w:p>
        </w:tc>
      </w:tr>
      <w:tr w:rsidR="00B0001A" w:rsidRPr="00E05540" w14:paraId="7F4DDD65" w14:textId="77777777" w:rsidTr="00B0001A">
        <w:trPr>
          <w:trHeight w:val="260"/>
        </w:trPr>
        <w:tc>
          <w:tcPr>
            <w:tcW w:w="1684" w:type="dxa"/>
            <w:tcBorders>
              <w:top w:val="nil"/>
              <w:left w:val="single" w:sz="8" w:space="0" w:color="auto"/>
              <w:bottom w:val="single" w:sz="4" w:space="0" w:color="auto"/>
              <w:right w:val="single" w:sz="4" w:space="0" w:color="auto"/>
            </w:tcBorders>
            <w:shd w:val="clear" w:color="auto" w:fill="auto"/>
            <w:noWrap/>
            <w:vAlign w:val="bottom"/>
            <w:hideMark/>
          </w:tcPr>
          <w:p w14:paraId="3D3C58D9" w14:textId="77777777" w:rsidR="00B0001A" w:rsidRPr="00FE4376" w:rsidRDefault="00B0001A" w:rsidP="00B0001A">
            <w:pPr>
              <w:spacing w:after="0" w:line="240" w:lineRule="auto"/>
              <w:jc w:val="center"/>
              <w:rPr>
                <w:rFonts w:ascii="Calibri" w:eastAsia="Times New Roman" w:hAnsi="Calibri" w:cs="Times New Roman"/>
                <w:color w:val="000000"/>
                <w:szCs w:val="24"/>
              </w:rPr>
            </w:pPr>
            <w:r w:rsidRPr="00FE4376">
              <w:rPr>
                <w:rFonts w:ascii="Calibri" w:eastAsia="Times New Roman" w:hAnsi="Calibri" w:cs="Times New Roman"/>
                <w:color w:val="000000"/>
                <w:szCs w:val="24"/>
              </w:rPr>
              <w:t>J</w:t>
            </w:r>
          </w:p>
        </w:tc>
        <w:tc>
          <w:tcPr>
            <w:tcW w:w="3120" w:type="dxa"/>
            <w:tcBorders>
              <w:top w:val="nil"/>
              <w:left w:val="nil"/>
              <w:bottom w:val="single" w:sz="4" w:space="0" w:color="auto"/>
              <w:right w:val="single" w:sz="8" w:space="0" w:color="auto"/>
            </w:tcBorders>
            <w:shd w:val="clear" w:color="auto" w:fill="auto"/>
            <w:noWrap/>
            <w:vAlign w:val="bottom"/>
            <w:hideMark/>
          </w:tcPr>
          <w:p w14:paraId="4F295279" w14:textId="77777777" w:rsidR="00B0001A" w:rsidRPr="00FE4376" w:rsidRDefault="00B0001A" w:rsidP="00B0001A">
            <w:pPr>
              <w:spacing w:after="0" w:line="240" w:lineRule="auto"/>
              <w:rPr>
                <w:rFonts w:ascii="Calibri" w:eastAsia="Times New Roman" w:hAnsi="Calibri" w:cs="Times New Roman"/>
                <w:color w:val="000000"/>
                <w:szCs w:val="24"/>
              </w:rPr>
            </w:pPr>
            <w:r w:rsidRPr="00FE4376">
              <w:rPr>
                <w:rFonts w:ascii="Calibri" w:eastAsia="Times New Roman" w:hAnsi="Calibri" w:cs="Times New Roman"/>
                <w:color w:val="000000"/>
                <w:szCs w:val="24"/>
              </w:rPr>
              <w:t>Life Safety</w:t>
            </w:r>
          </w:p>
        </w:tc>
      </w:tr>
      <w:tr w:rsidR="00B0001A" w:rsidRPr="00E05540" w14:paraId="3B470854" w14:textId="77777777" w:rsidTr="00B0001A">
        <w:trPr>
          <w:trHeight w:val="260"/>
        </w:trPr>
        <w:tc>
          <w:tcPr>
            <w:tcW w:w="1684" w:type="dxa"/>
            <w:tcBorders>
              <w:top w:val="nil"/>
              <w:left w:val="single" w:sz="8" w:space="0" w:color="auto"/>
              <w:bottom w:val="single" w:sz="4" w:space="0" w:color="auto"/>
              <w:right w:val="single" w:sz="4" w:space="0" w:color="auto"/>
            </w:tcBorders>
            <w:shd w:val="clear" w:color="auto" w:fill="auto"/>
            <w:noWrap/>
            <w:vAlign w:val="bottom"/>
            <w:hideMark/>
          </w:tcPr>
          <w:p w14:paraId="69336C0B" w14:textId="77777777" w:rsidR="00B0001A" w:rsidRPr="00FE4376" w:rsidRDefault="00B0001A" w:rsidP="00B0001A">
            <w:pPr>
              <w:spacing w:after="0" w:line="240" w:lineRule="auto"/>
              <w:jc w:val="center"/>
              <w:rPr>
                <w:rFonts w:ascii="Calibri" w:eastAsia="Times New Roman" w:hAnsi="Calibri" w:cs="Times New Roman"/>
                <w:color w:val="000000"/>
                <w:szCs w:val="24"/>
              </w:rPr>
            </w:pPr>
            <w:r w:rsidRPr="00FE4376">
              <w:rPr>
                <w:rFonts w:ascii="Calibri" w:eastAsia="Times New Roman" w:hAnsi="Calibri" w:cs="Times New Roman"/>
                <w:color w:val="000000"/>
                <w:szCs w:val="24"/>
              </w:rPr>
              <w:t>K</w:t>
            </w:r>
          </w:p>
        </w:tc>
        <w:tc>
          <w:tcPr>
            <w:tcW w:w="3120" w:type="dxa"/>
            <w:tcBorders>
              <w:top w:val="nil"/>
              <w:left w:val="nil"/>
              <w:bottom w:val="single" w:sz="4" w:space="0" w:color="auto"/>
              <w:right w:val="single" w:sz="8" w:space="0" w:color="auto"/>
            </w:tcBorders>
            <w:shd w:val="clear" w:color="auto" w:fill="auto"/>
            <w:noWrap/>
            <w:vAlign w:val="bottom"/>
            <w:hideMark/>
          </w:tcPr>
          <w:p w14:paraId="74C4C1AD" w14:textId="77777777" w:rsidR="00B0001A" w:rsidRPr="00FE4376" w:rsidRDefault="00B0001A" w:rsidP="00B0001A">
            <w:pPr>
              <w:spacing w:after="0" w:line="240" w:lineRule="auto"/>
              <w:rPr>
                <w:rFonts w:ascii="Calibri" w:eastAsia="Times New Roman" w:hAnsi="Calibri" w:cs="Times New Roman"/>
                <w:color w:val="000000"/>
                <w:szCs w:val="24"/>
              </w:rPr>
            </w:pPr>
            <w:r w:rsidRPr="00FE4376">
              <w:rPr>
                <w:rFonts w:ascii="Calibri" w:eastAsia="Times New Roman" w:hAnsi="Calibri" w:cs="Times New Roman"/>
                <w:color w:val="000000"/>
                <w:szCs w:val="24"/>
              </w:rPr>
              <w:t>Packaging</w:t>
            </w:r>
          </w:p>
        </w:tc>
      </w:tr>
      <w:tr w:rsidR="00B0001A" w:rsidRPr="00E05540" w14:paraId="17466131" w14:textId="77777777" w:rsidTr="00B0001A">
        <w:trPr>
          <w:trHeight w:val="260"/>
        </w:trPr>
        <w:tc>
          <w:tcPr>
            <w:tcW w:w="1684" w:type="dxa"/>
            <w:tcBorders>
              <w:top w:val="nil"/>
              <w:left w:val="single" w:sz="8" w:space="0" w:color="auto"/>
              <w:bottom w:val="single" w:sz="4" w:space="0" w:color="auto"/>
              <w:right w:val="single" w:sz="4" w:space="0" w:color="auto"/>
            </w:tcBorders>
            <w:shd w:val="clear" w:color="auto" w:fill="auto"/>
            <w:noWrap/>
            <w:vAlign w:val="bottom"/>
            <w:hideMark/>
          </w:tcPr>
          <w:p w14:paraId="2F17495F" w14:textId="77777777" w:rsidR="00B0001A" w:rsidRPr="00FE4376" w:rsidRDefault="00B0001A" w:rsidP="00B0001A">
            <w:pPr>
              <w:spacing w:after="0" w:line="240" w:lineRule="auto"/>
              <w:jc w:val="center"/>
              <w:rPr>
                <w:rFonts w:ascii="Calibri" w:eastAsia="Times New Roman" w:hAnsi="Calibri" w:cs="Times New Roman"/>
                <w:color w:val="000000"/>
                <w:szCs w:val="24"/>
              </w:rPr>
            </w:pPr>
            <w:r w:rsidRPr="00FE4376">
              <w:rPr>
                <w:rFonts w:ascii="Calibri" w:eastAsia="Times New Roman" w:hAnsi="Calibri" w:cs="Times New Roman"/>
                <w:color w:val="000000"/>
                <w:szCs w:val="24"/>
              </w:rPr>
              <w:t>L</w:t>
            </w:r>
          </w:p>
        </w:tc>
        <w:tc>
          <w:tcPr>
            <w:tcW w:w="3120" w:type="dxa"/>
            <w:tcBorders>
              <w:top w:val="nil"/>
              <w:left w:val="nil"/>
              <w:bottom w:val="single" w:sz="4" w:space="0" w:color="auto"/>
              <w:right w:val="single" w:sz="8" w:space="0" w:color="auto"/>
            </w:tcBorders>
            <w:shd w:val="clear" w:color="auto" w:fill="auto"/>
            <w:noWrap/>
            <w:vAlign w:val="bottom"/>
            <w:hideMark/>
          </w:tcPr>
          <w:p w14:paraId="2B668699" w14:textId="77777777" w:rsidR="00B0001A" w:rsidRPr="00FE4376" w:rsidRDefault="00B0001A" w:rsidP="00B0001A">
            <w:pPr>
              <w:spacing w:after="0" w:line="240" w:lineRule="auto"/>
              <w:rPr>
                <w:rFonts w:ascii="Calibri" w:eastAsia="Times New Roman" w:hAnsi="Calibri" w:cs="Times New Roman"/>
                <w:color w:val="000000"/>
                <w:szCs w:val="24"/>
              </w:rPr>
            </w:pPr>
            <w:r w:rsidRPr="00FE4376">
              <w:rPr>
                <w:rFonts w:ascii="Calibri" w:eastAsia="Times New Roman" w:hAnsi="Calibri" w:cs="Times New Roman"/>
                <w:color w:val="000000"/>
                <w:szCs w:val="24"/>
              </w:rPr>
              <w:t>Landscaping</w:t>
            </w:r>
          </w:p>
        </w:tc>
      </w:tr>
      <w:tr w:rsidR="00B0001A" w:rsidRPr="00E05540" w14:paraId="33D14FF7" w14:textId="77777777" w:rsidTr="00B0001A">
        <w:trPr>
          <w:trHeight w:val="260"/>
        </w:trPr>
        <w:tc>
          <w:tcPr>
            <w:tcW w:w="1684" w:type="dxa"/>
            <w:tcBorders>
              <w:top w:val="nil"/>
              <w:left w:val="single" w:sz="8" w:space="0" w:color="auto"/>
              <w:bottom w:val="single" w:sz="4" w:space="0" w:color="auto"/>
              <w:right w:val="single" w:sz="4" w:space="0" w:color="auto"/>
            </w:tcBorders>
            <w:shd w:val="clear" w:color="auto" w:fill="auto"/>
            <w:noWrap/>
            <w:vAlign w:val="bottom"/>
            <w:hideMark/>
          </w:tcPr>
          <w:p w14:paraId="020B64D4" w14:textId="77777777" w:rsidR="00B0001A" w:rsidRPr="00FE4376" w:rsidRDefault="00B0001A" w:rsidP="00B0001A">
            <w:pPr>
              <w:spacing w:after="0" w:line="240" w:lineRule="auto"/>
              <w:jc w:val="center"/>
              <w:rPr>
                <w:rFonts w:ascii="Calibri" w:eastAsia="Times New Roman" w:hAnsi="Calibri" w:cs="Times New Roman"/>
                <w:color w:val="000000"/>
                <w:szCs w:val="24"/>
              </w:rPr>
            </w:pPr>
            <w:r w:rsidRPr="00FE4376">
              <w:rPr>
                <w:rFonts w:ascii="Calibri" w:eastAsia="Times New Roman" w:hAnsi="Calibri" w:cs="Times New Roman"/>
                <w:color w:val="000000"/>
                <w:szCs w:val="24"/>
              </w:rPr>
              <w:t>M</w:t>
            </w:r>
          </w:p>
        </w:tc>
        <w:tc>
          <w:tcPr>
            <w:tcW w:w="3120" w:type="dxa"/>
            <w:tcBorders>
              <w:top w:val="nil"/>
              <w:left w:val="nil"/>
              <w:bottom w:val="single" w:sz="4" w:space="0" w:color="auto"/>
              <w:right w:val="single" w:sz="8" w:space="0" w:color="auto"/>
            </w:tcBorders>
            <w:shd w:val="clear" w:color="auto" w:fill="auto"/>
            <w:noWrap/>
            <w:vAlign w:val="bottom"/>
            <w:hideMark/>
          </w:tcPr>
          <w:p w14:paraId="0A27CC32" w14:textId="77777777" w:rsidR="00B0001A" w:rsidRPr="00FE4376" w:rsidRDefault="00B0001A" w:rsidP="00B0001A">
            <w:pPr>
              <w:spacing w:after="0" w:line="240" w:lineRule="auto"/>
              <w:rPr>
                <w:rFonts w:ascii="Calibri" w:eastAsia="Times New Roman" w:hAnsi="Calibri" w:cs="Times New Roman"/>
                <w:color w:val="000000"/>
                <w:szCs w:val="24"/>
              </w:rPr>
            </w:pPr>
            <w:r w:rsidRPr="00FE4376">
              <w:rPr>
                <w:rFonts w:ascii="Calibri" w:eastAsia="Times New Roman" w:hAnsi="Calibri" w:cs="Times New Roman"/>
                <w:color w:val="000000"/>
                <w:szCs w:val="24"/>
              </w:rPr>
              <w:t>Mechanical</w:t>
            </w:r>
          </w:p>
        </w:tc>
      </w:tr>
      <w:tr w:rsidR="00B0001A" w:rsidRPr="00E05540" w14:paraId="22FE214F" w14:textId="77777777" w:rsidTr="00B0001A">
        <w:trPr>
          <w:trHeight w:val="260"/>
        </w:trPr>
        <w:tc>
          <w:tcPr>
            <w:tcW w:w="1684" w:type="dxa"/>
            <w:tcBorders>
              <w:top w:val="nil"/>
              <w:left w:val="single" w:sz="8" w:space="0" w:color="auto"/>
              <w:bottom w:val="single" w:sz="4" w:space="0" w:color="auto"/>
              <w:right w:val="single" w:sz="4" w:space="0" w:color="auto"/>
            </w:tcBorders>
            <w:shd w:val="clear" w:color="auto" w:fill="auto"/>
            <w:noWrap/>
            <w:vAlign w:val="bottom"/>
            <w:hideMark/>
          </w:tcPr>
          <w:p w14:paraId="7FF5913B" w14:textId="77777777" w:rsidR="00B0001A" w:rsidRPr="00FE4376" w:rsidRDefault="00B0001A" w:rsidP="00B0001A">
            <w:pPr>
              <w:spacing w:after="0" w:line="240" w:lineRule="auto"/>
              <w:jc w:val="center"/>
              <w:rPr>
                <w:rFonts w:ascii="Calibri" w:eastAsia="Times New Roman" w:hAnsi="Calibri" w:cs="Times New Roman"/>
                <w:color w:val="000000"/>
                <w:szCs w:val="24"/>
              </w:rPr>
            </w:pPr>
            <w:r w:rsidRPr="00FE4376">
              <w:rPr>
                <w:rFonts w:ascii="Calibri" w:eastAsia="Times New Roman" w:hAnsi="Calibri" w:cs="Times New Roman"/>
                <w:color w:val="000000"/>
                <w:szCs w:val="24"/>
              </w:rPr>
              <w:t>I</w:t>
            </w:r>
          </w:p>
        </w:tc>
        <w:tc>
          <w:tcPr>
            <w:tcW w:w="3120" w:type="dxa"/>
            <w:tcBorders>
              <w:top w:val="nil"/>
              <w:left w:val="nil"/>
              <w:bottom w:val="single" w:sz="4" w:space="0" w:color="auto"/>
              <w:right w:val="single" w:sz="8" w:space="0" w:color="auto"/>
            </w:tcBorders>
            <w:shd w:val="clear" w:color="auto" w:fill="auto"/>
            <w:noWrap/>
            <w:vAlign w:val="bottom"/>
            <w:hideMark/>
          </w:tcPr>
          <w:p w14:paraId="0AD18593" w14:textId="77777777" w:rsidR="00B0001A" w:rsidRPr="00FE4376" w:rsidRDefault="00B0001A" w:rsidP="00B0001A">
            <w:pPr>
              <w:spacing w:after="0" w:line="240" w:lineRule="auto"/>
              <w:rPr>
                <w:rFonts w:ascii="Calibri" w:eastAsia="Times New Roman" w:hAnsi="Calibri" w:cs="Times New Roman"/>
                <w:color w:val="000000"/>
                <w:szCs w:val="24"/>
              </w:rPr>
            </w:pPr>
            <w:r w:rsidRPr="00FE4376">
              <w:rPr>
                <w:rFonts w:ascii="Calibri" w:eastAsia="Times New Roman" w:hAnsi="Calibri" w:cs="Times New Roman"/>
                <w:color w:val="000000"/>
                <w:szCs w:val="24"/>
              </w:rPr>
              <w:t>Instrumentation and Controls</w:t>
            </w:r>
          </w:p>
        </w:tc>
      </w:tr>
      <w:tr w:rsidR="00B0001A" w:rsidRPr="00E05540" w14:paraId="041FD8FD" w14:textId="77777777" w:rsidTr="00B0001A">
        <w:trPr>
          <w:trHeight w:val="260"/>
        </w:trPr>
        <w:tc>
          <w:tcPr>
            <w:tcW w:w="1684" w:type="dxa"/>
            <w:tcBorders>
              <w:top w:val="nil"/>
              <w:left w:val="single" w:sz="8" w:space="0" w:color="auto"/>
              <w:bottom w:val="single" w:sz="4" w:space="0" w:color="auto"/>
              <w:right w:val="single" w:sz="4" w:space="0" w:color="auto"/>
            </w:tcBorders>
            <w:shd w:val="clear" w:color="auto" w:fill="auto"/>
            <w:noWrap/>
            <w:vAlign w:val="bottom"/>
            <w:hideMark/>
          </w:tcPr>
          <w:p w14:paraId="0A50A36D" w14:textId="77777777" w:rsidR="00B0001A" w:rsidRPr="00FE4376" w:rsidRDefault="00B0001A" w:rsidP="00B0001A">
            <w:pPr>
              <w:spacing w:after="0" w:line="240" w:lineRule="auto"/>
              <w:jc w:val="center"/>
              <w:rPr>
                <w:rFonts w:ascii="Calibri" w:eastAsia="Times New Roman" w:hAnsi="Calibri" w:cs="Times New Roman"/>
                <w:color w:val="000000"/>
                <w:szCs w:val="24"/>
              </w:rPr>
            </w:pPr>
            <w:r w:rsidRPr="00FE4376">
              <w:rPr>
                <w:rFonts w:ascii="Calibri" w:eastAsia="Times New Roman" w:hAnsi="Calibri" w:cs="Times New Roman"/>
                <w:color w:val="000000"/>
                <w:szCs w:val="24"/>
              </w:rPr>
              <w:t>O</w:t>
            </w:r>
          </w:p>
        </w:tc>
        <w:tc>
          <w:tcPr>
            <w:tcW w:w="3120" w:type="dxa"/>
            <w:tcBorders>
              <w:top w:val="nil"/>
              <w:left w:val="nil"/>
              <w:bottom w:val="single" w:sz="4" w:space="0" w:color="auto"/>
              <w:right w:val="single" w:sz="8" w:space="0" w:color="auto"/>
            </w:tcBorders>
            <w:shd w:val="clear" w:color="auto" w:fill="auto"/>
            <w:noWrap/>
            <w:vAlign w:val="bottom"/>
            <w:hideMark/>
          </w:tcPr>
          <w:p w14:paraId="529A4A43" w14:textId="77777777" w:rsidR="00B0001A" w:rsidRPr="00FE4376" w:rsidRDefault="00B0001A" w:rsidP="00B0001A">
            <w:pPr>
              <w:spacing w:after="0" w:line="240" w:lineRule="auto"/>
              <w:rPr>
                <w:rFonts w:ascii="Calibri" w:eastAsia="Times New Roman" w:hAnsi="Calibri" w:cs="Times New Roman"/>
                <w:color w:val="000000"/>
                <w:szCs w:val="24"/>
              </w:rPr>
            </w:pPr>
            <w:r w:rsidRPr="00FE4376">
              <w:rPr>
                <w:rFonts w:ascii="Calibri" w:eastAsia="Times New Roman" w:hAnsi="Calibri" w:cs="Times New Roman"/>
                <w:color w:val="000000"/>
                <w:szCs w:val="24"/>
              </w:rPr>
              <w:t>Operation</w:t>
            </w:r>
          </w:p>
        </w:tc>
      </w:tr>
      <w:tr w:rsidR="00B0001A" w:rsidRPr="00E05540" w14:paraId="795CAD64" w14:textId="77777777" w:rsidTr="00B0001A">
        <w:trPr>
          <w:trHeight w:val="260"/>
        </w:trPr>
        <w:tc>
          <w:tcPr>
            <w:tcW w:w="1684" w:type="dxa"/>
            <w:tcBorders>
              <w:top w:val="nil"/>
              <w:left w:val="single" w:sz="8" w:space="0" w:color="auto"/>
              <w:bottom w:val="single" w:sz="4" w:space="0" w:color="auto"/>
              <w:right w:val="single" w:sz="4" w:space="0" w:color="auto"/>
            </w:tcBorders>
            <w:shd w:val="clear" w:color="auto" w:fill="auto"/>
            <w:noWrap/>
            <w:vAlign w:val="bottom"/>
            <w:hideMark/>
          </w:tcPr>
          <w:p w14:paraId="54D423EC" w14:textId="77777777" w:rsidR="00B0001A" w:rsidRPr="00FE4376" w:rsidRDefault="00B0001A" w:rsidP="00B0001A">
            <w:pPr>
              <w:spacing w:after="0" w:line="240" w:lineRule="auto"/>
              <w:jc w:val="center"/>
              <w:rPr>
                <w:rFonts w:ascii="Calibri" w:eastAsia="Times New Roman" w:hAnsi="Calibri" w:cs="Times New Roman"/>
                <w:color w:val="000000"/>
                <w:szCs w:val="24"/>
              </w:rPr>
            </w:pPr>
            <w:r w:rsidRPr="00FE4376">
              <w:rPr>
                <w:rFonts w:ascii="Calibri" w:eastAsia="Times New Roman" w:hAnsi="Calibri" w:cs="Times New Roman"/>
                <w:color w:val="000000"/>
                <w:szCs w:val="24"/>
              </w:rPr>
              <w:t>P</w:t>
            </w:r>
          </w:p>
        </w:tc>
        <w:tc>
          <w:tcPr>
            <w:tcW w:w="3120" w:type="dxa"/>
            <w:tcBorders>
              <w:top w:val="nil"/>
              <w:left w:val="nil"/>
              <w:bottom w:val="single" w:sz="4" w:space="0" w:color="auto"/>
              <w:right w:val="single" w:sz="8" w:space="0" w:color="auto"/>
            </w:tcBorders>
            <w:shd w:val="clear" w:color="auto" w:fill="auto"/>
            <w:noWrap/>
            <w:vAlign w:val="bottom"/>
            <w:hideMark/>
          </w:tcPr>
          <w:p w14:paraId="6972EF8C" w14:textId="77777777" w:rsidR="00B0001A" w:rsidRPr="00FE4376" w:rsidRDefault="00B0001A" w:rsidP="00B0001A">
            <w:pPr>
              <w:spacing w:after="0" w:line="240" w:lineRule="auto"/>
              <w:rPr>
                <w:rFonts w:ascii="Calibri" w:eastAsia="Times New Roman" w:hAnsi="Calibri" w:cs="Times New Roman"/>
                <w:color w:val="000000"/>
                <w:szCs w:val="24"/>
              </w:rPr>
            </w:pPr>
            <w:r w:rsidRPr="00FE4376">
              <w:rPr>
                <w:rFonts w:ascii="Calibri" w:eastAsia="Times New Roman" w:hAnsi="Calibri" w:cs="Times New Roman"/>
                <w:color w:val="000000"/>
                <w:szCs w:val="24"/>
              </w:rPr>
              <w:t>Plumbing</w:t>
            </w:r>
          </w:p>
        </w:tc>
      </w:tr>
      <w:tr w:rsidR="00B0001A" w:rsidRPr="00E05540" w14:paraId="2F36E953" w14:textId="77777777" w:rsidTr="00B0001A">
        <w:trPr>
          <w:trHeight w:val="260"/>
        </w:trPr>
        <w:tc>
          <w:tcPr>
            <w:tcW w:w="1684" w:type="dxa"/>
            <w:tcBorders>
              <w:top w:val="nil"/>
              <w:left w:val="single" w:sz="8" w:space="0" w:color="auto"/>
              <w:bottom w:val="single" w:sz="4" w:space="0" w:color="auto"/>
              <w:right w:val="single" w:sz="4" w:space="0" w:color="auto"/>
            </w:tcBorders>
            <w:shd w:val="clear" w:color="auto" w:fill="auto"/>
            <w:noWrap/>
            <w:vAlign w:val="bottom"/>
            <w:hideMark/>
          </w:tcPr>
          <w:p w14:paraId="7374C5DE" w14:textId="77777777" w:rsidR="00B0001A" w:rsidRPr="00FE4376" w:rsidRDefault="00B0001A" w:rsidP="00B0001A">
            <w:pPr>
              <w:spacing w:after="0" w:line="240" w:lineRule="auto"/>
              <w:jc w:val="center"/>
              <w:rPr>
                <w:rFonts w:ascii="Calibri" w:eastAsia="Times New Roman" w:hAnsi="Calibri" w:cs="Times New Roman"/>
                <w:color w:val="000000"/>
                <w:szCs w:val="24"/>
              </w:rPr>
            </w:pPr>
            <w:r w:rsidRPr="00FE4376">
              <w:rPr>
                <w:rFonts w:ascii="Calibri" w:eastAsia="Times New Roman" w:hAnsi="Calibri" w:cs="Times New Roman"/>
                <w:color w:val="000000"/>
                <w:szCs w:val="24"/>
              </w:rPr>
              <w:t>Q</w:t>
            </w:r>
          </w:p>
        </w:tc>
        <w:tc>
          <w:tcPr>
            <w:tcW w:w="3120" w:type="dxa"/>
            <w:tcBorders>
              <w:top w:val="nil"/>
              <w:left w:val="nil"/>
              <w:bottom w:val="single" w:sz="4" w:space="0" w:color="auto"/>
              <w:right w:val="single" w:sz="8" w:space="0" w:color="auto"/>
            </w:tcBorders>
            <w:shd w:val="clear" w:color="auto" w:fill="auto"/>
            <w:noWrap/>
            <w:vAlign w:val="bottom"/>
            <w:hideMark/>
          </w:tcPr>
          <w:p w14:paraId="61D7CF41" w14:textId="77777777" w:rsidR="00B0001A" w:rsidRPr="00FE4376" w:rsidRDefault="00B0001A" w:rsidP="00B0001A">
            <w:pPr>
              <w:spacing w:after="0" w:line="240" w:lineRule="auto"/>
              <w:rPr>
                <w:rFonts w:ascii="Calibri" w:eastAsia="Times New Roman" w:hAnsi="Calibri" w:cs="Times New Roman"/>
                <w:color w:val="000000"/>
                <w:szCs w:val="24"/>
              </w:rPr>
            </w:pPr>
            <w:r w:rsidRPr="00FE4376">
              <w:rPr>
                <w:rFonts w:ascii="Calibri" w:eastAsia="Times New Roman" w:hAnsi="Calibri" w:cs="Times New Roman"/>
                <w:color w:val="000000"/>
                <w:szCs w:val="24"/>
              </w:rPr>
              <w:t>Equipment (Machine Design)</w:t>
            </w:r>
          </w:p>
        </w:tc>
      </w:tr>
      <w:tr w:rsidR="00B0001A" w:rsidRPr="00E05540" w14:paraId="2CD6E368" w14:textId="77777777" w:rsidTr="00B0001A">
        <w:trPr>
          <w:trHeight w:val="260"/>
        </w:trPr>
        <w:tc>
          <w:tcPr>
            <w:tcW w:w="1684" w:type="dxa"/>
            <w:tcBorders>
              <w:top w:val="nil"/>
              <w:left w:val="single" w:sz="8" w:space="0" w:color="auto"/>
              <w:bottom w:val="single" w:sz="4" w:space="0" w:color="auto"/>
              <w:right w:val="single" w:sz="4" w:space="0" w:color="auto"/>
            </w:tcBorders>
            <w:shd w:val="clear" w:color="auto" w:fill="auto"/>
            <w:noWrap/>
            <w:vAlign w:val="bottom"/>
            <w:hideMark/>
          </w:tcPr>
          <w:p w14:paraId="68A1E087" w14:textId="77777777" w:rsidR="00B0001A" w:rsidRPr="00FE4376" w:rsidRDefault="00B0001A" w:rsidP="00B0001A">
            <w:pPr>
              <w:spacing w:after="0" w:line="240" w:lineRule="auto"/>
              <w:jc w:val="center"/>
              <w:rPr>
                <w:rFonts w:ascii="Calibri" w:eastAsia="Times New Roman" w:hAnsi="Calibri" w:cs="Times New Roman"/>
                <w:color w:val="000000"/>
                <w:szCs w:val="24"/>
              </w:rPr>
            </w:pPr>
            <w:r w:rsidRPr="00FE4376">
              <w:rPr>
                <w:rFonts w:ascii="Calibri" w:eastAsia="Times New Roman" w:hAnsi="Calibri" w:cs="Times New Roman"/>
                <w:color w:val="000000"/>
                <w:szCs w:val="24"/>
              </w:rPr>
              <w:t>R</w:t>
            </w:r>
          </w:p>
        </w:tc>
        <w:tc>
          <w:tcPr>
            <w:tcW w:w="3120" w:type="dxa"/>
            <w:tcBorders>
              <w:top w:val="nil"/>
              <w:left w:val="nil"/>
              <w:bottom w:val="single" w:sz="4" w:space="0" w:color="auto"/>
              <w:right w:val="single" w:sz="8" w:space="0" w:color="auto"/>
            </w:tcBorders>
            <w:shd w:val="clear" w:color="auto" w:fill="auto"/>
            <w:noWrap/>
            <w:vAlign w:val="bottom"/>
            <w:hideMark/>
          </w:tcPr>
          <w:p w14:paraId="252F90E8" w14:textId="77777777" w:rsidR="00B0001A" w:rsidRPr="00FE4376" w:rsidRDefault="00B0001A" w:rsidP="00B0001A">
            <w:pPr>
              <w:spacing w:after="0" w:line="240" w:lineRule="auto"/>
              <w:rPr>
                <w:rFonts w:ascii="Calibri" w:eastAsia="Times New Roman" w:hAnsi="Calibri" w:cs="Times New Roman"/>
                <w:color w:val="000000"/>
                <w:szCs w:val="24"/>
              </w:rPr>
            </w:pPr>
            <w:r w:rsidRPr="00FE4376">
              <w:rPr>
                <w:rFonts w:ascii="Calibri" w:eastAsia="Times New Roman" w:hAnsi="Calibri" w:cs="Times New Roman"/>
                <w:color w:val="000000"/>
                <w:szCs w:val="24"/>
              </w:rPr>
              <w:t>Resources</w:t>
            </w:r>
          </w:p>
        </w:tc>
      </w:tr>
      <w:tr w:rsidR="00B0001A" w:rsidRPr="00E05540" w14:paraId="00544D37" w14:textId="77777777" w:rsidTr="00B0001A">
        <w:trPr>
          <w:trHeight w:val="260"/>
        </w:trPr>
        <w:tc>
          <w:tcPr>
            <w:tcW w:w="1684" w:type="dxa"/>
            <w:tcBorders>
              <w:top w:val="nil"/>
              <w:left w:val="single" w:sz="8" w:space="0" w:color="auto"/>
              <w:bottom w:val="single" w:sz="4" w:space="0" w:color="auto"/>
              <w:right w:val="single" w:sz="4" w:space="0" w:color="auto"/>
            </w:tcBorders>
            <w:shd w:val="clear" w:color="auto" w:fill="auto"/>
            <w:noWrap/>
            <w:vAlign w:val="bottom"/>
            <w:hideMark/>
          </w:tcPr>
          <w:p w14:paraId="4ADEDF6D" w14:textId="77777777" w:rsidR="00B0001A" w:rsidRPr="00FE4376" w:rsidRDefault="00B0001A" w:rsidP="00B0001A">
            <w:pPr>
              <w:spacing w:after="0" w:line="240" w:lineRule="auto"/>
              <w:jc w:val="center"/>
              <w:rPr>
                <w:rFonts w:ascii="Calibri" w:eastAsia="Times New Roman" w:hAnsi="Calibri" w:cs="Times New Roman"/>
                <w:color w:val="000000"/>
                <w:szCs w:val="24"/>
              </w:rPr>
            </w:pPr>
            <w:r w:rsidRPr="00FE4376">
              <w:rPr>
                <w:rFonts w:ascii="Calibri" w:eastAsia="Times New Roman" w:hAnsi="Calibri" w:cs="Times New Roman"/>
                <w:color w:val="000000"/>
                <w:szCs w:val="24"/>
              </w:rPr>
              <w:t>S</w:t>
            </w:r>
          </w:p>
        </w:tc>
        <w:tc>
          <w:tcPr>
            <w:tcW w:w="3120" w:type="dxa"/>
            <w:tcBorders>
              <w:top w:val="nil"/>
              <w:left w:val="nil"/>
              <w:bottom w:val="single" w:sz="4" w:space="0" w:color="auto"/>
              <w:right w:val="single" w:sz="8" w:space="0" w:color="auto"/>
            </w:tcBorders>
            <w:shd w:val="clear" w:color="auto" w:fill="auto"/>
            <w:noWrap/>
            <w:vAlign w:val="bottom"/>
            <w:hideMark/>
          </w:tcPr>
          <w:p w14:paraId="632E3FD9" w14:textId="77777777" w:rsidR="00B0001A" w:rsidRPr="00FE4376" w:rsidRDefault="00B0001A" w:rsidP="00B0001A">
            <w:pPr>
              <w:spacing w:after="0" w:line="240" w:lineRule="auto"/>
              <w:rPr>
                <w:rFonts w:ascii="Calibri" w:eastAsia="Times New Roman" w:hAnsi="Calibri" w:cs="Times New Roman"/>
                <w:color w:val="000000"/>
                <w:szCs w:val="24"/>
              </w:rPr>
            </w:pPr>
            <w:r w:rsidRPr="00FE4376">
              <w:rPr>
                <w:rFonts w:ascii="Calibri" w:eastAsia="Times New Roman" w:hAnsi="Calibri" w:cs="Times New Roman"/>
                <w:color w:val="000000"/>
                <w:szCs w:val="24"/>
              </w:rPr>
              <w:t>Structural</w:t>
            </w:r>
          </w:p>
        </w:tc>
      </w:tr>
      <w:tr w:rsidR="00B0001A" w:rsidRPr="00E05540" w14:paraId="57CD3192" w14:textId="77777777" w:rsidTr="00B0001A">
        <w:trPr>
          <w:trHeight w:val="260"/>
        </w:trPr>
        <w:tc>
          <w:tcPr>
            <w:tcW w:w="1684" w:type="dxa"/>
            <w:tcBorders>
              <w:top w:val="nil"/>
              <w:left w:val="single" w:sz="8" w:space="0" w:color="auto"/>
              <w:bottom w:val="single" w:sz="4" w:space="0" w:color="auto"/>
              <w:right w:val="single" w:sz="4" w:space="0" w:color="auto"/>
            </w:tcBorders>
            <w:shd w:val="clear" w:color="auto" w:fill="auto"/>
            <w:noWrap/>
            <w:vAlign w:val="bottom"/>
            <w:hideMark/>
          </w:tcPr>
          <w:p w14:paraId="3D22E13E" w14:textId="77777777" w:rsidR="00B0001A" w:rsidRPr="00FE4376" w:rsidRDefault="00B0001A" w:rsidP="00B0001A">
            <w:pPr>
              <w:spacing w:after="0" w:line="240" w:lineRule="auto"/>
              <w:jc w:val="center"/>
              <w:rPr>
                <w:rFonts w:ascii="Calibri" w:eastAsia="Times New Roman" w:hAnsi="Calibri" w:cs="Times New Roman"/>
                <w:color w:val="000000"/>
                <w:szCs w:val="24"/>
              </w:rPr>
            </w:pPr>
            <w:r w:rsidRPr="00FE4376">
              <w:rPr>
                <w:rFonts w:ascii="Calibri" w:eastAsia="Times New Roman" w:hAnsi="Calibri" w:cs="Times New Roman"/>
                <w:color w:val="000000"/>
                <w:szCs w:val="24"/>
              </w:rPr>
              <w:t>T</w:t>
            </w:r>
          </w:p>
        </w:tc>
        <w:tc>
          <w:tcPr>
            <w:tcW w:w="3120" w:type="dxa"/>
            <w:tcBorders>
              <w:top w:val="nil"/>
              <w:left w:val="nil"/>
              <w:bottom w:val="single" w:sz="4" w:space="0" w:color="auto"/>
              <w:right w:val="single" w:sz="8" w:space="0" w:color="auto"/>
            </w:tcBorders>
            <w:shd w:val="clear" w:color="auto" w:fill="auto"/>
            <w:noWrap/>
            <w:vAlign w:val="bottom"/>
            <w:hideMark/>
          </w:tcPr>
          <w:p w14:paraId="7E27CC15" w14:textId="77777777" w:rsidR="00B0001A" w:rsidRPr="00FE4376" w:rsidRDefault="00B0001A" w:rsidP="00B0001A">
            <w:pPr>
              <w:spacing w:after="0" w:line="240" w:lineRule="auto"/>
              <w:rPr>
                <w:rFonts w:ascii="Calibri" w:eastAsia="Times New Roman" w:hAnsi="Calibri" w:cs="Times New Roman"/>
                <w:color w:val="000000"/>
                <w:szCs w:val="24"/>
              </w:rPr>
            </w:pPr>
            <w:r w:rsidRPr="00FE4376">
              <w:rPr>
                <w:rFonts w:ascii="Calibri" w:eastAsia="Times New Roman" w:hAnsi="Calibri" w:cs="Times New Roman"/>
                <w:color w:val="000000"/>
                <w:szCs w:val="24"/>
              </w:rPr>
              <w:t>Telecommunications</w:t>
            </w:r>
          </w:p>
        </w:tc>
      </w:tr>
      <w:tr w:rsidR="00B0001A" w:rsidRPr="00E05540" w14:paraId="3809C4B1" w14:textId="77777777" w:rsidTr="00B0001A">
        <w:trPr>
          <w:trHeight w:val="260"/>
        </w:trPr>
        <w:tc>
          <w:tcPr>
            <w:tcW w:w="1684" w:type="dxa"/>
            <w:tcBorders>
              <w:top w:val="nil"/>
              <w:left w:val="single" w:sz="8" w:space="0" w:color="auto"/>
              <w:bottom w:val="single" w:sz="4" w:space="0" w:color="auto"/>
              <w:right w:val="single" w:sz="4" w:space="0" w:color="auto"/>
            </w:tcBorders>
            <w:shd w:val="clear" w:color="auto" w:fill="auto"/>
            <w:noWrap/>
            <w:vAlign w:val="bottom"/>
            <w:hideMark/>
          </w:tcPr>
          <w:p w14:paraId="75F39643" w14:textId="77777777" w:rsidR="00B0001A" w:rsidRPr="00FE4376" w:rsidRDefault="00B0001A" w:rsidP="00B0001A">
            <w:pPr>
              <w:spacing w:after="0" w:line="240" w:lineRule="auto"/>
              <w:jc w:val="center"/>
              <w:rPr>
                <w:rFonts w:ascii="Calibri" w:eastAsia="Times New Roman" w:hAnsi="Calibri" w:cs="Times New Roman"/>
                <w:color w:val="000000"/>
                <w:szCs w:val="24"/>
              </w:rPr>
            </w:pPr>
            <w:r w:rsidRPr="00FE4376">
              <w:rPr>
                <w:rFonts w:ascii="Calibri" w:eastAsia="Times New Roman" w:hAnsi="Calibri" w:cs="Times New Roman"/>
                <w:color w:val="000000"/>
                <w:szCs w:val="24"/>
              </w:rPr>
              <w:t>U</w:t>
            </w:r>
          </w:p>
        </w:tc>
        <w:tc>
          <w:tcPr>
            <w:tcW w:w="3120" w:type="dxa"/>
            <w:tcBorders>
              <w:top w:val="nil"/>
              <w:left w:val="nil"/>
              <w:bottom w:val="single" w:sz="4" w:space="0" w:color="auto"/>
              <w:right w:val="single" w:sz="8" w:space="0" w:color="auto"/>
            </w:tcBorders>
            <w:shd w:val="clear" w:color="auto" w:fill="auto"/>
            <w:noWrap/>
            <w:vAlign w:val="bottom"/>
            <w:hideMark/>
          </w:tcPr>
          <w:p w14:paraId="1CD87B95" w14:textId="77777777" w:rsidR="00B0001A" w:rsidRPr="00FE4376" w:rsidRDefault="00B0001A" w:rsidP="00B0001A">
            <w:pPr>
              <w:spacing w:after="0" w:line="240" w:lineRule="auto"/>
              <w:rPr>
                <w:rFonts w:ascii="Calibri" w:eastAsia="Times New Roman" w:hAnsi="Calibri" w:cs="Times New Roman"/>
                <w:color w:val="000000"/>
                <w:szCs w:val="24"/>
              </w:rPr>
            </w:pPr>
            <w:r w:rsidRPr="00FE4376">
              <w:rPr>
                <w:rFonts w:ascii="Calibri" w:eastAsia="Times New Roman" w:hAnsi="Calibri" w:cs="Times New Roman"/>
                <w:color w:val="000000"/>
                <w:szCs w:val="24"/>
              </w:rPr>
              <w:t>Industrial Planning</w:t>
            </w:r>
          </w:p>
        </w:tc>
      </w:tr>
      <w:tr w:rsidR="00B0001A" w:rsidRPr="00E05540" w14:paraId="36D2CAC0" w14:textId="77777777" w:rsidTr="00B0001A">
        <w:trPr>
          <w:trHeight w:val="260"/>
        </w:trPr>
        <w:tc>
          <w:tcPr>
            <w:tcW w:w="1684" w:type="dxa"/>
            <w:tcBorders>
              <w:top w:val="nil"/>
              <w:left w:val="single" w:sz="8" w:space="0" w:color="auto"/>
              <w:bottom w:val="single" w:sz="4" w:space="0" w:color="auto"/>
              <w:right w:val="single" w:sz="4" w:space="0" w:color="auto"/>
            </w:tcBorders>
            <w:shd w:val="clear" w:color="auto" w:fill="auto"/>
            <w:noWrap/>
            <w:vAlign w:val="bottom"/>
            <w:hideMark/>
          </w:tcPr>
          <w:p w14:paraId="69CB91AA" w14:textId="77777777" w:rsidR="00B0001A" w:rsidRPr="00FE4376" w:rsidRDefault="00B0001A" w:rsidP="00B0001A">
            <w:pPr>
              <w:spacing w:after="0" w:line="240" w:lineRule="auto"/>
              <w:jc w:val="center"/>
              <w:rPr>
                <w:rFonts w:ascii="Calibri" w:eastAsia="Times New Roman" w:hAnsi="Calibri" w:cs="Times New Roman"/>
                <w:color w:val="000000"/>
                <w:szCs w:val="24"/>
              </w:rPr>
            </w:pPr>
            <w:r w:rsidRPr="00FE4376">
              <w:rPr>
                <w:rFonts w:ascii="Calibri" w:eastAsia="Times New Roman" w:hAnsi="Calibri" w:cs="Times New Roman"/>
                <w:color w:val="000000"/>
                <w:szCs w:val="24"/>
              </w:rPr>
              <w:t>V</w:t>
            </w:r>
          </w:p>
        </w:tc>
        <w:tc>
          <w:tcPr>
            <w:tcW w:w="3120" w:type="dxa"/>
            <w:tcBorders>
              <w:top w:val="nil"/>
              <w:left w:val="nil"/>
              <w:bottom w:val="single" w:sz="4" w:space="0" w:color="auto"/>
              <w:right w:val="single" w:sz="8" w:space="0" w:color="auto"/>
            </w:tcBorders>
            <w:shd w:val="clear" w:color="auto" w:fill="auto"/>
            <w:noWrap/>
            <w:vAlign w:val="bottom"/>
            <w:hideMark/>
          </w:tcPr>
          <w:p w14:paraId="41A01F05" w14:textId="77777777" w:rsidR="00B0001A" w:rsidRPr="00FE4376" w:rsidRDefault="00B0001A" w:rsidP="00B0001A">
            <w:pPr>
              <w:spacing w:after="0" w:line="240" w:lineRule="auto"/>
              <w:rPr>
                <w:rFonts w:ascii="Calibri" w:eastAsia="Times New Roman" w:hAnsi="Calibri" w:cs="Times New Roman"/>
                <w:color w:val="000000"/>
                <w:szCs w:val="24"/>
              </w:rPr>
            </w:pPr>
            <w:r w:rsidRPr="00FE4376">
              <w:rPr>
                <w:rFonts w:ascii="Calibri" w:eastAsia="Times New Roman" w:hAnsi="Calibri" w:cs="Times New Roman"/>
                <w:color w:val="000000"/>
                <w:szCs w:val="24"/>
              </w:rPr>
              <w:t>Survey/Mapping</w:t>
            </w:r>
          </w:p>
        </w:tc>
      </w:tr>
      <w:tr w:rsidR="00B0001A" w:rsidRPr="00E05540" w14:paraId="4EE7EA6B" w14:textId="77777777" w:rsidTr="00B0001A">
        <w:trPr>
          <w:trHeight w:val="260"/>
        </w:trPr>
        <w:tc>
          <w:tcPr>
            <w:tcW w:w="1684" w:type="dxa"/>
            <w:tcBorders>
              <w:top w:val="nil"/>
              <w:left w:val="single" w:sz="8" w:space="0" w:color="auto"/>
              <w:bottom w:val="single" w:sz="4" w:space="0" w:color="auto"/>
              <w:right w:val="single" w:sz="4" w:space="0" w:color="auto"/>
            </w:tcBorders>
            <w:shd w:val="clear" w:color="auto" w:fill="auto"/>
            <w:noWrap/>
            <w:vAlign w:val="bottom"/>
            <w:hideMark/>
          </w:tcPr>
          <w:p w14:paraId="4FB8E99D" w14:textId="77777777" w:rsidR="00B0001A" w:rsidRPr="00FE4376" w:rsidRDefault="00B0001A" w:rsidP="00B0001A">
            <w:pPr>
              <w:spacing w:after="0" w:line="240" w:lineRule="auto"/>
              <w:jc w:val="center"/>
              <w:rPr>
                <w:rFonts w:ascii="Calibri" w:eastAsia="Times New Roman" w:hAnsi="Calibri" w:cs="Times New Roman"/>
                <w:color w:val="000000"/>
                <w:szCs w:val="24"/>
              </w:rPr>
            </w:pPr>
            <w:r w:rsidRPr="00FE4376">
              <w:rPr>
                <w:rFonts w:ascii="Calibri" w:eastAsia="Times New Roman" w:hAnsi="Calibri" w:cs="Times New Roman"/>
                <w:color w:val="000000"/>
                <w:szCs w:val="24"/>
              </w:rPr>
              <w:t>W</w:t>
            </w:r>
          </w:p>
        </w:tc>
        <w:tc>
          <w:tcPr>
            <w:tcW w:w="3120" w:type="dxa"/>
            <w:tcBorders>
              <w:top w:val="nil"/>
              <w:left w:val="nil"/>
              <w:bottom w:val="single" w:sz="4" w:space="0" w:color="auto"/>
              <w:right w:val="single" w:sz="8" w:space="0" w:color="auto"/>
            </w:tcBorders>
            <w:shd w:val="clear" w:color="auto" w:fill="auto"/>
            <w:noWrap/>
            <w:vAlign w:val="bottom"/>
            <w:hideMark/>
          </w:tcPr>
          <w:p w14:paraId="03E6F8EA" w14:textId="77777777" w:rsidR="00B0001A" w:rsidRPr="00FE4376" w:rsidRDefault="00B0001A" w:rsidP="00B0001A">
            <w:pPr>
              <w:spacing w:after="0" w:line="240" w:lineRule="auto"/>
              <w:rPr>
                <w:rFonts w:ascii="Calibri" w:eastAsia="Times New Roman" w:hAnsi="Calibri" w:cs="Times New Roman"/>
                <w:color w:val="000000"/>
                <w:szCs w:val="24"/>
              </w:rPr>
            </w:pPr>
            <w:r w:rsidRPr="00FE4376">
              <w:rPr>
                <w:rFonts w:ascii="Calibri" w:eastAsia="Times New Roman" w:hAnsi="Calibri" w:cs="Times New Roman"/>
                <w:color w:val="000000"/>
                <w:szCs w:val="24"/>
              </w:rPr>
              <w:t>Civil Works</w:t>
            </w:r>
          </w:p>
        </w:tc>
      </w:tr>
      <w:tr w:rsidR="00B0001A" w:rsidRPr="00E05540" w14:paraId="749BAFBC" w14:textId="77777777" w:rsidTr="00B0001A">
        <w:trPr>
          <w:trHeight w:val="273"/>
        </w:trPr>
        <w:tc>
          <w:tcPr>
            <w:tcW w:w="1684" w:type="dxa"/>
            <w:tcBorders>
              <w:top w:val="nil"/>
              <w:left w:val="single" w:sz="8" w:space="0" w:color="auto"/>
              <w:bottom w:val="nil"/>
              <w:right w:val="single" w:sz="4" w:space="0" w:color="auto"/>
            </w:tcBorders>
            <w:shd w:val="clear" w:color="auto" w:fill="auto"/>
            <w:noWrap/>
            <w:vAlign w:val="bottom"/>
            <w:hideMark/>
          </w:tcPr>
          <w:p w14:paraId="3218FAAA" w14:textId="77777777" w:rsidR="00B0001A" w:rsidRPr="00FE4376" w:rsidRDefault="00B0001A" w:rsidP="00B0001A">
            <w:pPr>
              <w:spacing w:after="0" w:line="240" w:lineRule="auto"/>
              <w:jc w:val="center"/>
              <w:rPr>
                <w:rFonts w:ascii="Calibri" w:eastAsia="Times New Roman" w:hAnsi="Calibri" w:cs="Times New Roman"/>
                <w:color w:val="000000"/>
                <w:szCs w:val="24"/>
              </w:rPr>
            </w:pPr>
            <w:r w:rsidRPr="00FE4376">
              <w:rPr>
                <w:rFonts w:ascii="Calibri" w:eastAsia="Times New Roman" w:hAnsi="Calibri" w:cs="Times New Roman"/>
                <w:color w:val="000000"/>
                <w:szCs w:val="24"/>
              </w:rPr>
              <w:t>Z</w:t>
            </w:r>
          </w:p>
        </w:tc>
        <w:tc>
          <w:tcPr>
            <w:tcW w:w="3120" w:type="dxa"/>
            <w:tcBorders>
              <w:top w:val="nil"/>
              <w:left w:val="nil"/>
              <w:bottom w:val="nil"/>
              <w:right w:val="single" w:sz="8" w:space="0" w:color="auto"/>
            </w:tcBorders>
            <w:shd w:val="clear" w:color="auto" w:fill="auto"/>
            <w:noWrap/>
            <w:vAlign w:val="bottom"/>
            <w:hideMark/>
          </w:tcPr>
          <w:p w14:paraId="035525E7" w14:textId="77777777" w:rsidR="00B0001A" w:rsidRPr="00FE4376" w:rsidRDefault="00B0001A" w:rsidP="00B0001A">
            <w:pPr>
              <w:spacing w:after="0" w:line="240" w:lineRule="auto"/>
              <w:rPr>
                <w:rFonts w:ascii="Calibri" w:eastAsia="Times New Roman" w:hAnsi="Calibri" w:cs="Times New Roman"/>
                <w:color w:val="000000"/>
                <w:szCs w:val="24"/>
              </w:rPr>
            </w:pPr>
            <w:r w:rsidRPr="00FE4376">
              <w:rPr>
                <w:rFonts w:ascii="Calibri" w:eastAsia="Times New Roman" w:hAnsi="Calibri" w:cs="Times New Roman"/>
                <w:color w:val="000000"/>
                <w:szCs w:val="24"/>
              </w:rPr>
              <w:t>Contractor/Shop Drawings</w:t>
            </w:r>
          </w:p>
        </w:tc>
      </w:tr>
      <w:tr w:rsidR="00B0001A" w:rsidRPr="00E05540" w14:paraId="2282D768" w14:textId="77777777" w:rsidTr="00B0001A">
        <w:trPr>
          <w:trHeight w:val="260"/>
        </w:trPr>
        <w:tc>
          <w:tcPr>
            <w:tcW w:w="4804" w:type="dxa"/>
            <w:gridSpan w:val="2"/>
            <w:tcBorders>
              <w:top w:val="single" w:sz="8" w:space="0" w:color="auto"/>
              <w:left w:val="single" w:sz="8" w:space="0" w:color="auto"/>
              <w:bottom w:val="nil"/>
              <w:right w:val="single" w:sz="8" w:space="0" w:color="000000"/>
            </w:tcBorders>
            <w:shd w:val="clear" w:color="auto" w:fill="auto"/>
            <w:hideMark/>
          </w:tcPr>
          <w:p w14:paraId="13B1AE92" w14:textId="77777777" w:rsidR="00B0001A" w:rsidRPr="00FE4376" w:rsidRDefault="00B0001A" w:rsidP="00B0001A">
            <w:pPr>
              <w:spacing w:after="0" w:line="240" w:lineRule="auto"/>
              <w:rPr>
                <w:rFonts w:ascii="Calibri" w:eastAsia="Times New Roman" w:hAnsi="Calibri" w:cs="Times New Roman"/>
                <w:color w:val="000000"/>
                <w:szCs w:val="24"/>
                <w:u w:val="single"/>
              </w:rPr>
            </w:pPr>
            <w:r w:rsidRPr="00FE4376">
              <w:rPr>
                <w:rFonts w:ascii="Calibri" w:eastAsia="Times New Roman" w:hAnsi="Calibri" w:cs="Times New Roman"/>
                <w:color w:val="000000"/>
                <w:szCs w:val="24"/>
                <w:u w:val="single"/>
              </w:rPr>
              <w:t xml:space="preserve">NOTE </w:t>
            </w:r>
          </w:p>
        </w:tc>
      </w:tr>
      <w:tr w:rsidR="00B0001A" w:rsidRPr="00E05540" w14:paraId="41D427B5" w14:textId="77777777" w:rsidTr="00B0001A">
        <w:trPr>
          <w:trHeight w:val="260"/>
        </w:trPr>
        <w:tc>
          <w:tcPr>
            <w:tcW w:w="4804" w:type="dxa"/>
            <w:gridSpan w:val="2"/>
            <w:tcBorders>
              <w:top w:val="nil"/>
              <w:left w:val="single" w:sz="8" w:space="0" w:color="auto"/>
              <w:bottom w:val="single" w:sz="8" w:space="0" w:color="auto"/>
              <w:right w:val="single" w:sz="8" w:space="0" w:color="000000"/>
            </w:tcBorders>
            <w:shd w:val="clear" w:color="auto" w:fill="auto"/>
            <w:noWrap/>
            <w:vAlign w:val="bottom"/>
            <w:hideMark/>
          </w:tcPr>
          <w:p w14:paraId="108E6562" w14:textId="77777777" w:rsidR="00B0001A" w:rsidRPr="00FE4376" w:rsidRDefault="00B0001A" w:rsidP="00B0001A">
            <w:pPr>
              <w:spacing w:after="0" w:line="240" w:lineRule="auto"/>
              <w:rPr>
                <w:rFonts w:ascii="Calibri" w:eastAsia="Times New Roman" w:hAnsi="Calibri" w:cs="Times New Roman"/>
                <w:color w:val="000000"/>
                <w:szCs w:val="24"/>
              </w:rPr>
            </w:pPr>
            <w:r w:rsidRPr="00FE4376">
              <w:rPr>
                <w:rFonts w:ascii="Calibri" w:eastAsia="Times New Roman" w:hAnsi="Calibri" w:cs="Times New Roman"/>
                <w:color w:val="000000"/>
                <w:szCs w:val="24"/>
              </w:rPr>
              <w:t>M - Mechanical includes HVAC</w:t>
            </w:r>
          </w:p>
        </w:tc>
      </w:tr>
    </w:tbl>
    <w:p w14:paraId="505F6E4E" w14:textId="77777777" w:rsidR="00B0001A" w:rsidRDefault="00B0001A" w:rsidP="00894D23">
      <w:pPr>
        <w:pStyle w:val="Heading1"/>
        <w:sectPr w:rsidR="00B0001A" w:rsidSect="00581C07">
          <w:pgSz w:w="12240" w:h="15840"/>
          <w:pgMar w:top="1440" w:right="1440" w:bottom="1440" w:left="1440" w:header="144" w:footer="576" w:gutter="0"/>
          <w:cols w:space="720"/>
          <w:docGrid w:linePitch="360"/>
        </w:sectPr>
      </w:pPr>
    </w:p>
    <w:p w14:paraId="47C190D0" w14:textId="2F7B951A" w:rsidR="00B0001A" w:rsidRDefault="00B0001A" w:rsidP="00894D23">
      <w:pPr>
        <w:pStyle w:val="Heading1"/>
      </w:pPr>
      <w:bookmarkStart w:id="311" w:name="_Toc56526451"/>
      <w:r>
        <w:lastRenderedPageBreak/>
        <w:t>Document/Sheet Layout – Sizes</w:t>
      </w:r>
      <w:bookmarkEnd w:id="311"/>
    </w:p>
    <w:p w14:paraId="621AC76D" w14:textId="1D17BAD2" w:rsidR="00B0001A" w:rsidRDefault="00B0001A" w:rsidP="00B0001A">
      <w:r>
        <w:t xml:space="preserve">The table of sheet sizes shown in </w:t>
      </w:r>
      <w:r>
        <w:fldChar w:fldCharType="begin"/>
      </w:r>
      <w:r>
        <w:instrText xml:space="preserve"> REF _Ref56173526 \h </w:instrText>
      </w:r>
      <w:r>
        <w:fldChar w:fldCharType="separate"/>
      </w:r>
      <w:r w:rsidR="00436052">
        <w:t xml:space="preserve">Table </w:t>
      </w:r>
      <w:r w:rsidR="00436052">
        <w:rPr>
          <w:noProof/>
        </w:rPr>
        <w:t>14</w:t>
      </w:r>
      <w:r w:rsidR="00436052">
        <w:noBreakHyphen/>
      </w:r>
      <w:r w:rsidR="00436052">
        <w:rPr>
          <w:noProof/>
        </w:rPr>
        <w:t>1</w:t>
      </w:r>
      <w:r>
        <w:fldChar w:fldCharType="end"/>
      </w:r>
      <w:r>
        <w:t xml:space="preserve"> represents a reference according to the NCS.</w:t>
      </w:r>
    </w:p>
    <w:p w14:paraId="38618959" w14:textId="0BFF75BC" w:rsidR="00B0001A" w:rsidRDefault="00B0001A" w:rsidP="00B0001A">
      <w:r>
        <w:t xml:space="preserve">All Region of Peel Vertical projects shall use a full-size sheet of </w:t>
      </w:r>
      <w:r w:rsidRPr="00CE18D2">
        <w:rPr>
          <w:b/>
        </w:rPr>
        <w:t>ANSI D</w:t>
      </w:r>
      <w:r>
        <w:t xml:space="preserve"> (22”x34”) size sheet based on appropriate units of measure. Half-size plotting shall be done on ANSI B (11”x17”). </w:t>
      </w:r>
      <w:r w:rsidR="004F78F8">
        <w:t xml:space="preserve">Sheet margin requirements are presented in </w:t>
      </w:r>
      <w:r w:rsidR="004F78F8">
        <w:fldChar w:fldCharType="begin"/>
      </w:r>
      <w:r w:rsidR="004F78F8">
        <w:instrText xml:space="preserve"> REF _Ref56173590 \h </w:instrText>
      </w:r>
      <w:r w:rsidR="004F78F8">
        <w:fldChar w:fldCharType="separate"/>
      </w:r>
      <w:r w:rsidR="00436052">
        <w:t xml:space="preserve">Table </w:t>
      </w:r>
      <w:r w:rsidR="00436052">
        <w:rPr>
          <w:noProof/>
        </w:rPr>
        <w:t>14</w:t>
      </w:r>
      <w:r w:rsidR="00436052">
        <w:noBreakHyphen/>
      </w:r>
      <w:r w:rsidR="00436052">
        <w:rPr>
          <w:noProof/>
        </w:rPr>
        <w:t>2</w:t>
      </w:r>
      <w:r w:rsidR="004F78F8">
        <w:fldChar w:fldCharType="end"/>
      </w:r>
    </w:p>
    <w:p w14:paraId="4E3C48D2" w14:textId="7518327D" w:rsidR="00B0001A" w:rsidRDefault="00B0001A" w:rsidP="00B0001A">
      <w:pPr>
        <w:pStyle w:val="Caption"/>
        <w:keepNext/>
      </w:pPr>
      <w:bookmarkStart w:id="312" w:name="_Ref56173526"/>
      <w:bookmarkStart w:id="313" w:name="_Toc56178126"/>
      <w:bookmarkStart w:id="314" w:name="_Toc56420591"/>
      <w:bookmarkStart w:id="315" w:name="_Toc56420626"/>
      <w:r>
        <w:t xml:space="preserve">Table </w:t>
      </w:r>
      <w:fldSimple w:instr=" STYLEREF 1 \s ">
        <w:r w:rsidR="00436052">
          <w:rPr>
            <w:noProof/>
          </w:rPr>
          <w:t>14</w:t>
        </w:r>
      </w:fldSimple>
      <w:r w:rsidR="00257165">
        <w:noBreakHyphen/>
      </w:r>
      <w:fldSimple w:instr=" SEQ Table \* ARABIC \s 1 ">
        <w:r w:rsidR="00436052">
          <w:rPr>
            <w:noProof/>
          </w:rPr>
          <w:t>1</w:t>
        </w:r>
      </w:fldSimple>
      <w:bookmarkEnd w:id="312"/>
      <w:r>
        <w:t>.  ANSI Sheet Sizes</w:t>
      </w:r>
      <w:bookmarkEnd w:id="313"/>
      <w:bookmarkEnd w:id="314"/>
      <w:bookmarkEnd w:id="315"/>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7"/>
        <w:gridCol w:w="2356"/>
        <w:gridCol w:w="5193"/>
      </w:tblGrid>
      <w:tr w:rsidR="00B0001A" w:rsidRPr="00864BE5" w14:paraId="0FE7344B" w14:textId="77777777" w:rsidTr="00B0001A">
        <w:trPr>
          <w:trHeight w:val="186"/>
        </w:trPr>
        <w:tc>
          <w:tcPr>
            <w:tcW w:w="2377" w:type="dxa"/>
            <w:shd w:val="clear" w:color="auto" w:fill="0066B3"/>
            <w:hideMark/>
          </w:tcPr>
          <w:p w14:paraId="0D33BE92" w14:textId="77777777" w:rsidR="00B0001A" w:rsidRPr="00B0001A" w:rsidRDefault="00B0001A" w:rsidP="00B0001A">
            <w:pPr>
              <w:pStyle w:val="Para0"/>
              <w:jc w:val="center"/>
              <w:rPr>
                <w:rFonts w:cstheme="minorHAnsi"/>
                <w:b/>
                <w:bCs/>
                <w:color w:val="FFFFFF" w:themeColor="background1"/>
              </w:rPr>
            </w:pPr>
            <w:r w:rsidRPr="00B0001A">
              <w:rPr>
                <w:rFonts w:cstheme="minorHAnsi"/>
                <w:b/>
                <w:bCs/>
                <w:color w:val="FFFFFF" w:themeColor="background1"/>
              </w:rPr>
              <w:t>Type</w:t>
            </w:r>
          </w:p>
        </w:tc>
        <w:tc>
          <w:tcPr>
            <w:tcW w:w="2356" w:type="dxa"/>
            <w:shd w:val="clear" w:color="auto" w:fill="0066B3"/>
            <w:hideMark/>
          </w:tcPr>
          <w:p w14:paraId="15229114" w14:textId="77777777" w:rsidR="00B0001A" w:rsidRPr="00B0001A" w:rsidRDefault="00B0001A" w:rsidP="00B0001A">
            <w:pPr>
              <w:pStyle w:val="Para0"/>
              <w:jc w:val="center"/>
              <w:rPr>
                <w:rFonts w:cstheme="minorHAnsi"/>
                <w:b/>
                <w:bCs/>
                <w:color w:val="FFFFFF" w:themeColor="background1"/>
              </w:rPr>
            </w:pPr>
            <w:r w:rsidRPr="00B0001A">
              <w:rPr>
                <w:rFonts w:cstheme="minorHAnsi"/>
                <w:b/>
                <w:bCs/>
                <w:color w:val="FFFFFF" w:themeColor="background1"/>
              </w:rPr>
              <w:t>Size</w:t>
            </w:r>
          </w:p>
        </w:tc>
        <w:tc>
          <w:tcPr>
            <w:tcW w:w="5193" w:type="dxa"/>
            <w:shd w:val="clear" w:color="auto" w:fill="0066B3"/>
            <w:hideMark/>
          </w:tcPr>
          <w:p w14:paraId="6A245BEB" w14:textId="77777777" w:rsidR="00B0001A" w:rsidRPr="00B0001A" w:rsidRDefault="00B0001A" w:rsidP="00B0001A">
            <w:pPr>
              <w:pStyle w:val="Para0"/>
              <w:jc w:val="center"/>
              <w:rPr>
                <w:rFonts w:cstheme="minorHAnsi"/>
                <w:b/>
                <w:bCs/>
                <w:color w:val="FFFFFF" w:themeColor="background1"/>
              </w:rPr>
            </w:pPr>
            <w:r w:rsidRPr="00B0001A">
              <w:rPr>
                <w:rFonts w:cstheme="minorHAnsi"/>
                <w:b/>
                <w:bCs/>
                <w:color w:val="FFFFFF" w:themeColor="background1"/>
              </w:rPr>
              <w:t>mm/Inches</w:t>
            </w:r>
          </w:p>
        </w:tc>
      </w:tr>
      <w:tr w:rsidR="00B0001A" w:rsidRPr="00864BE5" w14:paraId="3C1CCBAD" w14:textId="77777777" w:rsidTr="00B0001A">
        <w:trPr>
          <w:trHeight w:val="429"/>
        </w:trPr>
        <w:tc>
          <w:tcPr>
            <w:tcW w:w="2377" w:type="dxa"/>
            <w:vMerge w:val="restart"/>
            <w:hideMark/>
          </w:tcPr>
          <w:p w14:paraId="33CDE6A1" w14:textId="77777777" w:rsidR="00B0001A" w:rsidRPr="00FE4376" w:rsidRDefault="00B0001A" w:rsidP="00B0001A">
            <w:pPr>
              <w:pStyle w:val="Para0"/>
              <w:rPr>
                <w:rFonts w:cstheme="minorHAnsi"/>
                <w:bCs/>
              </w:rPr>
            </w:pPr>
            <w:r w:rsidRPr="00FE4376">
              <w:rPr>
                <w:rFonts w:cstheme="minorHAnsi"/>
                <w:bCs/>
              </w:rPr>
              <w:t>A</w:t>
            </w:r>
          </w:p>
        </w:tc>
        <w:tc>
          <w:tcPr>
            <w:tcW w:w="2356" w:type="dxa"/>
          </w:tcPr>
          <w:p w14:paraId="7D158FF7" w14:textId="77777777" w:rsidR="00B0001A" w:rsidRPr="00FE4376" w:rsidRDefault="00B0001A" w:rsidP="00B0001A">
            <w:pPr>
              <w:pStyle w:val="Para0"/>
              <w:rPr>
                <w:rFonts w:cstheme="minorHAnsi"/>
                <w:bCs/>
              </w:rPr>
            </w:pPr>
            <w:proofErr w:type="spellStart"/>
            <w:r w:rsidRPr="00FE4376">
              <w:rPr>
                <w:rFonts w:cstheme="minorHAnsi"/>
                <w:bCs/>
              </w:rPr>
              <w:t>Ansi</w:t>
            </w:r>
            <w:proofErr w:type="spellEnd"/>
            <w:r w:rsidRPr="00FE4376">
              <w:rPr>
                <w:rFonts w:cstheme="minorHAnsi"/>
                <w:bCs/>
              </w:rPr>
              <w:t xml:space="preserve"> A</w:t>
            </w:r>
          </w:p>
        </w:tc>
        <w:tc>
          <w:tcPr>
            <w:tcW w:w="5193" w:type="dxa"/>
          </w:tcPr>
          <w:p w14:paraId="3F4102FF" w14:textId="77777777" w:rsidR="00B0001A" w:rsidRPr="00FE4376" w:rsidRDefault="00B0001A" w:rsidP="00B0001A">
            <w:pPr>
              <w:pStyle w:val="Para0"/>
              <w:rPr>
                <w:rFonts w:cstheme="minorHAnsi"/>
                <w:bCs/>
              </w:rPr>
            </w:pPr>
            <w:r w:rsidRPr="00FE4376">
              <w:rPr>
                <w:rFonts w:cstheme="minorHAnsi"/>
                <w:bCs/>
              </w:rPr>
              <w:t>215.9 mm x 279.4 mm</w:t>
            </w:r>
          </w:p>
        </w:tc>
      </w:tr>
      <w:tr w:rsidR="00B0001A" w:rsidRPr="00864BE5" w14:paraId="2F9A2834" w14:textId="77777777" w:rsidTr="00B0001A">
        <w:trPr>
          <w:trHeight w:val="442"/>
        </w:trPr>
        <w:tc>
          <w:tcPr>
            <w:tcW w:w="2377" w:type="dxa"/>
            <w:vMerge/>
            <w:vAlign w:val="center"/>
            <w:hideMark/>
          </w:tcPr>
          <w:p w14:paraId="37BE79EC" w14:textId="77777777" w:rsidR="00B0001A" w:rsidRPr="00FE4376" w:rsidRDefault="00B0001A" w:rsidP="00B0001A">
            <w:pPr>
              <w:pStyle w:val="Para0"/>
              <w:rPr>
                <w:rFonts w:cstheme="minorHAnsi"/>
                <w:bCs/>
              </w:rPr>
            </w:pPr>
          </w:p>
        </w:tc>
        <w:tc>
          <w:tcPr>
            <w:tcW w:w="2356" w:type="dxa"/>
            <w:hideMark/>
          </w:tcPr>
          <w:p w14:paraId="215836EA" w14:textId="77777777" w:rsidR="00B0001A" w:rsidRPr="00FE4376" w:rsidRDefault="00B0001A" w:rsidP="00B0001A">
            <w:pPr>
              <w:pStyle w:val="Para0"/>
              <w:rPr>
                <w:rFonts w:cstheme="minorHAnsi"/>
                <w:bCs/>
              </w:rPr>
            </w:pPr>
            <w:proofErr w:type="spellStart"/>
            <w:r w:rsidRPr="00FE4376">
              <w:rPr>
                <w:rFonts w:cstheme="minorHAnsi"/>
                <w:bCs/>
              </w:rPr>
              <w:t>Ansi</w:t>
            </w:r>
            <w:proofErr w:type="spellEnd"/>
            <w:r w:rsidRPr="00FE4376">
              <w:rPr>
                <w:rFonts w:cstheme="minorHAnsi"/>
                <w:bCs/>
              </w:rPr>
              <w:t xml:space="preserve"> A</w:t>
            </w:r>
          </w:p>
        </w:tc>
        <w:tc>
          <w:tcPr>
            <w:tcW w:w="5193" w:type="dxa"/>
            <w:hideMark/>
          </w:tcPr>
          <w:p w14:paraId="503F833A" w14:textId="77777777" w:rsidR="00B0001A" w:rsidRPr="00FE4376" w:rsidRDefault="00B0001A" w:rsidP="00B0001A">
            <w:pPr>
              <w:pStyle w:val="Para0"/>
              <w:rPr>
                <w:rFonts w:cstheme="minorHAnsi"/>
                <w:bCs/>
              </w:rPr>
            </w:pPr>
            <w:r w:rsidRPr="00FE4376">
              <w:rPr>
                <w:rFonts w:cstheme="minorHAnsi"/>
                <w:bCs/>
              </w:rPr>
              <w:t>8.5” x 11”</w:t>
            </w:r>
          </w:p>
        </w:tc>
      </w:tr>
      <w:tr w:rsidR="00B0001A" w:rsidRPr="00864BE5" w14:paraId="373567EB" w14:textId="77777777" w:rsidTr="00B0001A">
        <w:trPr>
          <w:trHeight w:val="429"/>
        </w:trPr>
        <w:tc>
          <w:tcPr>
            <w:tcW w:w="2377" w:type="dxa"/>
            <w:vMerge w:val="restart"/>
            <w:hideMark/>
          </w:tcPr>
          <w:p w14:paraId="48052E74" w14:textId="77777777" w:rsidR="00B0001A" w:rsidRPr="00FE4376" w:rsidRDefault="00B0001A" w:rsidP="00B0001A">
            <w:pPr>
              <w:pStyle w:val="Para0"/>
              <w:rPr>
                <w:rFonts w:cstheme="minorHAnsi"/>
                <w:bCs/>
              </w:rPr>
            </w:pPr>
            <w:r w:rsidRPr="00FE4376">
              <w:rPr>
                <w:rFonts w:cstheme="minorHAnsi"/>
                <w:bCs/>
              </w:rPr>
              <w:t>B</w:t>
            </w:r>
          </w:p>
        </w:tc>
        <w:tc>
          <w:tcPr>
            <w:tcW w:w="2356" w:type="dxa"/>
          </w:tcPr>
          <w:p w14:paraId="09D3F0A2" w14:textId="77777777" w:rsidR="00B0001A" w:rsidRPr="00FE4376" w:rsidRDefault="00B0001A" w:rsidP="00B0001A">
            <w:pPr>
              <w:pStyle w:val="Para0"/>
              <w:rPr>
                <w:rFonts w:cstheme="minorHAnsi"/>
                <w:bCs/>
              </w:rPr>
            </w:pPr>
            <w:proofErr w:type="spellStart"/>
            <w:r w:rsidRPr="00FE4376">
              <w:rPr>
                <w:rFonts w:cstheme="minorHAnsi"/>
                <w:bCs/>
              </w:rPr>
              <w:t>Ansi</w:t>
            </w:r>
            <w:proofErr w:type="spellEnd"/>
            <w:r w:rsidRPr="00FE4376">
              <w:rPr>
                <w:rFonts w:cstheme="minorHAnsi"/>
                <w:bCs/>
              </w:rPr>
              <w:t xml:space="preserve"> B</w:t>
            </w:r>
          </w:p>
        </w:tc>
        <w:tc>
          <w:tcPr>
            <w:tcW w:w="5193" w:type="dxa"/>
          </w:tcPr>
          <w:p w14:paraId="22C33E2F" w14:textId="77777777" w:rsidR="00B0001A" w:rsidRPr="00FE4376" w:rsidRDefault="00B0001A" w:rsidP="00B0001A">
            <w:pPr>
              <w:pStyle w:val="Para0"/>
              <w:rPr>
                <w:rFonts w:cstheme="minorHAnsi"/>
                <w:bCs/>
              </w:rPr>
            </w:pPr>
            <w:r w:rsidRPr="00FE4376">
              <w:rPr>
                <w:rFonts w:cstheme="minorHAnsi"/>
                <w:bCs/>
              </w:rPr>
              <w:t>279.4 mm x 431.8 mm</w:t>
            </w:r>
          </w:p>
        </w:tc>
      </w:tr>
      <w:tr w:rsidR="00B0001A" w:rsidRPr="00864BE5" w14:paraId="6A1316FA" w14:textId="77777777" w:rsidTr="00B0001A">
        <w:trPr>
          <w:trHeight w:val="442"/>
        </w:trPr>
        <w:tc>
          <w:tcPr>
            <w:tcW w:w="2377" w:type="dxa"/>
            <w:vMerge/>
            <w:vAlign w:val="center"/>
            <w:hideMark/>
          </w:tcPr>
          <w:p w14:paraId="16E069DB" w14:textId="77777777" w:rsidR="00B0001A" w:rsidRPr="00FE4376" w:rsidRDefault="00B0001A" w:rsidP="00B0001A">
            <w:pPr>
              <w:pStyle w:val="Para0"/>
              <w:rPr>
                <w:rFonts w:cstheme="minorHAnsi"/>
                <w:bCs/>
              </w:rPr>
            </w:pPr>
          </w:p>
        </w:tc>
        <w:tc>
          <w:tcPr>
            <w:tcW w:w="2356" w:type="dxa"/>
            <w:hideMark/>
          </w:tcPr>
          <w:p w14:paraId="3A49B4F9" w14:textId="77777777" w:rsidR="00B0001A" w:rsidRPr="00FE4376" w:rsidRDefault="00B0001A" w:rsidP="00B0001A">
            <w:pPr>
              <w:pStyle w:val="Para0"/>
              <w:rPr>
                <w:rFonts w:cstheme="minorHAnsi"/>
                <w:bCs/>
              </w:rPr>
            </w:pPr>
            <w:proofErr w:type="spellStart"/>
            <w:r w:rsidRPr="00FE4376">
              <w:rPr>
                <w:rFonts w:cstheme="minorHAnsi"/>
                <w:bCs/>
              </w:rPr>
              <w:t>Ansi</w:t>
            </w:r>
            <w:proofErr w:type="spellEnd"/>
            <w:r w:rsidRPr="00FE4376">
              <w:rPr>
                <w:rFonts w:cstheme="minorHAnsi"/>
                <w:bCs/>
              </w:rPr>
              <w:t xml:space="preserve"> B</w:t>
            </w:r>
          </w:p>
        </w:tc>
        <w:tc>
          <w:tcPr>
            <w:tcW w:w="5193" w:type="dxa"/>
            <w:hideMark/>
          </w:tcPr>
          <w:p w14:paraId="38B09A10" w14:textId="77777777" w:rsidR="00B0001A" w:rsidRPr="00FE4376" w:rsidRDefault="00B0001A" w:rsidP="00B0001A">
            <w:pPr>
              <w:pStyle w:val="Para0"/>
              <w:rPr>
                <w:rFonts w:cstheme="minorHAnsi"/>
                <w:bCs/>
              </w:rPr>
            </w:pPr>
            <w:r w:rsidRPr="00FE4376">
              <w:rPr>
                <w:rFonts w:cstheme="minorHAnsi"/>
                <w:bCs/>
              </w:rPr>
              <w:t>11”x17”</w:t>
            </w:r>
          </w:p>
        </w:tc>
      </w:tr>
      <w:tr w:rsidR="00B0001A" w:rsidRPr="00864BE5" w14:paraId="6BB1698B" w14:textId="77777777" w:rsidTr="00B0001A">
        <w:trPr>
          <w:trHeight w:val="429"/>
        </w:trPr>
        <w:tc>
          <w:tcPr>
            <w:tcW w:w="2377" w:type="dxa"/>
            <w:vMerge w:val="restart"/>
            <w:hideMark/>
          </w:tcPr>
          <w:p w14:paraId="79655360" w14:textId="77777777" w:rsidR="00B0001A" w:rsidRPr="00FE4376" w:rsidRDefault="00B0001A" w:rsidP="00B0001A">
            <w:pPr>
              <w:pStyle w:val="Para0"/>
              <w:rPr>
                <w:rFonts w:cstheme="minorHAnsi"/>
                <w:bCs/>
              </w:rPr>
            </w:pPr>
            <w:r w:rsidRPr="00FE4376">
              <w:rPr>
                <w:rFonts w:cstheme="minorHAnsi"/>
                <w:bCs/>
              </w:rPr>
              <w:t>D</w:t>
            </w:r>
          </w:p>
        </w:tc>
        <w:tc>
          <w:tcPr>
            <w:tcW w:w="2356" w:type="dxa"/>
            <w:hideMark/>
          </w:tcPr>
          <w:p w14:paraId="3F3C92EB" w14:textId="77777777" w:rsidR="00B0001A" w:rsidRPr="00FE4376" w:rsidRDefault="00B0001A" w:rsidP="00B0001A">
            <w:pPr>
              <w:pStyle w:val="Para0"/>
              <w:rPr>
                <w:rFonts w:cstheme="minorHAnsi"/>
                <w:bCs/>
              </w:rPr>
            </w:pPr>
            <w:proofErr w:type="spellStart"/>
            <w:r w:rsidRPr="00FE4376">
              <w:rPr>
                <w:rFonts w:cstheme="minorHAnsi"/>
                <w:bCs/>
              </w:rPr>
              <w:t>Ansi</w:t>
            </w:r>
            <w:proofErr w:type="spellEnd"/>
            <w:r w:rsidRPr="00FE4376">
              <w:rPr>
                <w:rFonts w:cstheme="minorHAnsi"/>
                <w:bCs/>
              </w:rPr>
              <w:t xml:space="preserve"> D</w:t>
            </w:r>
          </w:p>
        </w:tc>
        <w:tc>
          <w:tcPr>
            <w:tcW w:w="5193" w:type="dxa"/>
            <w:hideMark/>
          </w:tcPr>
          <w:p w14:paraId="11DD23C1" w14:textId="77777777" w:rsidR="00B0001A" w:rsidRPr="00FE4376" w:rsidRDefault="00B0001A" w:rsidP="00B0001A">
            <w:pPr>
              <w:pStyle w:val="Para0"/>
              <w:rPr>
                <w:rFonts w:cstheme="minorHAnsi"/>
                <w:bCs/>
              </w:rPr>
            </w:pPr>
            <w:r w:rsidRPr="00FE4376">
              <w:rPr>
                <w:rFonts w:cstheme="minorHAnsi"/>
                <w:bCs/>
              </w:rPr>
              <w:t>558.8 mm x 863.6 mm</w:t>
            </w:r>
          </w:p>
        </w:tc>
      </w:tr>
      <w:tr w:rsidR="00B0001A" w:rsidRPr="00864BE5" w14:paraId="278E0339" w14:textId="77777777" w:rsidTr="00B0001A">
        <w:trPr>
          <w:trHeight w:val="429"/>
        </w:trPr>
        <w:tc>
          <w:tcPr>
            <w:tcW w:w="2377" w:type="dxa"/>
            <w:vMerge/>
            <w:vAlign w:val="center"/>
            <w:hideMark/>
          </w:tcPr>
          <w:p w14:paraId="102AEFD0" w14:textId="77777777" w:rsidR="00B0001A" w:rsidRPr="00FE4376" w:rsidRDefault="00B0001A" w:rsidP="00B0001A">
            <w:pPr>
              <w:pStyle w:val="Para0"/>
              <w:rPr>
                <w:rFonts w:cstheme="minorHAnsi"/>
                <w:bCs/>
              </w:rPr>
            </w:pPr>
          </w:p>
        </w:tc>
        <w:tc>
          <w:tcPr>
            <w:tcW w:w="2356" w:type="dxa"/>
            <w:hideMark/>
          </w:tcPr>
          <w:p w14:paraId="5A3EAAD8" w14:textId="77777777" w:rsidR="00B0001A" w:rsidRPr="00FE4376" w:rsidRDefault="00B0001A" w:rsidP="00B0001A">
            <w:pPr>
              <w:pStyle w:val="Para0"/>
              <w:rPr>
                <w:rFonts w:cstheme="minorHAnsi"/>
                <w:bCs/>
              </w:rPr>
            </w:pPr>
            <w:proofErr w:type="spellStart"/>
            <w:r w:rsidRPr="00FE4376">
              <w:rPr>
                <w:rFonts w:cstheme="minorHAnsi"/>
                <w:bCs/>
              </w:rPr>
              <w:t>Ansi</w:t>
            </w:r>
            <w:proofErr w:type="spellEnd"/>
            <w:r w:rsidRPr="00FE4376">
              <w:rPr>
                <w:rFonts w:cstheme="minorHAnsi"/>
                <w:bCs/>
              </w:rPr>
              <w:t xml:space="preserve"> D</w:t>
            </w:r>
          </w:p>
        </w:tc>
        <w:tc>
          <w:tcPr>
            <w:tcW w:w="5193" w:type="dxa"/>
            <w:hideMark/>
          </w:tcPr>
          <w:p w14:paraId="312D07B9" w14:textId="77777777" w:rsidR="00B0001A" w:rsidRPr="00FE4376" w:rsidRDefault="00B0001A" w:rsidP="00B0001A">
            <w:pPr>
              <w:pStyle w:val="Para0"/>
              <w:rPr>
                <w:rFonts w:cstheme="minorHAnsi"/>
                <w:bCs/>
              </w:rPr>
            </w:pPr>
            <w:r w:rsidRPr="00FE4376">
              <w:rPr>
                <w:rFonts w:cstheme="minorHAnsi"/>
                <w:bCs/>
              </w:rPr>
              <w:t>22” x 34”</w:t>
            </w:r>
          </w:p>
        </w:tc>
      </w:tr>
    </w:tbl>
    <w:p w14:paraId="40BCD084" w14:textId="77777777" w:rsidR="004F78F8" w:rsidRDefault="004F78F8" w:rsidP="004F78F8">
      <w:pPr>
        <w:pStyle w:val="Caption"/>
      </w:pPr>
    </w:p>
    <w:p w14:paraId="0E1E7255" w14:textId="43468B95" w:rsidR="00B0001A" w:rsidRPr="00B27712" w:rsidRDefault="004F78F8" w:rsidP="004F78F8">
      <w:pPr>
        <w:pStyle w:val="Caption"/>
      </w:pPr>
      <w:bookmarkStart w:id="316" w:name="_Ref56173590"/>
      <w:bookmarkStart w:id="317" w:name="_Toc56178127"/>
      <w:bookmarkStart w:id="318" w:name="_Toc56420592"/>
      <w:bookmarkStart w:id="319" w:name="_Toc56420627"/>
      <w:r>
        <w:t xml:space="preserve">Table </w:t>
      </w:r>
      <w:fldSimple w:instr=" STYLEREF 1 \s ">
        <w:r w:rsidR="00436052">
          <w:rPr>
            <w:noProof/>
          </w:rPr>
          <w:t>14</w:t>
        </w:r>
      </w:fldSimple>
      <w:r w:rsidR="00257165">
        <w:noBreakHyphen/>
      </w:r>
      <w:fldSimple w:instr=" SEQ Table \* ARABIC \s 1 ">
        <w:r w:rsidR="00436052">
          <w:rPr>
            <w:noProof/>
          </w:rPr>
          <w:t>2</w:t>
        </w:r>
      </w:fldSimple>
      <w:bookmarkEnd w:id="316"/>
      <w:r>
        <w:t xml:space="preserve">.  </w:t>
      </w:r>
      <w:r w:rsidR="00B0001A" w:rsidRPr="00B27712">
        <w:t>Sheet Margins</w:t>
      </w:r>
      <w:bookmarkEnd w:id="317"/>
      <w:bookmarkEnd w:id="318"/>
      <w:bookmarkEnd w:id="319"/>
    </w:p>
    <w:tbl>
      <w:tblPr>
        <w:tblW w:w="554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15"/>
        <w:gridCol w:w="1834"/>
      </w:tblGrid>
      <w:tr w:rsidR="00B0001A" w:rsidRPr="00864BE5" w14:paraId="3C047C65" w14:textId="77777777" w:rsidTr="004F78F8">
        <w:trPr>
          <w:trHeight w:val="374"/>
        </w:trPr>
        <w:tc>
          <w:tcPr>
            <w:tcW w:w="3715" w:type="dxa"/>
            <w:shd w:val="clear" w:color="auto" w:fill="0066B3"/>
            <w:vAlign w:val="center"/>
            <w:hideMark/>
          </w:tcPr>
          <w:p w14:paraId="4114EB70" w14:textId="7F9A6CD7" w:rsidR="00B0001A" w:rsidRPr="004F78F8" w:rsidRDefault="00B0001A" w:rsidP="004F78F8">
            <w:pPr>
              <w:pStyle w:val="Para0"/>
              <w:jc w:val="center"/>
              <w:rPr>
                <w:b/>
                <w:bCs/>
                <w:color w:val="FFFFFF" w:themeColor="background1"/>
              </w:rPr>
            </w:pPr>
            <w:r w:rsidRPr="004F78F8">
              <w:rPr>
                <w:b/>
                <w:bCs/>
                <w:color w:val="FFFFFF" w:themeColor="background1"/>
              </w:rPr>
              <w:t>Margin</w:t>
            </w:r>
          </w:p>
        </w:tc>
        <w:tc>
          <w:tcPr>
            <w:tcW w:w="1834" w:type="dxa"/>
            <w:shd w:val="clear" w:color="auto" w:fill="0066B3"/>
            <w:hideMark/>
          </w:tcPr>
          <w:p w14:paraId="5A99093E" w14:textId="77777777" w:rsidR="00B0001A" w:rsidRPr="004F78F8" w:rsidRDefault="00B0001A" w:rsidP="004F78F8">
            <w:pPr>
              <w:pStyle w:val="Para0"/>
              <w:jc w:val="center"/>
              <w:rPr>
                <w:b/>
                <w:bCs/>
                <w:color w:val="FFFFFF" w:themeColor="background1"/>
              </w:rPr>
            </w:pPr>
            <w:r w:rsidRPr="004F78F8">
              <w:rPr>
                <w:b/>
                <w:bCs/>
                <w:color w:val="FFFFFF" w:themeColor="background1"/>
              </w:rPr>
              <w:t>mm</w:t>
            </w:r>
          </w:p>
        </w:tc>
      </w:tr>
      <w:tr w:rsidR="00B0001A" w:rsidRPr="00864BE5" w14:paraId="6DF285EB" w14:textId="77777777" w:rsidTr="004F78F8">
        <w:trPr>
          <w:trHeight w:val="541"/>
        </w:trPr>
        <w:tc>
          <w:tcPr>
            <w:tcW w:w="3715" w:type="dxa"/>
            <w:vAlign w:val="center"/>
            <w:hideMark/>
          </w:tcPr>
          <w:p w14:paraId="1325059C" w14:textId="77777777" w:rsidR="00B0001A" w:rsidRPr="00864BE5" w:rsidRDefault="00B0001A" w:rsidP="00B0001A">
            <w:pPr>
              <w:pStyle w:val="Para0"/>
            </w:pPr>
            <w:r w:rsidRPr="00864BE5">
              <w:t>Top, Bottom, Right</w:t>
            </w:r>
          </w:p>
        </w:tc>
        <w:tc>
          <w:tcPr>
            <w:tcW w:w="1834" w:type="dxa"/>
            <w:hideMark/>
          </w:tcPr>
          <w:p w14:paraId="0E550020" w14:textId="77777777" w:rsidR="00B0001A" w:rsidRPr="00864BE5" w:rsidRDefault="00B0001A" w:rsidP="00B0001A">
            <w:pPr>
              <w:pStyle w:val="Para0"/>
            </w:pPr>
            <w:r w:rsidRPr="00864BE5">
              <w:t>20</w:t>
            </w:r>
            <w:r>
              <w:t xml:space="preserve"> </w:t>
            </w:r>
            <w:r w:rsidRPr="00864BE5">
              <w:t>mm</w:t>
            </w:r>
          </w:p>
        </w:tc>
      </w:tr>
      <w:tr w:rsidR="00B0001A" w:rsidRPr="00864BE5" w14:paraId="15C7696F" w14:textId="77777777" w:rsidTr="004F78F8">
        <w:trPr>
          <w:trHeight w:val="527"/>
        </w:trPr>
        <w:tc>
          <w:tcPr>
            <w:tcW w:w="3715" w:type="dxa"/>
            <w:vAlign w:val="center"/>
            <w:hideMark/>
          </w:tcPr>
          <w:p w14:paraId="0C086E5A" w14:textId="77777777" w:rsidR="00B0001A" w:rsidRPr="00864BE5" w:rsidRDefault="00B0001A" w:rsidP="00B0001A">
            <w:pPr>
              <w:pStyle w:val="Para0"/>
            </w:pPr>
            <w:r w:rsidRPr="00864BE5">
              <w:t>Left</w:t>
            </w:r>
          </w:p>
        </w:tc>
        <w:tc>
          <w:tcPr>
            <w:tcW w:w="1834" w:type="dxa"/>
            <w:hideMark/>
          </w:tcPr>
          <w:p w14:paraId="3A7E2E6A" w14:textId="77777777" w:rsidR="00B0001A" w:rsidRPr="00864BE5" w:rsidRDefault="00B0001A" w:rsidP="00B0001A">
            <w:pPr>
              <w:pStyle w:val="Para0"/>
            </w:pPr>
            <w:r w:rsidRPr="00864BE5">
              <w:t>40</w:t>
            </w:r>
            <w:r>
              <w:t xml:space="preserve"> </w:t>
            </w:r>
            <w:r w:rsidRPr="00864BE5">
              <w:t>mm</w:t>
            </w:r>
          </w:p>
        </w:tc>
      </w:tr>
    </w:tbl>
    <w:p w14:paraId="7610F1EC" w14:textId="77777777" w:rsidR="004F78F8" w:rsidRDefault="004F78F8" w:rsidP="004F78F8">
      <w:pPr>
        <w:sectPr w:rsidR="004F78F8" w:rsidSect="00B0001A">
          <w:pgSz w:w="12240" w:h="15840"/>
          <w:pgMar w:top="864" w:right="1152" w:bottom="864" w:left="1152" w:header="576" w:footer="576" w:gutter="0"/>
          <w:cols w:space="288"/>
          <w:docGrid w:linePitch="299"/>
        </w:sectPr>
      </w:pPr>
    </w:p>
    <w:p w14:paraId="79AD985C" w14:textId="267B324D" w:rsidR="004F78F8" w:rsidRDefault="004F78F8" w:rsidP="00894D23">
      <w:pPr>
        <w:pStyle w:val="Heading1"/>
      </w:pPr>
      <w:bookmarkStart w:id="320" w:name="_Toc56526452"/>
      <w:r>
        <w:lastRenderedPageBreak/>
        <w:t>Sketch Sheet Layout</w:t>
      </w:r>
      <w:bookmarkEnd w:id="320"/>
    </w:p>
    <w:p w14:paraId="66931375" w14:textId="1D113A8F" w:rsidR="004F78F8" w:rsidRDefault="004F78F8" w:rsidP="004F78F8">
      <w:pPr>
        <w:pStyle w:val="Para0"/>
      </w:pPr>
      <w:r>
        <w:fldChar w:fldCharType="begin"/>
      </w:r>
      <w:r>
        <w:instrText xml:space="preserve"> REF _Ref56173819 \h </w:instrText>
      </w:r>
      <w:r>
        <w:fldChar w:fldCharType="separate"/>
      </w:r>
      <w:r w:rsidR="00436052">
        <w:t xml:space="preserve">Figure </w:t>
      </w:r>
      <w:r w:rsidR="00436052">
        <w:rPr>
          <w:noProof/>
        </w:rPr>
        <w:t>15</w:t>
      </w:r>
      <w:r w:rsidR="00436052">
        <w:noBreakHyphen/>
      </w:r>
      <w:r w:rsidR="00436052">
        <w:rPr>
          <w:noProof/>
        </w:rPr>
        <w:t>1</w:t>
      </w:r>
      <w:r>
        <w:fldChar w:fldCharType="end"/>
      </w:r>
      <w:r>
        <w:t xml:space="preserve"> represents an 8.5” x 11” border to be used for details and Sketches only. Also supplied with the Package will be an 11” x 17” border for Sketches only.</w:t>
      </w:r>
    </w:p>
    <w:p w14:paraId="47F06FF0" w14:textId="44418265" w:rsidR="004F78F8" w:rsidRDefault="004F78F8" w:rsidP="004F78F8">
      <w:bookmarkStart w:id="321" w:name="_Ref56173819"/>
      <w:bookmarkStart w:id="322" w:name="_Toc56420646"/>
      <w:r>
        <w:rPr>
          <w:noProof/>
        </w:rPr>
        <w:drawing>
          <wp:anchor distT="0" distB="0" distL="114300" distR="114300" simplePos="0" relativeHeight="251694080" behindDoc="0" locked="0" layoutInCell="1" allowOverlap="1" wp14:anchorId="3C29065B" wp14:editId="1C6F01EF">
            <wp:simplePos x="0" y="0"/>
            <wp:positionH relativeFrom="column">
              <wp:posOffset>1905</wp:posOffset>
            </wp:positionH>
            <wp:positionV relativeFrom="paragraph">
              <wp:posOffset>4445</wp:posOffset>
            </wp:positionV>
            <wp:extent cx="5161624" cy="6753225"/>
            <wp:effectExtent l="0" t="0" r="1270" b="0"/>
            <wp:wrapTopAndBottom/>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161624" cy="6753225"/>
                    </a:xfrm>
                    <a:prstGeom prst="rect">
                      <a:avLst/>
                    </a:prstGeom>
                    <a:noFill/>
                  </pic:spPr>
                </pic:pic>
              </a:graphicData>
            </a:graphic>
            <wp14:sizeRelH relativeFrom="page">
              <wp14:pctWidth>0</wp14:pctWidth>
            </wp14:sizeRelH>
            <wp14:sizeRelV relativeFrom="page">
              <wp14:pctHeight>0</wp14:pctHeight>
            </wp14:sizeRelV>
          </wp:anchor>
        </w:drawing>
      </w:r>
      <w:r>
        <w:t xml:space="preserve">Figure </w:t>
      </w:r>
      <w:fldSimple w:instr=" STYLEREF 1 \s ">
        <w:r w:rsidR="00436052">
          <w:rPr>
            <w:noProof/>
          </w:rPr>
          <w:t>15</w:t>
        </w:r>
      </w:fldSimple>
      <w:r w:rsidR="00351AA9">
        <w:noBreakHyphen/>
      </w:r>
      <w:fldSimple w:instr=" SEQ Figure \* ARABIC \s 1 ">
        <w:r w:rsidR="00436052">
          <w:rPr>
            <w:noProof/>
          </w:rPr>
          <w:t>1</w:t>
        </w:r>
      </w:fldSimple>
      <w:bookmarkEnd w:id="321"/>
      <w:r>
        <w:t>.  Sketch Sheet Layout</w:t>
      </w:r>
      <w:bookmarkEnd w:id="322"/>
    </w:p>
    <w:p w14:paraId="0A9474B5" w14:textId="77777777" w:rsidR="004F78F8" w:rsidRDefault="004F78F8" w:rsidP="004F78F8">
      <w:pPr>
        <w:pStyle w:val="Para0"/>
        <w:sectPr w:rsidR="004F78F8" w:rsidSect="00894D23">
          <w:pgSz w:w="12240" w:h="15840"/>
          <w:pgMar w:top="864" w:right="1152" w:bottom="864" w:left="1152" w:header="576" w:footer="576" w:gutter="0"/>
          <w:cols w:space="288"/>
          <w:docGrid w:linePitch="299"/>
        </w:sectPr>
      </w:pPr>
    </w:p>
    <w:p w14:paraId="7C4DE8C4" w14:textId="77777777" w:rsidR="004F78F8" w:rsidRDefault="004F78F8" w:rsidP="004F78F8">
      <w:proofErr w:type="spellStart"/>
      <w:r>
        <w:lastRenderedPageBreak/>
        <w:t>Ansi</w:t>
      </w:r>
      <w:proofErr w:type="spellEnd"/>
      <w:r>
        <w:t xml:space="preserve"> ‘A’ borders are specific for detail drawings, should they be required outside the contract documents package. </w:t>
      </w:r>
      <w:proofErr w:type="spellStart"/>
      <w:r>
        <w:t>Ansi</w:t>
      </w:r>
      <w:proofErr w:type="spellEnd"/>
      <w:r>
        <w:t xml:space="preserve"> ‘A’ (V-Vertical, H-Horizontal) and </w:t>
      </w:r>
      <w:proofErr w:type="spellStart"/>
      <w:r>
        <w:t>Ansi</w:t>
      </w:r>
      <w:proofErr w:type="spellEnd"/>
      <w:r>
        <w:t xml:space="preserve"> ‘B’ are specific to sketches. Sketches will be utilized during all Contract Document stages. Users will update the drawing accordingly and capture the changed data within the confines of a Sketch. This is to remove the need to regenerate full size drawings for small changes as contractors seldom have the use of a full size plotter on site as well as ease </w:t>
      </w:r>
      <w:proofErr w:type="gramStart"/>
      <w:r>
        <w:t>of .</w:t>
      </w:r>
      <w:proofErr w:type="gramEnd"/>
      <w:r>
        <w:t xml:space="preserve"> </w:t>
      </w:r>
    </w:p>
    <w:p w14:paraId="53E79D10" w14:textId="77777777" w:rsidR="004F78F8" w:rsidRPr="00FF573E" w:rsidRDefault="004F78F8" w:rsidP="00894D23">
      <w:pPr>
        <w:pStyle w:val="Heading2"/>
      </w:pPr>
      <w:bookmarkStart w:id="323" w:name="_Toc204144944"/>
      <w:bookmarkStart w:id="324" w:name="_Toc56526453"/>
      <w:r w:rsidRPr="00FF573E">
        <w:t>Drawing Area</w:t>
      </w:r>
      <w:bookmarkEnd w:id="323"/>
      <w:bookmarkEnd w:id="324"/>
    </w:p>
    <w:p w14:paraId="7781645F" w14:textId="77777777" w:rsidR="004F78F8" w:rsidRDefault="004F78F8" w:rsidP="004F78F8">
      <w:r>
        <w:t xml:space="preserve">The drawing area is that portion of the sheet containing drawings, Keynotes, Key Plans, Schedules, and other graphic and text data necessary to illustrate the work. Should the drawing exceed the established Drawing Area, or the text on the drawing be too small to be legible, the users elect to utilize the similar 11”x17” Drawing Border in lieu of the 8.5”x11” border. Factors that may further influence the number and size of modules include sheet size, drawing scale, margins, title block area, client requirements and drawing legibility. </w:t>
      </w:r>
    </w:p>
    <w:p w14:paraId="39F4907D" w14:textId="77777777" w:rsidR="004F78F8" w:rsidRPr="00FF573E" w:rsidRDefault="004F78F8" w:rsidP="00894D23">
      <w:pPr>
        <w:pStyle w:val="Heading2"/>
      </w:pPr>
      <w:bookmarkStart w:id="325" w:name="_Toc204144948"/>
      <w:bookmarkStart w:id="326" w:name="_Toc56526454"/>
      <w:r w:rsidRPr="00FF573E">
        <w:t>Key Plan</w:t>
      </w:r>
      <w:bookmarkEnd w:id="325"/>
      <w:bookmarkEnd w:id="326"/>
    </w:p>
    <w:p w14:paraId="7657EE8A" w14:textId="77777777" w:rsidR="004F78F8" w:rsidRPr="00C55B67" w:rsidRDefault="004F78F8" w:rsidP="004F78F8">
      <w:r w:rsidRPr="00C55B67">
        <w:t>Location of Key Plan. Key Plans are needed to denote specific sections of work per sheet. A hatch pattern is typically used to show work in a specific area or Sector. Often the Key Plan can depict scope of work boundaries.</w:t>
      </w:r>
    </w:p>
    <w:p w14:paraId="266709E3" w14:textId="77777777" w:rsidR="004F78F8" w:rsidRPr="00C55B67" w:rsidRDefault="004F78F8" w:rsidP="004F78F8">
      <w:pPr>
        <w:pStyle w:val="Para0"/>
      </w:pPr>
      <w:r w:rsidRPr="00C55B67">
        <w:t>The Key Plan will usually consist of the following:</w:t>
      </w:r>
    </w:p>
    <w:p w14:paraId="59F316B7" w14:textId="77777777" w:rsidR="004F78F8" w:rsidRPr="00C55B67" w:rsidRDefault="004F78F8" w:rsidP="00996D22">
      <w:pPr>
        <w:pStyle w:val="Bullet1"/>
      </w:pPr>
      <w:r w:rsidRPr="00C55B67">
        <w:t>Composite Plan</w:t>
      </w:r>
    </w:p>
    <w:p w14:paraId="5DBB4EBC" w14:textId="77777777" w:rsidR="004F78F8" w:rsidRPr="00C55B67" w:rsidRDefault="004F78F8" w:rsidP="00996D22">
      <w:pPr>
        <w:pStyle w:val="Bullet1"/>
      </w:pPr>
      <w:r w:rsidRPr="00C55B67">
        <w:t>The grid pattern for the building or plan</w:t>
      </w:r>
    </w:p>
    <w:p w14:paraId="75C85D7B" w14:textId="77777777" w:rsidR="004F78F8" w:rsidRPr="00C55B67" w:rsidRDefault="004F78F8" w:rsidP="00996D22">
      <w:pPr>
        <w:pStyle w:val="Bullet1"/>
      </w:pPr>
      <w:r w:rsidRPr="00C55B67">
        <w:t>Hatch pattern denoting area/scope of work.</w:t>
      </w:r>
    </w:p>
    <w:p w14:paraId="22B73A10" w14:textId="0008161C" w:rsidR="004F78F8" w:rsidRPr="00FF573E" w:rsidRDefault="004F78F8" w:rsidP="00894D23">
      <w:pPr>
        <w:pStyle w:val="Heading2"/>
      </w:pPr>
      <w:bookmarkStart w:id="327" w:name="_Toc204144949"/>
      <w:bookmarkStart w:id="328" w:name="_Toc56526455"/>
      <w:r w:rsidRPr="00FF573E">
        <w:t>North Arrows</w:t>
      </w:r>
      <w:bookmarkEnd w:id="327"/>
      <w:bookmarkEnd w:id="328"/>
    </w:p>
    <w:p w14:paraId="6A3B2D62" w14:textId="77777777" w:rsidR="004F78F8" w:rsidRDefault="004F78F8" w:rsidP="004F78F8">
      <w:r>
        <w:t>Location of North Arrow. Might need to show a north and true north arrow if the site rotation is not north up. Location of North Arrow on Drawings, when possible, is pointing up and usually located on right side of sheet.</w:t>
      </w:r>
    </w:p>
    <w:p w14:paraId="7B4903EE" w14:textId="77777777" w:rsidR="004F78F8" w:rsidRPr="00FF573E" w:rsidRDefault="004F78F8" w:rsidP="00894D23">
      <w:pPr>
        <w:pStyle w:val="Heading2"/>
      </w:pPr>
      <w:bookmarkStart w:id="329" w:name="_Toc204144950"/>
      <w:bookmarkStart w:id="330" w:name="_Toc56526456"/>
      <w:r w:rsidRPr="00FF573E">
        <w:t>Graphical Scales and Titles</w:t>
      </w:r>
      <w:bookmarkEnd w:id="329"/>
      <w:bookmarkEnd w:id="330"/>
    </w:p>
    <w:p w14:paraId="3B28C0EA" w14:textId="77777777" w:rsidR="004F78F8" w:rsidRDefault="004F78F8" w:rsidP="004F78F8">
      <w:r>
        <w:t>Graphical scales and titles are placed in the</w:t>
      </w:r>
      <w:bookmarkStart w:id="331" w:name="_Toc204144951"/>
      <w:r>
        <w:t xml:space="preserve"> Non-Graphical</w:t>
      </w:r>
      <w:bookmarkEnd w:id="331"/>
      <w:r>
        <w:t xml:space="preserve"> Element Section</w:t>
      </w:r>
    </w:p>
    <w:p w14:paraId="257DA9CD" w14:textId="77777777" w:rsidR="004F78F8" w:rsidRPr="00FF573E" w:rsidRDefault="004F78F8" w:rsidP="00894D23">
      <w:pPr>
        <w:pStyle w:val="Heading2"/>
      </w:pPr>
      <w:bookmarkStart w:id="332" w:name="_Toc204144952"/>
      <w:bookmarkStart w:id="333" w:name="_Toc56526457"/>
      <w:r w:rsidRPr="00FF573E">
        <w:lastRenderedPageBreak/>
        <w:t>Schedules</w:t>
      </w:r>
      <w:bookmarkEnd w:id="332"/>
      <w:bookmarkEnd w:id="333"/>
    </w:p>
    <w:p w14:paraId="60E7DA50" w14:textId="77777777" w:rsidR="004F78F8" w:rsidRDefault="004F78F8" w:rsidP="004F78F8">
      <w:r>
        <w:t>If data must be placed in table formats, use the Schedule formats defined by the specific business group.</w:t>
      </w:r>
    </w:p>
    <w:p w14:paraId="63E77785" w14:textId="77777777" w:rsidR="004F78F8" w:rsidRDefault="004F78F8" w:rsidP="004F78F8">
      <w:pPr>
        <w:sectPr w:rsidR="004F78F8" w:rsidSect="00B0001A">
          <w:pgSz w:w="12240" w:h="15840"/>
          <w:pgMar w:top="864" w:right="1152" w:bottom="864" w:left="1152" w:header="576" w:footer="576" w:gutter="0"/>
          <w:cols w:space="288"/>
          <w:docGrid w:linePitch="299"/>
        </w:sectPr>
      </w:pPr>
    </w:p>
    <w:p w14:paraId="6FE45706" w14:textId="25EB7B2A" w:rsidR="004F78F8" w:rsidRDefault="004F78F8" w:rsidP="00894D23">
      <w:pPr>
        <w:pStyle w:val="Heading1"/>
      </w:pPr>
      <w:bookmarkStart w:id="334" w:name="_Toc56526458"/>
      <w:r>
        <w:lastRenderedPageBreak/>
        <w:t>Cells</w:t>
      </w:r>
      <w:bookmarkEnd w:id="334"/>
    </w:p>
    <w:p w14:paraId="2B8C27E5" w14:textId="77777777" w:rsidR="004F78F8" w:rsidRDefault="004F78F8" w:rsidP="004F78F8">
      <w:r>
        <w:t>When engaging standards, use only Region of Peel Cell Libraries unless approved otherwise. Standard Cell libraries are included within the Region of Peel Vertical Standard CD/DVD.</w:t>
      </w:r>
    </w:p>
    <w:p w14:paraId="3AE351AF" w14:textId="309A4525" w:rsidR="004F78F8" w:rsidRDefault="004F78F8" w:rsidP="004F78F8">
      <w:r w:rsidRPr="00B536D0">
        <w:rPr>
          <w:noProof/>
        </w:rPr>
        <w:drawing>
          <wp:anchor distT="0" distB="0" distL="114300" distR="114300" simplePos="0" relativeHeight="251699200" behindDoc="1" locked="0" layoutInCell="1" allowOverlap="1" wp14:anchorId="022F72AB" wp14:editId="69A9E9D7">
            <wp:simplePos x="0" y="0"/>
            <wp:positionH relativeFrom="margin">
              <wp:align>left</wp:align>
            </wp:positionH>
            <wp:positionV relativeFrom="paragraph">
              <wp:posOffset>2779898</wp:posOffset>
            </wp:positionV>
            <wp:extent cx="4251960" cy="4548505"/>
            <wp:effectExtent l="0" t="0" r="0" b="4445"/>
            <wp:wrapSquare wrapText="bothSides"/>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extLst>
                        <a:ext uri="{28A0092B-C50C-407E-A947-70E740481C1C}">
                          <a14:useLocalDpi xmlns:a14="http://schemas.microsoft.com/office/drawing/2010/main" val="0"/>
                        </a:ext>
                      </a:extLst>
                    </a:blip>
                    <a:stretch>
                      <a:fillRect/>
                    </a:stretch>
                  </pic:blipFill>
                  <pic:spPr>
                    <a:xfrm>
                      <a:off x="0" y="0"/>
                      <a:ext cx="4251960" cy="4548505"/>
                    </a:xfrm>
                    <a:prstGeom prst="rect">
                      <a:avLst/>
                    </a:prstGeom>
                  </pic:spPr>
                </pic:pic>
              </a:graphicData>
            </a:graphic>
          </wp:anchor>
        </w:drawing>
      </w:r>
      <w:r>
        <w:rPr>
          <w:noProof/>
        </w:rPr>
        <w:drawing>
          <wp:anchor distT="0" distB="0" distL="114300" distR="114300" simplePos="0" relativeHeight="251698176" behindDoc="0" locked="0" layoutInCell="1" allowOverlap="1" wp14:anchorId="74147088" wp14:editId="367CC9E7">
            <wp:simplePos x="0" y="0"/>
            <wp:positionH relativeFrom="margin">
              <wp:align>left</wp:align>
            </wp:positionH>
            <wp:positionV relativeFrom="paragraph">
              <wp:posOffset>519094</wp:posOffset>
            </wp:positionV>
            <wp:extent cx="4251960" cy="2015490"/>
            <wp:effectExtent l="0" t="0" r="0" b="3810"/>
            <wp:wrapSquare wrapText="bothSides"/>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extLst>
                        <a:ext uri="{28A0092B-C50C-407E-A947-70E740481C1C}">
                          <a14:useLocalDpi xmlns:a14="http://schemas.microsoft.com/office/drawing/2010/main" val="0"/>
                        </a:ext>
                      </a:extLst>
                    </a:blip>
                    <a:stretch>
                      <a:fillRect/>
                    </a:stretch>
                  </pic:blipFill>
                  <pic:spPr>
                    <a:xfrm>
                      <a:off x="0" y="0"/>
                      <a:ext cx="4251960" cy="2015490"/>
                    </a:xfrm>
                    <a:prstGeom prst="rect">
                      <a:avLst/>
                    </a:prstGeom>
                  </pic:spPr>
                </pic:pic>
              </a:graphicData>
            </a:graphic>
            <wp14:sizeRelH relativeFrom="page">
              <wp14:pctWidth>0</wp14:pctWidth>
            </wp14:sizeRelH>
            <wp14:sizeRelV relativeFrom="page">
              <wp14:pctHeight>0</wp14:pctHeight>
            </wp14:sizeRelV>
          </wp:anchor>
        </w:drawing>
      </w:r>
      <w:r>
        <w:t>The intent of cell libraries is to provide consistency across the entire design package by using duplicating standard symbols.  Examples are provided in Figures 16-1 and 16-2.</w:t>
      </w:r>
    </w:p>
    <w:p w14:paraId="17AB4726" w14:textId="20D530F5" w:rsidR="004F78F8" w:rsidRDefault="004F78F8" w:rsidP="004F78F8"/>
    <w:p w14:paraId="2DC3EAAA" w14:textId="78BC5987" w:rsidR="004F78F8" w:rsidRDefault="004F78F8" w:rsidP="004F78F8">
      <w:r>
        <w:rPr>
          <w:noProof/>
        </w:rPr>
        <mc:AlternateContent>
          <mc:Choice Requires="wps">
            <w:drawing>
              <wp:anchor distT="0" distB="0" distL="114300" distR="114300" simplePos="0" relativeHeight="251701248" behindDoc="0" locked="0" layoutInCell="1" allowOverlap="1" wp14:anchorId="6EFA9565" wp14:editId="6C5A72DD">
                <wp:simplePos x="0" y="0"/>
                <wp:positionH relativeFrom="margin">
                  <wp:align>right</wp:align>
                </wp:positionH>
                <wp:positionV relativeFrom="paragraph">
                  <wp:posOffset>5959475</wp:posOffset>
                </wp:positionV>
                <wp:extent cx="2009775" cy="635"/>
                <wp:effectExtent l="0" t="0" r="9525" b="4445"/>
                <wp:wrapSquare wrapText="bothSides"/>
                <wp:docPr id="81" name="Text Box 81"/>
                <wp:cNvGraphicFramePr/>
                <a:graphic xmlns:a="http://schemas.openxmlformats.org/drawingml/2006/main">
                  <a:graphicData uri="http://schemas.microsoft.com/office/word/2010/wordprocessingShape">
                    <wps:wsp>
                      <wps:cNvSpPr txBox="1"/>
                      <wps:spPr>
                        <a:xfrm>
                          <a:off x="0" y="0"/>
                          <a:ext cx="2009775" cy="635"/>
                        </a:xfrm>
                        <a:prstGeom prst="rect">
                          <a:avLst/>
                        </a:prstGeom>
                        <a:solidFill>
                          <a:prstClr val="white"/>
                        </a:solidFill>
                        <a:ln>
                          <a:noFill/>
                        </a:ln>
                      </wps:spPr>
                      <wps:txbx>
                        <w:txbxContent>
                          <w:p w14:paraId="36FFEE3E" w14:textId="30632EAD" w:rsidR="00436052" w:rsidRPr="00095BEC" w:rsidRDefault="00436052" w:rsidP="004F78F8">
                            <w:pPr>
                              <w:pStyle w:val="Caption"/>
                              <w:rPr>
                                <w:noProof/>
                              </w:rPr>
                            </w:pPr>
                            <w:bookmarkStart w:id="335" w:name="_Toc56178128"/>
                            <w:bookmarkStart w:id="336" w:name="_Toc56420593"/>
                            <w:bookmarkStart w:id="337" w:name="_Toc56420647"/>
                            <w:r>
                              <w:t xml:space="preserve">Figure </w:t>
                            </w:r>
                            <w:fldSimple w:instr=" STYLEREF 1 \s ">
                              <w:r>
                                <w:rPr>
                                  <w:noProof/>
                                </w:rPr>
                                <w:t>16</w:t>
                              </w:r>
                            </w:fldSimple>
                            <w:r>
                              <w:noBreakHyphen/>
                            </w:r>
                            <w:fldSimple w:instr=" SEQ Figure \* ARABIC \s 1 ">
                              <w:r>
                                <w:rPr>
                                  <w:noProof/>
                                </w:rPr>
                                <w:t>1</w:t>
                              </w:r>
                            </w:fldSimple>
                            <w:r>
                              <w:t>.  Examples of Cells</w:t>
                            </w:r>
                            <w:bookmarkEnd w:id="335"/>
                            <w:bookmarkEnd w:id="336"/>
                            <w:bookmarkEnd w:id="33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EFA9565" id="Text Box 81" o:spid="_x0000_s1029" type="#_x0000_t202" style="position:absolute;margin-left:107.05pt;margin-top:469.25pt;width:158.25pt;height:.05pt;z-index:251701248;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" stroked="f">
                <v:textbox style="mso-fit-shape-to-text:t" inset="0,0,0,0">
                  <w:txbxContent>
                    <w:p w14:paraId="36FFEE3E" w14:textId="30632EAD" w:rsidR="00436052" w:rsidRPr="00095BEC" w:rsidRDefault="00436052" w:rsidP="004F78F8">
                      <w:pPr>
                        <w:pStyle w:val="Caption"/>
                        <w:rPr>
                          <w:noProof/>
                        </w:rPr>
                      </w:pPr>
                      <w:bookmarkStart w:id="348" w:name="_Toc56178128"/>
                      <w:bookmarkStart w:id="349" w:name="_Toc56420593"/>
                      <w:bookmarkStart w:id="350" w:name="_Toc56420647"/>
                      <w:r>
                        <w:t xml:space="preserve">Figure </w:t>
                      </w:r>
                      <w:r>
                        <w:fldChar w:fldCharType="begin"/>
                      </w:r>
                      <w:r>
                        <w:instrText xml:space="preserve"> STYLEREF 1 \s </w:instrText>
                      </w:r>
                      <w:r>
                        <w:fldChar w:fldCharType="separate"/>
                      </w:r>
                      <w:r>
                        <w:rPr>
                          <w:noProof/>
                        </w:rPr>
                        <w:t>16</w:t>
                      </w:r>
                      <w:r>
                        <w:rPr>
                          <w:noProof/>
                        </w:rPr>
                        <w:fldChar w:fldCharType="end"/>
                      </w:r>
                      <w:r>
                        <w:noBreakHyphen/>
                      </w:r>
                      <w:r>
                        <w:fldChar w:fldCharType="begin"/>
                      </w:r>
                      <w:r>
                        <w:instrText xml:space="preserve"> SEQ Figure \* ARABIC \s 1 </w:instrText>
                      </w:r>
                      <w:r>
                        <w:fldChar w:fldCharType="separate"/>
                      </w:r>
                      <w:r>
                        <w:rPr>
                          <w:noProof/>
                        </w:rPr>
                        <w:t>1</w:t>
                      </w:r>
                      <w:r>
                        <w:rPr>
                          <w:noProof/>
                        </w:rPr>
                        <w:fldChar w:fldCharType="end"/>
                      </w:r>
                      <w:r>
                        <w:t>.  Examples of Cells</w:t>
                      </w:r>
                      <w:bookmarkEnd w:id="348"/>
                      <w:bookmarkEnd w:id="349"/>
                      <w:bookmarkEnd w:id="350"/>
                    </w:p>
                  </w:txbxContent>
                </v:textbox>
                <w10:wrap type="square" anchorx="margin"/>
              </v:shape>
            </w:pict>
          </mc:Fallback>
        </mc:AlternateContent>
      </w:r>
    </w:p>
    <w:p w14:paraId="3DC18A14" w14:textId="77777777" w:rsidR="004F78F8" w:rsidRDefault="004F78F8" w:rsidP="00894D23">
      <w:pPr>
        <w:pStyle w:val="Heading1"/>
        <w:sectPr w:rsidR="004F78F8" w:rsidSect="00894D23">
          <w:pgSz w:w="12240" w:h="15840"/>
          <w:pgMar w:top="864" w:right="1152" w:bottom="864" w:left="1152" w:header="576" w:footer="576" w:gutter="0"/>
          <w:cols w:space="288"/>
          <w:docGrid w:linePitch="299"/>
        </w:sectPr>
      </w:pPr>
    </w:p>
    <w:p w14:paraId="44DB037F" w14:textId="77777777" w:rsidR="004F78F8" w:rsidRDefault="004F78F8" w:rsidP="002B44DD">
      <w:r>
        <w:rPr>
          <w:noProof/>
        </w:rPr>
        <w:lastRenderedPageBreak/>
        <w:drawing>
          <wp:anchor distT="0" distB="0" distL="114300" distR="114300" simplePos="0" relativeHeight="251697152" behindDoc="1" locked="0" layoutInCell="1" allowOverlap="1" wp14:anchorId="3252C2DB" wp14:editId="64F58138">
            <wp:simplePos x="0" y="0"/>
            <wp:positionH relativeFrom="margin">
              <wp:align>left</wp:align>
            </wp:positionH>
            <wp:positionV relativeFrom="paragraph">
              <wp:posOffset>316110</wp:posOffset>
            </wp:positionV>
            <wp:extent cx="4251960" cy="4057015"/>
            <wp:effectExtent l="0" t="0" r="0" b="635"/>
            <wp:wrapSquare wrapText="bothSides"/>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extLst>
                        <a:ext uri="{28A0092B-C50C-407E-A947-70E740481C1C}">
                          <a14:useLocalDpi xmlns:a14="http://schemas.microsoft.com/office/drawing/2010/main" val="0"/>
                        </a:ext>
                      </a:extLst>
                    </a:blip>
                    <a:stretch>
                      <a:fillRect/>
                    </a:stretch>
                  </pic:blipFill>
                  <pic:spPr>
                    <a:xfrm>
                      <a:off x="0" y="0"/>
                      <a:ext cx="4251960" cy="4057015"/>
                    </a:xfrm>
                    <a:prstGeom prst="rect">
                      <a:avLst/>
                    </a:prstGeom>
                  </pic:spPr>
                </pic:pic>
              </a:graphicData>
            </a:graphic>
          </wp:anchor>
        </w:drawing>
      </w:r>
    </w:p>
    <w:p w14:paraId="2121FE00" w14:textId="77777777" w:rsidR="004F78F8" w:rsidRPr="00B536D0" w:rsidRDefault="004F78F8" w:rsidP="004F78F8">
      <w:r>
        <w:rPr>
          <w:noProof/>
        </w:rPr>
        <w:drawing>
          <wp:anchor distT="0" distB="0" distL="114300" distR="114300" simplePos="0" relativeHeight="251696128" behindDoc="1" locked="0" layoutInCell="1" allowOverlap="1" wp14:anchorId="1A0205FB" wp14:editId="396B21C7">
            <wp:simplePos x="0" y="0"/>
            <wp:positionH relativeFrom="margin">
              <wp:posOffset>4573905</wp:posOffset>
            </wp:positionH>
            <wp:positionV relativeFrom="paragraph">
              <wp:posOffset>7620</wp:posOffset>
            </wp:positionV>
            <wp:extent cx="2305050" cy="6238875"/>
            <wp:effectExtent l="0" t="0" r="0" b="9525"/>
            <wp:wrapSquare wrapText="bothSides"/>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extLst>
                        <a:ext uri="{28A0092B-C50C-407E-A947-70E740481C1C}">
                          <a14:useLocalDpi xmlns:a14="http://schemas.microsoft.com/office/drawing/2010/main" val="0"/>
                        </a:ext>
                      </a:extLst>
                    </a:blip>
                    <a:stretch>
                      <a:fillRect/>
                    </a:stretch>
                  </pic:blipFill>
                  <pic:spPr>
                    <a:xfrm>
                      <a:off x="0" y="0"/>
                      <a:ext cx="2305050" cy="6238875"/>
                    </a:xfrm>
                    <a:prstGeom prst="rect">
                      <a:avLst/>
                    </a:prstGeom>
                  </pic:spPr>
                </pic:pic>
              </a:graphicData>
            </a:graphic>
          </wp:anchor>
        </w:drawing>
      </w:r>
    </w:p>
    <w:p w14:paraId="3019F7D4" w14:textId="77777777" w:rsidR="004F78F8" w:rsidRDefault="004F78F8" w:rsidP="004F78F8"/>
    <w:p w14:paraId="6F4551D6" w14:textId="77777777" w:rsidR="004F78F8" w:rsidRDefault="004F78F8" w:rsidP="004F78F8"/>
    <w:p w14:paraId="51616611" w14:textId="77777777" w:rsidR="004F78F8" w:rsidRDefault="004F78F8" w:rsidP="004F78F8"/>
    <w:p w14:paraId="20958699" w14:textId="77777777" w:rsidR="004F78F8" w:rsidRDefault="004F78F8" w:rsidP="004F78F8"/>
    <w:p w14:paraId="23596F0E" w14:textId="77777777" w:rsidR="004F78F8" w:rsidRDefault="004F78F8" w:rsidP="004F78F8"/>
    <w:p w14:paraId="39062CE6" w14:textId="69AB69EC" w:rsidR="004F78F8" w:rsidRDefault="004F78F8" w:rsidP="004F78F8">
      <w:r w:rsidRPr="004F78F8">
        <w:rPr>
          <w:noProof/>
        </w:rPr>
        <mc:AlternateContent>
          <mc:Choice Requires="wps">
            <w:drawing>
              <wp:anchor distT="0" distB="0" distL="114300" distR="114300" simplePos="0" relativeHeight="251703296" behindDoc="0" locked="0" layoutInCell="1" allowOverlap="1" wp14:anchorId="700B65B6" wp14:editId="5DFBA05D">
                <wp:simplePos x="0" y="0"/>
                <wp:positionH relativeFrom="margin">
                  <wp:align>left</wp:align>
                </wp:positionH>
                <wp:positionV relativeFrom="paragraph">
                  <wp:posOffset>302260</wp:posOffset>
                </wp:positionV>
                <wp:extent cx="3019425" cy="635"/>
                <wp:effectExtent l="0" t="0" r="9525" b="4445"/>
                <wp:wrapSquare wrapText="bothSides"/>
                <wp:docPr id="82" name="Text Box 82"/>
                <wp:cNvGraphicFramePr/>
                <a:graphic xmlns:a="http://schemas.openxmlformats.org/drawingml/2006/main">
                  <a:graphicData uri="http://schemas.microsoft.com/office/word/2010/wordprocessingShape">
                    <wps:wsp>
                      <wps:cNvSpPr txBox="1"/>
                      <wps:spPr>
                        <a:xfrm>
                          <a:off x="0" y="0"/>
                          <a:ext cx="3019425" cy="635"/>
                        </a:xfrm>
                        <a:prstGeom prst="rect">
                          <a:avLst/>
                        </a:prstGeom>
                        <a:solidFill>
                          <a:prstClr val="white"/>
                        </a:solidFill>
                        <a:ln>
                          <a:noFill/>
                        </a:ln>
                      </wps:spPr>
                      <wps:txbx>
                        <w:txbxContent>
                          <w:p w14:paraId="4C6F6CBD" w14:textId="27D501A2" w:rsidR="00436052" w:rsidRPr="00095BEC" w:rsidRDefault="00436052" w:rsidP="004F78F8">
                            <w:pPr>
                              <w:pStyle w:val="Caption"/>
                              <w:rPr>
                                <w:noProof/>
                              </w:rPr>
                            </w:pPr>
                            <w:bookmarkStart w:id="338" w:name="_Toc56178129"/>
                            <w:bookmarkStart w:id="339" w:name="_Toc56420594"/>
                            <w:bookmarkStart w:id="340" w:name="_Toc56420648"/>
                            <w:r>
                              <w:t xml:space="preserve">Figure </w:t>
                            </w:r>
                            <w:fldSimple w:instr=" STYLEREF 1 \s ">
                              <w:r>
                                <w:rPr>
                                  <w:noProof/>
                                </w:rPr>
                                <w:t>1</w:t>
                              </w:r>
                            </w:fldSimple>
                            <w:r>
                              <w:noBreakHyphen/>
                            </w:r>
                            <w:fldSimple w:instr=" SEQ Figure \* ARABIC \s 1 ">
                              <w:r>
                                <w:rPr>
                                  <w:noProof/>
                                </w:rPr>
                                <w:t>1</w:t>
                              </w:r>
                            </w:fldSimple>
                            <w:r>
                              <w:t>.  Examples of Cells (2)</w:t>
                            </w:r>
                            <w:bookmarkEnd w:id="338"/>
                            <w:bookmarkEnd w:id="339"/>
                            <w:bookmarkEnd w:id="34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00B65B6" id="Text Box 82" o:spid="_x0000_s1030" type="#_x0000_t202" style="position:absolute;margin-left:0;margin-top:23.8pt;width:237.75pt;height:.05pt;z-index:251703296;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" stroked="f">
                <v:textbox style="mso-fit-shape-to-text:t" inset="0,0,0,0">
                  <w:txbxContent>
                    <w:p w14:paraId="4C6F6CBD" w14:textId="27D501A2" w:rsidR="00436052" w:rsidRPr="00095BEC" w:rsidRDefault="00436052" w:rsidP="004F78F8">
                      <w:pPr>
                        <w:pStyle w:val="Caption"/>
                        <w:rPr>
                          <w:noProof/>
                        </w:rPr>
                      </w:pPr>
                      <w:bookmarkStart w:id="354" w:name="_Toc56178129"/>
                      <w:bookmarkStart w:id="355" w:name="_Toc56420594"/>
                      <w:bookmarkStart w:id="356" w:name="_Toc56420648"/>
                      <w:r>
                        <w:t xml:space="preserve">Figure </w:t>
                      </w:r>
                      <w:r>
                        <w:fldChar w:fldCharType="begin"/>
                      </w:r>
                      <w:r>
                        <w:instrText xml:space="preserve"> STYLEREF 1 \s </w:instrText>
                      </w:r>
                      <w:r>
                        <w:fldChar w:fldCharType="separate"/>
                      </w:r>
                      <w:r>
                        <w:rPr>
                          <w:noProof/>
                        </w:rPr>
                        <w:t>1</w:t>
                      </w:r>
                      <w:r>
                        <w:rPr>
                          <w:noProof/>
                        </w:rPr>
                        <w:fldChar w:fldCharType="end"/>
                      </w:r>
                      <w:r>
                        <w:noBreakHyphen/>
                      </w:r>
                      <w:r>
                        <w:fldChar w:fldCharType="begin"/>
                      </w:r>
                      <w:r>
                        <w:instrText xml:space="preserve"> SEQ Figure \* ARABIC \s 1 </w:instrText>
                      </w:r>
                      <w:r>
                        <w:fldChar w:fldCharType="separate"/>
                      </w:r>
                      <w:r>
                        <w:rPr>
                          <w:noProof/>
                        </w:rPr>
                        <w:t>1</w:t>
                      </w:r>
                      <w:r>
                        <w:rPr>
                          <w:noProof/>
                        </w:rPr>
                        <w:fldChar w:fldCharType="end"/>
                      </w:r>
                      <w:r>
                        <w:t>.  Examples of Cells (2)</w:t>
                      </w:r>
                      <w:bookmarkEnd w:id="354"/>
                      <w:bookmarkEnd w:id="355"/>
                      <w:bookmarkEnd w:id="356"/>
                    </w:p>
                  </w:txbxContent>
                </v:textbox>
                <w10:wrap type="square" anchorx="margin"/>
              </v:shape>
            </w:pict>
          </mc:Fallback>
        </mc:AlternateContent>
      </w:r>
    </w:p>
    <w:p w14:paraId="32618450" w14:textId="77777777" w:rsidR="002B44DD" w:rsidRDefault="002B44DD" w:rsidP="002B44DD">
      <w:pPr>
        <w:pStyle w:val="Para0"/>
      </w:pPr>
    </w:p>
    <w:p w14:paraId="2230D2A1" w14:textId="77777777" w:rsidR="002B44DD" w:rsidRDefault="002B44DD" w:rsidP="002B44DD">
      <w:pPr>
        <w:pStyle w:val="Para0"/>
        <w:sectPr w:rsidR="002B44DD" w:rsidSect="00894D23">
          <w:pgSz w:w="12240" w:h="15840"/>
          <w:pgMar w:top="864" w:right="1152" w:bottom="864" w:left="1152" w:header="576" w:footer="576" w:gutter="0"/>
          <w:cols w:space="288"/>
          <w:docGrid w:linePitch="299"/>
        </w:sectPr>
      </w:pPr>
    </w:p>
    <w:p w14:paraId="2C768C29" w14:textId="5120B731" w:rsidR="002B44DD" w:rsidRDefault="002B44DD" w:rsidP="00894D23">
      <w:pPr>
        <w:pStyle w:val="Heading1"/>
      </w:pPr>
      <w:bookmarkStart w:id="341" w:name="_Toc56526459"/>
      <w:r>
        <w:lastRenderedPageBreak/>
        <w:t>File Definitions and Relationships</w:t>
      </w:r>
      <w:bookmarkEnd w:id="341"/>
    </w:p>
    <w:p w14:paraId="393798BF" w14:textId="44F2EBB9" w:rsidR="002B44DD" w:rsidRDefault="002B44DD" w:rsidP="002B44DD">
      <w:pPr>
        <w:pStyle w:val="Para0"/>
      </w:pPr>
      <w:r>
        <w:rPr>
          <w:noProof/>
          <w:sz w:val="16"/>
        </w:rPr>
        <w:drawing>
          <wp:anchor distT="0" distB="0" distL="114300" distR="114300" simplePos="0" relativeHeight="251705344" behindDoc="0" locked="0" layoutInCell="1" allowOverlap="1" wp14:anchorId="7F80EDE5" wp14:editId="1943FE28">
            <wp:simplePos x="0" y="0"/>
            <wp:positionH relativeFrom="margin">
              <wp:posOffset>59055</wp:posOffset>
            </wp:positionH>
            <wp:positionV relativeFrom="paragraph">
              <wp:posOffset>622935</wp:posOffset>
            </wp:positionV>
            <wp:extent cx="4600575" cy="6000115"/>
            <wp:effectExtent l="0" t="0" r="9525" b="635"/>
            <wp:wrapTopAndBottom/>
            <wp:docPr id="83" name="Picture 83" descr="msV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sVps"/>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600575" cy="6000115"/>
                    </a:xfrm>
                    <a:prstGeom prst="rect">
                      <a:avLst/>
                    </a:prstGeom>
                    <a:noFill/>
                    <a:ln>
                      <a:noFill/>
                    </a:ln>
                  </pic:spPr>
                </pic:pic>
              </a:graphicData>
            </a:graphic>
            <wp14:sizeRelH relativeFrom="margin">
              <wp14:pctWidth>0</wp14:pctWidth>
            </wp14:sizeRelH>
            <wp14:sizeRelV relativeFrom="margin">
              <wp14:pctHeight>0</wp14:pctHeight>
            </wp14:sizeRelV>
          </wp:anchor>
        </w:drawing>
      </w:r>
      <w:r>
        <w:fldChar w:fldCharType="begin"/>
      </w:r>
      <w:r>
        <w:instrText xml:space="preserve"> REF _Ref56174535 \h </w:instrText>
      </w:r>
      <w:r>
        <w:fldChar w:fldCharType="separate"/>
      </w:r>
      <w:r w:rsidR="00436052">
        <w:t xml:space="preserve">Figure </w:t>
      </w:r>
      <w:r w:rsidR="00436052">
        <w:rPr>
          <w:noProof/>
        </w:rPr>
        <w:t>17</w:t>
      </w:r>
      <w:r w:rsidR="00436052">
        <w:noBreakHyphen/>
      </w:r>
      <w:r w:rsidR="00436052">
        <w:rPr>
          <w:noProof/>
        </w:rPr>
        <w:t>1</w:t>
      </w:r>
      <w:r>
        <w:fldChar w:fldCharType="end"/>
      </w:r>
      <w:r>
        <w:t xml:space="preserve"> shows the relationship of master data stored within independent files, models, or model spaces, separated by </w:t>
      </w:r>
      <w:proofErr w:type="gramStart"/>
      <w:r>
        <w:t>discipline</w:t>
      </w:r>
      <w:proofErr w:type="gramEnd"/>
      <w:r>
        <w:t xml:space="preserve"> and referenced to a drawing layout or sheet. </w:t>
      </w:r>
    </w:p>
    <w:p w14:paraId="52BA0AB1" w14:textId="523AD182" w:rsidR="002B44DD" w:rsidRDefault="002B44DD" w:rsidP="002B44DD">
      <w:pPr>
        <w:pStyle w:val="Caption"/>
        <w:rPr>
          <w:rFonts w:ascii="Avenir Next LT Pro" w:hAnsi="Avenir Next LT Pro"/>
          <w:color w:val="404040" w:themeColor="text1" w:themeTint="BF"/>
          <w:sz w:val="32"/>
          <w:szCs w:val="26"/>
        </w:rPr>
      </w:pPr>
      <w:bookmarkStart w:id="342" w:name="_Ref56174535"/>
      <w:bookmarkStart w:id="343" w:name="_Toc56178130"/>
      <w:bookmarkStart w:id="344" w:name="_Toc56420595"/>
      <w:bookmarkStart w:id="345" w:name="_Toc56420649"/>
      <w:bookmarkStart w:id="346" w:name="_Toc204144970"/>
      <w:bookmarkStart w:id="347" w:name="_Toc49163085"/>
      <w:bookmarkStart w:id="348" w:name="_Toc52486702"/>
      <w:r>
        <w:t xml:space="preserve">Figure </w:t>
      </w:r>
      <w:fldSimple w:instr=" STYLEREF 1 \s ">
        <w:r w:rsidR="00436052">
          <w:rPr>
            <w:noProof/>
          </w:rPr>
          <w:t>17</w:t>
        </w:r>
      </w:fldSimple>
      <w:r w:rsidR="00351AA9">
        <w:noBreakHyphen/>
      </w:r>
      <w:fldSimple w:instr=" SEQ Figure \* ARABIC \s 1 ">
        <w:r w:rsidR="00436052">
          <w:rPr>
            <w:noProof/>
          </w:rPr>
          <w:t>1</w:t>
        </w:r>
      </w:fldSimple>
      <w:bookmarkEnd w:id="342"/>
      <w:r>
        <w:t>.  Illustration of Master Data Stored in Independent Files</w:t>
      </w:r>
      <w:bookmarkEnd w:id="343"/>
      <w:bookmarkEnd w:id="344"/>
      <w:bookmarkEnd w:id="345"/>
      <w:r>
        <w:br w:type="page"/>
      </w:r>
    </w:p>
    <w:p w14:paraId="24EBB1AD" w14:textId="6F20A72B" w:rsidR="002B44DD" w:rsidRPr="00A35A16" w:rsidRDefault="002B44DD" w:rsidP="00894D23">
      <w:pPr>
        <w:pStyle w:val="Heading2"/>
      </w:pPr>
      <w:bookmarkStart w:id="349" w:name="_Toc56526460"/>
      <w:r w:rsidRPr="002B44DD">
        <w:lastRenderedPageBreak/>
        <w:t>Default</w:t>
      </w:r>
      <w:r w:rsidRPr="00A35A16">
        <w:t xml:space="preserve"> Space &amp; Model Definitions</w:t>
      </w:r>
      <w:bookmarkEnd w:id="346"/>
      <w:bookmarkEnd w:id="347"/>
      <w:bookmarkEnd w:id="348"/>
      <w:bookmarkEnd w:id="349"/>
    </w:p>
    <w:p w14:paraId="326E85CE" w14:textId="55100ADF" w:rsidR="002B44DD" w:rsidRDefault="002B44DD" w:rsidP="002B44DD">
      <w:r>
        <w:t>The Default Space or Design Model refers to areas within CADD files that contain vector objects representing the main design data or a portion of design data. This is commonly referred to as master data and is generally separated and stored within individual files, or within the default space or 3D design models within a file. When working with 3D Model files it is important to separated design data adequately to ensure functional files sizes are maintained. At a minimum design data should be separated by discipline and then further as required.</w:t>
      </w:r>
    </w:p>
    <w:p w14:paraId="13A2911A" w14:textId="77777777" w:rsidR="002B44DD" w:rsidRPr="00A35A16" w:rsidRDefault="002B44DD" w:rsidP="00894D23">
      <w:pPr>
        <w:pStyle w:val="Heading2"/>
      </w:pPr>
      <w:bookmarkStart w:id="350" w:name="_Toc204144971"/>
      <w:bookmarkStart w:id="351" w:name="_Toc49163086"/>
      <w:bookmarkStart w:id="352" w:name="_Toc52486703"/>
      <w:bookmarkStart w:id="353" w:name="_Toc56526461"/>
      <w:r w:rsidRPr="00A35A16">
        <w:t>Master Data Creation</w:t>
      </w:r>
      <w:bookmarkEnd w:id="350"/>
      <w:bookmarkEnd w:id="351"/>
      <w:bookmarkEnd w:id="352"/>
      <w:bookmarkEnd w:id="353"/>
    </w:p>
    <w:p w14:paraId="5EA55B33" w14:textId="77777777" w:rsidR="002B44DD" w:rsidRPr="004558D1" w:rsidRDefault="002B44DD" w:rsidP="002B44DD">
      <w:r>
        <w:t xml:space="preserve">Master data should be created and maintained from one location (file and default space) and referenced as necessary by other models, or from drawing layouts. Master data may include 2D-generated vector information, as well as 2D Views or </w:t>
      </w:r>
      <w:r w:rsidRPr="004558D1">
        <w:t xml:space="preserve">extractions from 3D models. Master data should never be manually repositioned in the originating file. All master data should be created at true size, and at true position, which may be defined by the project as a state plane coordinate system or a plant/facility/area coordinate system. </w:t>
      </w:r>
    </w:p>
    <w:p w14:paraId="75136CB9" w14:textId="77777777" w:rsidR="002B44DD" w:rsidRPr="004558D1" w:rsidRDefault="002B44DD" w:rsidP="00894D23">
      <w:pPr>
        <w:pStyle w:val="Heading2"/>
      </w:pPr>
      <w:bookmarkStart w:id="354" w:name="_Toc204144972"/>
      <w:bookmarkStart w:id="355" w:name="_Toc49163087"/>
      <w:bookmarkStart w:id="356" w:name="_Toc52486704"/>
      <w:bookmarkStart w:id="357" w:name="_Toc56526462"/>
      <w:r w:rsidRPr="004558D1">
        <w:t>Sheet Composition</w:t>
      </w:r>
      <w:bookmarkEnd w:id="354"/>
      <w:bookmarkEnd w:id="355"/>
      <w:bookmarkEnd w:id="356"/>
      <w:bookmarkEnd w:id="357"/>
    </w:p>
    <w:p w14:paraId="053EFD5B" w14:textId="77777777" w:rsidR="002B44DD" w:rsidRPr="004558D1" w:rsidRDefault="002B44DD" w:rsidP="002B44DD">
      <w:r w:rsidRPr="004558D1">
        <w:t>CA</w:t>
      </w:r>
      <w:r>
        <w:t>D</w:t>
      </w:r>
      <w:r w:rsidRPr="004558D1">
        <w:t xml:space="preserve">D files also commonly include separate storage areas for drawing layout or sheet models that are intended to represent the construction drawing as it will be printed. The following guidelines represent the standard for composing construction drawings in the </w:t>
      </w:r>
      <w:proofErr w:type="spellStart"/>
      <w:r>
        <w:t>Microstation</w:t>
      </w:r>
      <w:proofErr w:type="spellEnd"/>
      <w:r w:rsidRPr="004558D1">
        <w:t xml:space="preserve"> platform. </w:t>
      </w:r>
      <w:r>
        <w:t xml:space="preserve">It is understood that other 3D Design software solutions may handle Model and Sheet composition differently, however final 2D deliverables will need to follow the </w:t>
      </w:r>
      <w:proofErr w:type="spellStart"/>
      <w:r>
        <w:t>Microstation</w:t>
      </w:r>
      <w:proofErr w:type="spellEnd"/>
      <w:r>
        <w:t xml:space="preserve"> sheet composition structure described in this standard.</w:t>
      </w:r>
    </w:p>
    <w:p w14:paraId="5C8A412E" w14:textId="77777777" w:rsidR="002B44DD" w:rsidRDefault="002B44DD" w:rsidP="00894D23">
      <w:pPr>
        <w:pStyle w:val="Heading2"/>
      </w:pPr>
      <w:bookmarkStart w:id="358" w:name="_Toc49163088"/>
      <w:bookmarkStart w:id="359" w:name="_Toc52486705"/>
      <w:bookmarkStart w:id="360" w:name="_Toc56526463"/>
      <w:r w:rsidRPr="002B44DD">
        <w:t>MicroStation</w:t>
      </w:r>
      <w:r w:rsidRPr="004558D1">
        <w:t xml:space="preserve"> Workflow</w:t>
      </w:r>
      <w:bookmarkEnd w:id="358"/>
      <w:bookmarkEnd w:id="359"/>
      <w:bookmarkEnd w:id="360"/>
    </w:p>
    <w:p w14:paraId="3EF37999" w14:textId="77777777" w:rsidR="002B44DD" w:rsidRPr="004558D1" w:rsidRDefault="002B44DD" w:rsidP="002B44DD">
      <w:r>
        <w:t>Sheet File</w:t>
      </w:r>
    </w:p>
    <w:p w14:paraId="1D8CAE0A" w14:textId="77777777" w:rsidR="002B44DD" w:rsidRPr="004558D1" w:rsidRDefault="002B44DD" w:rsidP="00996D22">
      <w:pPr>
        <w:pStyle w:val="Bullet1"/>
      </w:pPr>
      <w:r w:rsidRPr="004558D1">
        <w:t>Include information such as title blocks (inserted or referenced), key plans, notes,</w:t>
      </w:r>
      <w:r>
        <w:t xml:space="preserve"> </w:t>
      </w:r>
      <w:r w:rsidRPr="004558D1">
        <w:t>revision triangles and clouds, north arrow</w:t>
      </w:r>
      <w:r>
        <w:t xml:space="preserve">, text, </w:t>
      </w:r>
      <w:proofErr w:type="spellStart"/>
      <w:r>
        <w:t>diemnsioning</w:t>
      </w:r>
      <w:proofErr w:type="spellEnd"/>
      <w:r>
        <w:t xml:space="preserve"> and patterning</w:t>
      </w:r>
    </w:p>
    <w:p w14:paraId="38FD65BD" w14:textId="61115704" w:rsidR="002B44DD" w:rsidRPr="00C77BD1" w:rsidRDefault="002B44DD" w:rsidP="00996D22">
      <w:pPr>
        <w:pStyle w:val="Bullet1"/>
      </w:pPr>
      <w:r w:rsidRPr="00C77BD1">
        <w:t>Reference the border/title block at the 1:1 for all drawings except those identified previously (</w:t>
      </w:r>
      <w:r w:rsidR="00E2595D">
        <w:t>S</w:t>
      </w:r>
      <w:r w:rsidRPr="00C77BD1">
        <w:t>ite Plans | Plan and Profile)</w:t>
      </w:r>
    </w:p>
    <w:p w14:paraId="6C34CEA9" w14:textId="77777777" w:rsidR="002B44DD" w:rsidRPr="00C77BD1" w:rsidRDefault="002B44DD" w:rsidP="00996D22">
      <w:pPr>
        <w:pStyle w:val="Bullet1"/>
      </w:pPr>
      <w:r w:rsidRPr="00C77BD1">
        <w:t>Do not place extraneous information/Notes etc. outside of the border cut line</w:t>
      </w:r>
      <w:r>
        <w:t>.</w:t>
      </w:r>
    </w:p>
    <w:p w14:paraId="40E922C7" w14:textId="77777777" w:rsidR="002B44DD" w:rsidRPr="004558D1" w:rsidRDefault="002B44DD" w:rsidP="00996D22">
      <w:pPr>
        <w:pStyle w:val="Bullet1"/>
      </w:pPr>
      <w:r w:rsidRPr="004558D1">
        <w:t>Apply appropriate clipping boundaries to each attachment</w:t>
      </w:r>
      <w:r>
        <w:t>.</w:t>
      </w:r>
    </w:p>
    <w:p w14:paraId="4AE81006" w14:textId="5165ED3B" w:rsidR="002B44DD" w:rsidRPr="004558D1" w:rsidRDefault="002B44DD" w:rsidP="00894D23">
      <w:pPr>
        <w:pStyle w:val="Heading2"/>
      </w:pPr>
      <w:bookmarkStart w:id="361" w:name="_Toc204144973"/>
      <w:bookmarkStart w:id="362" w:name="_Toc49163089"/>
      <w:bookmarkStart w:id="363" w:name="_Toc52486706"/>
      <w:bookmarkStart w:id="364" w:name="_Toc56526464"/>
      <w:r w:rsidRPr="002B44DD">
        <w:lastRenderedPageBreak/>
        <w:t>Referencing</w:t>
      </w:r>
      <w:bookmarkEnd w:id="361"/>
      <w:bookmarkEnd w:id="362"/>
      <w:bookmarkEnd w:id="363"/>
      <w:bookmarkEnd w:id="364"/>
    </w:p>
    <w:p w14:paraId="43BB86F4" w14:textId="77777777" w:rsidR="002B44DD" w:rsidRPr="004558D1" w:rsidRDefault="002B44DD" w:rsidP="002B44DD">
      <w:r w:rsidRPr="004558D1">
        <w:t>Referencing master data is critical for proper coordination between disciplines, as well as ensuring that the most up-to-date information is being used by the entire project team throughout design and construction drawing preparation. Common CADD applications support file/model referencing, and the guidelines below enable useful and streamlined referencing.</w:t>
      </w:r>
    </w:p>
    <w:p w14:paraId="0C351124" w14:textId="1EFE9A98" w:rsidR="002B44DD" w:rsidRPr="004558D1" w:rsidRDefault="002B44DD" w:rsidP="00996D22">
      <w:pPr>
        <w:pStyle w:val="Bullet1"/>
      </w:pPr>
      <w:r w:rsidRPr="004558D1">
        <w:t>Keep reference data portable. Do not reference files using a saved full path specification, regardless of the location of the file.</w:t>
      </w:r>
      <w:r>
        <w:t xml:space="preserve"> Always u</w:t>
      </w:r>
      <w:r w:rsidRPr="004558D1">
        <w:t>se available project environment variables that have been defined when attaching reference files or models.</w:t>
      </w:r>
    </w:p>
    <w:p w14:paraId="6ADF4507" w14:textId="77777777" w:rsidR="002B44DD" w:rsidRPr="004558D1" w:rsidRDefault="002B44DD" w:rsidP="00996D22">
      <w:pPr>
        <w:pStyle w:val="Bullet1"/>
      </w:pPr>
      <w:r w:rsidRPr="004558D1">
        <w:t>Do not copy reference data directly into a construction drawing or another design model unless:</w:t>
      </w:r>
    </w:p>
    <w:p w14:paraId="12680B2B" w14:textId="77777777" w:rsidR="002B44DD" w:rsidRPr="004558D1" w:rsidRDefault="002B44DD" w:rsidP="00996D22">
      <w:pPr>
        <w:pStyle w:val="Bullet1"/>
      </w:pPr>
      <w:r w:rsidRPr="004558D1">
        <w:t>It will be used to represent an enhanced detail figure specifically for that drawing</w:t>
      </w:r>
    </w:p>
    <w:p w14:paraId="3C811A35" w14:textId="77777777" w:rsidR="002B44DD" w:rsidRPr="004558D1" w:rsidRDefault="002B44DD" w:rsidP="00996D22">
      <w:pPr>
        <w:pStyle w:val="Bullet1"/>
      </w:pPr>
      <w:r w:rsidRPr="004558D1">
        <w:t>It will be used as a template to create other, similar objects in the design model</w:t>
      </w:r>
    </w:p>
    <w:p w14:paraId="3FD735D3" w14:textId="77777777" w:rsidR="002B44DD" w:rsidRPr="004558D1" w:rsidRDefault="002B44DD" w:rsidP="00996D22">
      <w:pPr>
        <w:pStyle w:val="Bullet1"/>
      </w:pPr>
      <w:r w:rsidRPr="004558D1">
        <w:t xml:space="preserve">Position reference data within the </w:t>
      </w:r>
      <w:r>
        <w:t xml:space="preserve">default space </w:t>
      </w:r>
      <w:r w:rsidRPr="004558D1">
        <w:t xml:space="preserve">at real world coordinates. </w:t>
      </w:r>
    </w:p>
    <w:p w14:paraId="3E38BFF0" w14:textId="70100B34" w:rsidR="002B44DD" w:rsidRDefault="002B44DD" w:rsidP="00996D22">
      <w:pPr>
        <w:pStyle w:val="Bullet1"/>
      </w:pPr>
      <w:r w:rsidRPr="004558D1">
        <w:t xml:space="preserve">Position </w:t>
      </w:r>
      <w:r>
        <w:t xml:space="preserve">the attached referenced border </w:t>
      </w:r>
      <w:r w:rsidRPr="004558D1">
        <w:t xml:space="preserve">by moving </w:t>
      </w:r>
      <w:r>
        <w:t xml:space="preserve">it within the </w:t>
      </w:r>
      <w:proofErr w:type="spellStart"/>
      <w:r>
        <w:t>Defaut</w:t>
      </w:r>
      <w:proofErr w:type="spellEnd"/>
      <w:r>
        <w:t xml:space="preserve"> Space and scaling it to agreed upon scale. The </w:t>
      </w:r>
      <w:r w:rsidRPr="00C83ACD">
        <w:rPr>
          <w:b/>
          <w:u w:val="single"/>
        </w:rPr>
        <w:t>view</w:t>
      </w:r>
      <w:r>
        <w:t xml:space="preserve"> may be rotated to align properly to the screen (delta </w:t>
      </w:r>
      <w:proofErr w:type="spellStart"/>
      <w:proofErr w:type="gramStart"/>
      <w:r>
        <w:t>x,y</w:t>
      </w:r>
      <w:proofErr w:type="spellEnd"/>
      <w:proofErr w:type="gramEnd"/>
      <w:r>
        <w:t xml:space="preserve">) </w:t>
      </w:r>
      <w:r w:rsidRPr="00C83ACD">
        <w:rPr>
          <w:b/>
          <w:u w:val="single"/>
        </w:rPr>
        <w:t>Do not</w:t>
      </w:r>
      <w:r>
        <w:t xml:space="preserve"> rotate the reference files.</w:t>
      </w:r>
    </w:p>
    <w:p w14:paraId="22281D53" w14:textId="77777777" w:rsidR="002B44DD" w:rsidRPr="004558D1" w:rsidRDefault="002B44DD" w:rsidP="00996D22">
      <w:pPr>
        <w:pStyle w:val="Bullet1"/>
      </w:pPr>
      <w:r w:rsidRPr="004558D1">
        <w:t xml:space="preserve">Position multiple views to be shown on the same sheet by creating additional references between the sheet model and the design model (MicroStation) or by creating multiple view ports (MicroStation). </w:t>
      </w:r>
    </w:p>
    <w:p w14:paraId="77F9C966" w14:textId="77777777" w:rsidR="002B44DD" w:rsidRPr="004558D1" w:rsidRDefault="002B44DD" w:rsidP="00996D22">
      <w:pPr>
        <w:pStyle w:val="Bullet1"/>
      </w:pPr>
      <w:r w:rsidRPr="004558D1">
        <w:t>Use clip boundary (MicroStation) or a view port (MicroStation) for limiting the amount of master data required for display within a drawing.</w:t>
      </w:r>
    </w:p>
    <w:p w14:paraId="44B03C80" w14:textId="77777777" w:rsidR="002B44DD" w:rsidRPr="004558D1" w:rsidRDefault="002B44DD" w:rsidP="00996D22">
      <w:pPr>
        <w:pStyle w:val="Bullet1"/>
      </w:pPr>
      <w:r w:rsidRPr="004558D1">
        <w:t>Use a clip mask (MicroStation) or wipeout entity (MicroStation) to eliminate specific reference data from display within the drawing as needed. Master data that may not be appropriate for display includes redundant or unnecessary peripheral data that may cause confusion when reading the drawing.</w:t>
      </w:r>
    </w:p>
    <w:p w14:paraId="380DCA73" w14:textId="162607DB" w:rsidR="002B44DD" w:rsidRPr="004558D1" w:rsidRDefault="002B44DD" w:rsidP="00894D23">
      <w:pPr>
        <w:pStyle w:val="Heading2"/>
      </w:pPr>
      <w:bookmarkStart w:id="365" w:name="_Toc49163090"/>
      <w:bookmarkStart w:id="366" w:name="_Toc52486707"/>
      <w:bookmarkStart w:id="367" w:name="_Toc56526465"/>
      <w:r w:rsidRPr="004558D1">
        <w:t>Raster Data</w:t>
      </w:r>
      <w:bookmarkEnd w:id="365"/>
      <w:bookmarkEnd w:id="366"/>
      <w:bookmarkEnd w:id="367"/>
    </w:p>
    <w:p w14:paraId="041C705A" w14:textId="77777777" w:rsidR="002B44DD" w:rsidRPr="004558D1" w:rsidRDefault="002B44DD" w:rsidP="002B44DD">
      <w:r w:rsidRPr="004558D1">
        <w:t xml:space="preserve">Raster data is defined as files that are scans or images that represent either pictures of engineering documents, aerial photos, or other representative images of engineering information. These Raster data files can be in a variety of file formats in either black and white line art style or a full color photograph, </w:t>
      </w:r>
      <w:r>
        <w:t>that</w:t>
      </w:r>
      <w:r w:rsidRPr="004558D1">
        <w:t xml:space="preserve"> can be either completely scalable or not at all to scale. The mix of these characteristics depends on the specific information requirement necessary to represent the concept on the deliverable documents.</w:t>
      </w:r>
    </w:p>
    <w:p w14:paraId="520EE69D" w14:textId="77777777" w:rsidR="002B44DD" w:rsidRPr="004558D1" w:rsidRDefault="002B44DD" w:rsidP="002B44DD">
      <w:r w:rsidRPr="004558D1">
        <w:lastRenderedPageBreak/>
        <w:t>Typically</w:t>
      </w:r>
      <w:r>
        <w:t>,</w:t>
      </w:r>
      <w:r w:rsidRPr="004558D1">
        <w:t xml:space="preserve"> these raster data files are attached or inserted as references to the deliverable documentation, then sized or scaled to adequately represent the content. It is then possible to overlay what is called vector graphics or line art over the raster data to better describe the condition or trace over information represented in the raster data for clarity.</w:t>
      </w:r>
    </w:p>
    <w:p w14:paraId="20B1FE89" w14:textId="77777777" w:rsidR="002B44DD" w:rsidRPr="004558D1" w:rsidRDefault="002B44DD" w:rsidP="002B44DD">
      <w:r w:rsidRPr="004558D1">
        <w:t>In some cases, the raster data is then removed, leaving only the vector graphics.</w:t>
      </w:r>
    </w:p>
    <w:p w14:paraId="677E9E04" w14:textId="77777777" w:rsidR="002B44DD" w:rsidRDefault="002B44DD" w:rsidP="002B44DD">
      <w:bookmarkStart w:id="368" w:name="_Toc196189555"/>
      <w:bookmarkStart w:id="369" w:name="_Toc204144974"/>
      <w:r w:rsidRPr="004558D1">
        <w:t>In some cases, the raster data and vector graphics will be worked as one unit, typically called a hybrid drawing.</w:t>
      </w:r>
      <w:bookmarkEnd w:id="368"/>
      <w:bookmarkEnd w:id="369"/>
    </w:p>
    <w:p w14:paraId="22090CB7" w14:textId="77777777" w:rsidR="002B44DD" w:rsidRDefault="002B44DD" w:rsidP="00894D23">
      <w:pPr>
        <w:pStyle w:val="Heading1"/>
        <w:sectPr w:rsidR="002B44DD" w:rsidSect="00B0001A">
          <w:pgSz w:w="12240" w:h="15840"/>
          <w:pgMar w:top="864" w:right="1152" w:bottom="864" w:left="1152" w:header="576" w:footer="576" w:gutter="0"/>
          <w:cols w:space="288"/>
          <w:docGrid w:linePitch="299"/>
        </w:sectPr>
      </w:pPr>
    </w:p>
    <w:p w14:paraId="7ADCC2F0" w14:textId="10AF8FEE" w:rsidR="004F78F8" w:rsidRDefault="002B44DD" w:rsidP="00894D23">
      <w:pPr>
        <w:pStyle w:val="Heading1"/>
      </w:pPr>
      <w:bookmarkStart w:id="370" w:name="_Toc56526466"/>
      <w:r>
        <w:lastRenderedPageBreak/>
        <w:t>Document/Sheet Conventions</w:t>
      </w:r>
      <w:bookmarkEnd w:id="370"/>
    </w:p>
    <w:p w14:paraId="304F3B85" w14:textId="2849A7C4" w:rsidR="002B44DD" w:rsidRPr="00C74281" w:rsidRDefault="00351AA9" w:rsidP="00894D23">
      <w:pPr>
        <w:pStyle w:val="Heading2"/>
      </w:pPr>
      <w:bookmarkStart w:id="371" w:name="_Toc204144994"/>
      <w:bookmarkStart w:id="372" w:name="_Toc49163092"/>
      <w:bookmarkStart w:id="373" w:name="_Toc52486709"/>
      <w:bookmarkStart w:id="374" w:name="_Toc56526467"/>
      <w:r>
        <w:t xml:space="preserve">MicroStation </w:t>
      </w:r>
      <w:r w:rsidR="002B44DD" w:rsidRPr="00C74281">
        <w:t>Units</w:t>
      </w:r>
      <w:bookmarkEnd w:id="371"/>
      <w:bookmarkEnd w:id="372"/>
      <w:bookmarkEnd w:id="373"/>
      <w:bookmarkEnd w:id="374"/>
    </w:p>
    <w:p w14:paraId="6AAB19C8" w14:textId="77777777" w:rsidR="002B44DD" w:rsidRDefault="002B44DD" w:rsidP="002B44DD">
      <w:r>
        <w:t>The unit of measure of the project determines the format in which design information will be entered and displayed within the application.</w:t>
      </w:r>
    </w:p>
    <w:p w14:paraId="11013E25" w14:textId="62D1C7CA" w:rsidR="002B44DD" w:rsidRDefault="002B44DD" w:rsidP="002B44DD">
      <w:pPr>
        <w:pStyle w:val="Para0"/>
      </w:pPr>
      <w:r>
        <w:t xml:space="preserve">Within MicroStation the unit definitions imply a system of measurement by inferring a base unit. Engineering or Architectural units shall be selected for all projects based on the readout differences. </w:t>
      </w:r>
      <w:r w:rsidR="00894D23">
        <w:t>Specifically</w:t>
      </w:r>
      <w:r>
        <w:t>, Civil Site Plans, Plan and Profile drawings will utilize metres (m), where all other disciplines will utilize millimetres (mm) as their default units of measure. Peel dimensioning Style can be simply modified to satisfy this Unit change</w:t>
      </w:r>
    </w:p>
    <w:p w14:paraId="77B9BFE5" w14:textId="38819EFA" w:rsidR="002B44DD" w:rsidRDefault="002B44DD" w:rsidP="002B44DD">
      <w:pPr>
        <w:pStyle w:val="Para0"/>
      </w:pPr>
      <w:r>
        <w:t>Within MicroStation the unit of measure is defined using a unit label and a numeric definition</w:t>
      </w:r>
      <w:r w:rsidR="00894D23">
        <w:t xml:space="preserve">, as shown in </w:t>
      </w:r>
      <w:r w:rsidR="00894D23">
        <w:fldChar w:fldCharType="begin"/>
      </w:r>
      <w:r w:rsidR="00894D23">
        <w:instrText xml:space="preserve"> REF _Ref56174939 \h </w:instrText>
      </w:r>
      <w:r w:rsidR="00894D23">
        <w:fldChar w:fldCharType="separate"/>
      </w:r>
      <w:r w:rsidR="00436052">
        <w:t xml:space="preserve">Table </w:t>
      </w:r>
      <w:r w:rsidR="00436052">
        <w:rPr>
          <w:noProof/>
        </w:rPr>
        <w:t>18</w:t>
      </w:r>
      <w:r w:rsidR="00436052">
        <w:noBreakHyphen/>
      </w:r>
      <w:r w:rsidR="00436052">
        <w:rPr>
          <w:noProof/>
        </w:rPr>
        <w:t>1</w:t>
      </w:r>
      <w:r w:rsidR="00894D23">
        <w:fldChar w:fldCharType="end"/>
      </w:r>
      <w:r>
        <w:t>. Standard units are supported by default and the following list describes available options for project needs.</w:t>
      </w:r>
    </w:p>
    <w:p w14:paraId="2C03A5B6" w14:textId="4747A173" w:rsidR="002B44DD" w:rsidRPr="00894D23" w:rsidRDefault="00894D23" w:rsidP="00894D23">
      <w:pPr>
        <w:pStyle w:val="Caption"/>
      </w:pPr>
      <w:bookmarkStart w:id="375" w:name="_Ref56174939"/>
      <w:bookmarkStart w:id="376" w:name="_Toc204144998"/>
      <w:bookmarkStart w:id="377" w:name="_Toc56178131"/>
      <w:bookmarkStart w:id="378" w:name="_Toc56420596"/>
      <w:bookmarkStart w:id="379" w:name="_Toc56420628"/>
      <w:r>
        <w:t xml:space="preserve">Table </w:t>
      </w:r>
      <w:fldSimple w:instr=" STYLEREF 1 \s ">
        <w:r w:rsidR="00436052">
          <w:rPr>
            <w:noProof/>
          </w:rPr>
          <w:t>18</w:t>
        </w:r>
      </w:fldSimple>
      <w:r w:rsidR="00257165">
        <w:noBreakHyphen/>
      </w:r>
      <w:fldSimple w:instr=" SEQ Table \* ARABIC \s 1 ">
        <w:r w:rsidR="00436052">
          <w:rPr>
            <w:noProof/>
          </w:rPr>
          <w:t>1</w:t>
        </w:r>
      </w:fldSimple>
      <w:bookmarkEnd w:id="375"/>
      <w:r>
        <w:t xml:space="preserve">.  </w:t>
      </w:r>
      <w:r w:rsidR="002B44DD" w:rsidRPr="00894D23">
        <w:t>MicroStation Unit Definitions</w:t>
      </w:r>
      <w:bookmarkEnd w:id="376"/>
      <w:bookmarkEnd w:id="377"/>
      <w:bookmarkEnd w:id="378"/>
      <w:bookmarkEnd w:id="379"/>
    </w:p>
    <w:tbl>
      <w:tblPr>
        <w:tblW w:w="7002" w:type="dxa"/>
        <w:tblInd w:w="108" w:type="dxa"/>
        <w:tblBorders>
          <w:top w:val="single" w:sz="4" w:space="0" w:color="auto"/>
          <w:bottom w:val="single" w:sz="4" w:space="0" w:color="auto"/>
          <w:insideH w:val="single" w:sz="4" w:space="0" w:color="auto"/>
        </w:tblBorders>
        <w:tblLook w:val="04A0" w:firstRow="1" w:lastRow="0" w:firstColumn="1" w:lastColumn="0" w:noHBand="0" w:noVBand="1"/>
      </w:tblPr>
      <w:tblGrid>
        <w:gridCol w:w="1492"/>
        <w:gridCol w:w="5510"/>
      </w:tblGrid>
      <w:tr w:rsidR="002B44DD" w14:paraId="6A46ABB8" w14:textId="77777777" w:rsidTr="00894D23">
        <w:tc>
          <w:tcPr>
            <w:tcW w:w="1492" w:type="dxa"/>
            <w:tcBorders>
              <w:top w:val="single" w:sz="4" w:space="0" w:color="auto"/>
              <w:left w:val="single" w:sz="4" w:space="0" w:color="auto"/>
              <w:bottom w:val="single" w:sz="4" w:space="0" w:color="auto"/>
              <w:right w:val="single" w:sz="4" w:space="0" w:color="auto"/>
            </w:tcBorders>
            <w:shd w:val="clear" w:color="auto" w:fill="0066B3"/>
            <w:hideMark/>
          </w:tcPr>
          <w:p w14:paraId="22F8F1CA" w14:textId="77777777" w:rsidR="002B44DD" w:rsidRPr="00894D23" w:rsidRDefault="002B44DD" w:rsidP="00894D23">
            <w:pPr>
              <w:pStyle w:val="TableHead"/>
              <w:numPr>
                <w:ilvl w:val="0"/>
                <w:numId w:val="0"/>
              </w:numPr>
              <w:rPr>
                <w:rFonts w:asciiTheme="minorHAnsi" w:hAnsiTheme="minorHAnsi" w:cstheme="minorHAnsi"/>
                <w:color w:val="FFFFFF" w:themeColor="background1"/>
                <w:sz w:val="24"/>
                <w:szCs w:val="32"/>
              </w:rPr>
            </w:pPr>
            <w:r w:rsidRPr="00894D23">
              <w:rPr>
                <w:rFonts w:asciiTheme="minorHAnsi" w:hAnsiTheme="minorHAnsi" w:cstheme="minorHAnsi"/>
                <w:color w:val="FFFFFF" w:themeColor="background1"/>
                <w:sz w:val="24"/>
                <w:szCs w:val="32"/>
              </w:rPr>
              <w:t>Label</w:t>
            </w:r>
          </w:p>
        </w:tc>
        <w:tc>
          <w:tcPr>
            <w:tcW w:w="5510" w:type="dxa"/>
            <w:tcBorders>
              <w:top w:val="single" w:sz="4" w:space="0" w:color="auto"/>
              <w:left w:val="single" w:sz="4" w:space="0" w:color="auto"/>
              <w:bottom w:val="single" w:sz="4" w:space="0" w:color="auto"/>
              <w:right w:val="single" w:sz="4" w:space="0" w:color="auto"/>
            </w:tcBorders>
            <w:shd w:val="clear" w:color="auto" w:fill="0066B3"/>
            <w:hideMark/>
          </w:tcPr>
          <w:p w14:paraId="43608E7A" w14:textId="77777777" w:rsidR="002B44DD" w:rsidRPr="00894D23" w:rsidRDefault="002B44DD" w:rsidP="00894D23">
            <w:pPr>
              <w:pStyle w:val="TableHead"/>
              <w:numPr>
                <w:ilvl w:val="0"/>
                <w:numId w:val="0"/>
              </w:numPr>
              <w:rPr>
                <w:rFonts w:asciiTheme="minorHAnsi" w:hAnsiTheme="minorHAnsi" w:cstheme="minorHAnsi"/>
                <w:color w:val="FFFFFF" w:themeColor="background1"/>
                <w:sz w:val="24"/>
                <w:szCs w:val="32"/>
              </w:rPr>
            </w:pPr>
            <w:r w:rsidRPr="00894D23">
              <w:rPr>
                <w:rFonts w:asciiTheme="minorHAnsi" w:hAnsiTheme="minorHAnsi" w:cstheme="minorHAnsi"/>
                <w:color w:val="FFFFFF" w:themeColor="background1"/>
                <w:sz w:val="24"/>
                <w:szCs w:val="32"/>
              </w:rPr>
              <w:t>Name (SI Metric Units)</w:t>
            </w:r>
          </w:p>
        </w:tc>
      </w:tr>
      <w:tr w:rsidR="002B44DD" w14:paraId="3BBDDABE" w14:textId="77777777" w:rsidTr="00894D23">
        <w:tc>
          <w:tcPr>
            <w:tcW w:w="1492" w:type="dxa"/>
            <w:tcBorders>
              <w:top w:val="single" w:sz="4" w:space="0" w:color="auto"/>
              <w:left w:val="single" w:sz="4" w:space="0" w:color="auto"/>
              <w:bottom w:val="single" w:sz="4" w:space="0" w:color="auto"/>
              <w:right w:val="single" w:sz="4" w:space="0" w:color="auto"/>
            </w:tcBorders>
            <w:shd w:val="clear" w:color="auto" w:fill="FFFF00"/>
            <w:hideMark/>
          </w:tcPr>
          <w:p w14:paraId="3436A409" w14:textId="77777777" w:rsidR="002B44DD" w:rsidRPr="00FE4376" w:rsidRDefault="002B44DD" w:rsidP="00894D23">
            <w:pPr>
              <w:pStyle w:val="TableBody"/>
              <w:ind w:left="0" w:firstLine="0"/>
              <w:rPr>
                <w:rFonts w:asciiTheme="minorHAnsi" w:hAnsiTheme="minorHAnsi" w:cstheme="minorHAnsi"/>
                <w:sz w:val="24"/>
                <w:szCs w:val="32"/>
              </w:rPr>
            </w:pPr>
            <w:r w:rsidRPr="00FE4376">
              <w:rPr>
                <w:rFonts w:asciiTheme="minorHAnsi" w:hAnsiTheme="minorHAnsi" w:cstheme="minorHAnsi"/>
                <w:sz w:val="24"/>
                <w:szCs w:val="32"/>
              </w:rPr>
              <w:t>mm</w:t>
            </w:r>
          </w:p>
        </w:tc>
        <w:tc>
          <w:tcPr>
            <w:tcW w:w="5510" w:type="dxa"/>
            <w:tcBorders>
              <w:top w:val="single" w:sz="4" w:space="0" w:color="auto"/>
              <w:left w:val="single" w:sz="4" w:space="0" w:color="auto"/>
              <w:bottom w:val="single" w:sz="4" w:space="0" w:color="auto"/>
              <w:right w:val="single" w:sz="4" w:space="0" w:color="auto"/>
            </w:tcBorders>
            <w:shd w:val="clear" w:color="auto" w:fill="FFFF00"/>
            <w:hideMark/>
          </w:tcPr>
          <w:p w14:paraId="2F3FC037" w14:textId="77777777" w:rsidR="002B44DD" w:rsidRPr="00FE4376" w:rsidRDefault="002B44DD" w:rsidP="00894D23">
            <w:pPr>
              <w:pStyle w:val="TableBody"/>
              <w:ind w:left="0" w:firstLine="0"/>
              <w:rPr>
                <w:rFonts w:asciiTheme="minorHAnsi" w:hAnsiTheme="minorHAnsi" w:cstheme="minorHAnsi"/>
                <w:sz w:val="24"/>
                <w:szCs w:val="32"/>
              </w:rPr>
            </w:pPr>
            <w:r w:rsidRPr="00FE4376">
              <w:rPr>
                <w:rFonts w:asciiTheme="minorHAnsi" w:hAnsiTheme="minorHAnsi" w:cstheme="minorHAnsi"/>
                <w:sz w:val="24"/>
                <w:szCs w:val="32"/>
              </w:rPr>
              <w:t>millimeter</w:t>
            </w:r>
          </w:p>
        </w:tc>
      </w:tr>
      <w:tr w:rsidR="002B44DD" w14:paraId="0C34BA9D" w14:textId="77777777" w:rsidTr="00894D23">
        <w:tc>
          <w:tcPr>
            <w:tcW w:w="1492" w:type="dxa"/>
            <w:tcBorders>
              <w:top w:val="single" w:sz="4" w:space="0" w:color="auto"/>
              <w:left w:val="single" w:sz="4" w:space="0" w:color="auto"/>
              <w:bottom w:val="single" w:sz="4" w:space="0" w:color="auto"/>
              <w:right w:val="single" w:sz="4" w:space="0" w:color="auto"/>
            </w:tcBorders>
            <w:hideMark/>
          </w:tcPr>
          <w:p w14:paraId="7D7D7FEA" w14:textId="77777777" w:rsidR="002B44DD" w:rsidRPr="00FE4376" w:rsidRDefault="002B44DD" w:rsidP="00894D23">
            <w:pPr>
              <w:pStyle w:val="TableBody"/>
              <w:ind w:left="0" w:firstLine="0"/>
              <w:rPr>
                <w:rFonts w:asciiTheme="minorHAnsi" w:hAnsiTheme="minorHAnsi" w:cstheme="minorHAnsi"/>
                <w:sz w:val="24"/>
                <w:szCs w:val="32"/>
              </w:rPr>
            </w:pPr>
            <w:r w:rsidRPr="00FE4376">
              <w:rPr>
                <w:rFonts w:asciiTheme="minorHAnsi" w:hAnsiTheme="minorHAnsi" w:cstheme="minorHAnsi"/>
                <w:sz w:val="24"/>
                <w:szCs w:val="32"/>
              </w:rPr>
              <w:t>cm</w:t>
            </w:r>
          </w:p>
        </w:tc>
        <w:tc>
          <w:tcPr>
            <w:tcW w:w="5510" w:type="dxa"/>
            <w:tcBorders>
              <w:top w:val="single" w:sz="4" w:space="0" w:color="auto"/>
              <w:left w:val="single" w:sz="4" w:space="0" w:color="auto"/>
              <w:bottom w:val="single" w:sz="4" w:space="0" w:color="auto"/>
              <w:right w:val="single" w:sz="4" w:space="0" w:color="auto"/>
            </w:tcBorders>
            <w:hideMark/>
          </w:tcPr>
          <w:p w14:paraId="52A12C7E" w14:textId="77777777" w:rsidR="002B44DD" w:rsidRPr="00FE4376" w:rsidRDefault="002B44DD" w:rsidP="00894D23">
            <w:pPr>
              <w:pStyle w:val="TableBody"/>
              <w:ind w:left="0" w:firstLine="0"/>
              <w:rPr>
                <w:rFonts w:asciiTheme="minorHAnsi" w:hAnsiTheme="minorHAnsi" w:cstheme="minorHAnsi"/>
                <w:sz w:val="24"/>
                <w:szCs w:val="32"/>
              </w:rPr>
            </w:pPr>
            <w:r w:rsidRPr="00FE4376">
              <w:rPr>
                <w:rFonts w:asciiTheme="minorHAnsi" w:hAnsiTheme="minorHAnsi" w:cstheme="minorHAnsi"/>
                <w:sz w:val="24"/>
                <w:szCs w:val="32"/>
              </w:rPr>
              <w:t>centimeter</w:t>
            </w:r>
          </w:p>
        </w:tc>
      </w:tr>
      <w:tr w:rsidR="002B44DD" w14:paraId="78FB01C6" w14:textId="77777777" w:rsidTr="00894D23">
        <w:tc>
          <w:tcPr>
            <w:tcW w:w="1492" w:type="dxa"/>
            <w:tcBorders>
              <w:top w:val="single" w:sz="4" w:space="0" w:color="auto"/>
              <w:left w:val="single" w:sz="4" w:space="0" w:color="auto"/>
              <w:bottom w:val="single" w:sz="4" w:space="0" w:color="auto"/>
              <w:right w:val="single" w:sz="4" w:space="0" w:color="auto"/>
            </w:tcBorders>
            <w:hideMark/>
          </w:tcPr>
          <w:p w14:paraId="5DE7CE88" w14:textId="77777777" w:rsidR="002B44DD" w:rsidRPr="00FE4376" w:rsidRDefault="002B44DD" w:rsidP="00894D23">
            <w:pPr>
              <w:pStyle w:val="TableBody"/>
              <w:ind w:left="0" w:firstLine="0"/>
              <w:rPr>
                <w:rFonts w:asciiTheme="minorHAnsi" w:hAnsiTheme="minorHAnsi" w:cstheme="minorHAnsi"/>
                <w:sz w:val="24"/>
                <w:szCs w:val="32"/>
              </w:rPr>
            </w:pPr>
            <w:r w:rsidRPr="00FE4376">
              <w:rPr>
                <w:rFonts w:asciiTheme="minorHAnsi" w:hAnsiTheme="minorHAnsi" w:cstheme="minorHAnsi"/>
                <w:sz w:val="24"/>
                <w:szCs w:val="32"/>
              </w:rPr>
              <w:t>dm</w:t>
            </w:r>
          </w:p>
        </w:tc>
        <w:tc>
          <w:tcPr>
            <w:tcW w:w="5510" w:type="dxa"/>
            <w:tcBorders>
              <w:top w:val="single" w:sz="4" w:space="0" w:color="auto"/>
              <w:left w:val="single" w:sz="4" w:space="0" w:color="auto"/>
              <w:bottom w:val="single" w:sz="4" w:space="0" w:color="auto"/>
              <w:right w:val="single" w:sz="4" w:space="0" w:color="auto"/>
            </w:tcBorders>
            <w:hideMark/>
          </w:tcPr>
          <w:p w14:paraId="20EB2BC6" w14:textId="77777777" w:rsidR="002B44DD" w:rsidRPr="00FE4376" w:rsidRDefault="002B44DD" w:rsidP="00894D23">
            <w:pPr>
              <w:pStyle w:val="TableBody"/>
              <w:ind w:left="0" w:firstLine="0"/>
              <w:rPr>
                <w:rFonts w:asciiTheme="minorHAnsi" w:hAnsiTheme="minorHAnsi" w:cstheme="minorHAnsi"/>
                <w:sz w:val="24"/>
                <w:szCs w:val="32"/>
              </w:rPr>
            </w:pPr>
            <w:r w:rsidRPr="00FE4376">
              <w:rPr>
                <w:rFonts w:asciiTheme="minorHAnsi" w:hAnsiTheme="minorHAnsi" w:cstheme="minorHAnsi"/>
                <w:sz w:val="24"/>
                <w:szCs w:val="32"/>
              </w:rPr>
              <w:t>decimeter</w:t>
            </w:r>
          </w:p>
        </w:tc>
      </w:tr>
      <w:tr w:rsidR="002B44DD" w14:paraId="6DFA6CA0" w14:textId="77777777" w:rsidTr="00894D23">
        <w:tc>
          <w:tcPr>
            <w:tcW w:w="1492" w:type="dxa"/>
            <w:tcBorders>
              <w:top w:val="single" w:sz="4" w:space="0" w:color="auto"/>
              <w:left w:val="single" w:sz="4" w:space="0" w:color="auto"/>
              <w:bottom w:val="single" w:sz="4" w:space="0" w:color="auto"/>
              <w:right w:val="single" w:sz="4" w:space="0" w:color="auto"/>
            </w:tcBorders>
            <w:shd w:val="clear" w:color="auto" w:fill="FFFF00"/>
            <w:hideMark/>
          </w:tcPr>
          <w:p w14:paraId="508007A2" w14:textId="77777777" w:rsidR="002B44DD" w:rsidRPr="00FE4376" w:rsidRDefault="002B44DD" w:rsidP="00894D23">
            <w:pPr>
              <w:pStyle w:val="TableBody"/>
              <w:ind w:left="0" w:firstLine="0"/>
              <w:rPr>
                <w:rFonts w:asciiTheme="minorHAnsi" w:hAnsiTheme="minorHAnsi" w:cstheme="minorHAnsi"/>
                <w:sz w:val="24"/>
                <w:szCs w:val="32"/>
              </w:rPr>
            </w:pPr>
            <w:r w:rsidRPr="00FE4376">
              <w:rPr>
                <w:rFonts w:asciiTheme="minorHAnsi" w:hAnsiTheme="minorHAnsi" w:cstheme="minorHAnsi"/>
                <w:sz w:val="24"/>
                <w:szCs w:val="32"/>
              </w:rPr>
              <w:t>m</w:t>
            </w:r>
          </w:p>
        </w:tc>
        <w:tc>
          <w:tcPr>
            <w:tcW w:w="5510" w:type="dxa"/>
            <w:tcBorders>
              <w:top w:val="single" w:sz="4" w:space="0" w:color="auto"/>
              <w:left w:val="single" w:sz="4" w:space="0" w:color="auto"/>
              <w:bottom w:val="single" w:sz="4" w:space="0" w:color="auto"/>
              <w:right w:val="single" w:sz="4" w:space="0" w:color="auto"/>
            </w:tcBorders>
            <w:shd w:val="clear" w:color="auto" w:fill="FFFF00"/>
            <w:hideMark/>
          </w:tcPr>
          <w:p w14:paraId="5AB1B1AF" w14:textId="77777777" w:rsidR="002B44DD" w:rsidRPr="00FE4376" w:rsidRDefault="002B44DD" w:rsidP="00894D23">
            <w:pPr>
              <w:pStyle w:val="TableBody"/>
              <w:ind w:left="0" w:firstLine="0"/>
              <w:rPr>
                <w:rFonts w:asciiTheme="minorHAnsi" w:hAnsiTheme="minorHAnsi" w:cstheme="minorHAnsi"/>
                <w:sz w:val="24"/>
                <w:szCs w:val="32"/>
              </w:rPr>
            </w:pPr>
            <w:r w:rsidRPr="00FE4376">
              <w:rPr>
                <w:rFonts w:asciiTheme="minorHAnsi" w:hAnsiTheme="minorHAnsi" w:cstheme="minorHAnsi"/>
                <w:sz w:val="24"/>
                <w:szCs w:val="32"/>
              </w:rPr>
              <w:t>meter</w:t>
            </w:r>
          </w:p>
        </w:tc>
      </w:tr>
      <w:tr w:rsidR="002B44DD" w14:paraId="205BDE98" w14:textId="77777777" w:rsidTr="00894D23">
        <w:tc>
          <w:tcPr>
            <w:tcW w:w="1492" w:type="dxa"/>
            <w:tcBorders>
              <w:top w:val="single" w:sz="4" w:space="0" w:color="auto"/>
              <w:left w:val="single" w:sz="4" w:space="0" w:color="auto"/>
              <w:bottom w:val="single" w:sz="4" w:space="0" w:color="auto"/>
              <w:right w:val="single" w:sz="4" w:space="0" w:color="auto"/>
            </w:tcBorders>
            <w:hideMark/>
          </w:tcPr>
          <w:p w14:paraId="3B261F1A" w14:textId="77777777" w:rsidR="002B44DD" w:rsidRPr="00FE4376" w:rsidRDefault="002B44DD" w:rsidP="00894D23">
            <w:pPr>
              <w:pStyle w:val="TableBody"/>
              <w:ind w:left="0" w:firstLine="0"/>
              <w:rPr>
                <w:rFonts w:asciiTheme="minorHAnsi" w:hAnsiTheme="minorHAnsi" w:cstheme="minorHAnsi"/>
                <w:sz w:val="24"/>
                <w:szCs w:val="32"/>
              </w:rPr>
            </w:pPr>
            <w:r w:rsidRPr="00FE4376">
              <w:rPr>
                <w:rFonts w:asciiTheme="minorHAnsi" w:hAnsiTheme="minorHAnsi" w:cstheme="minorHAnsi"/>
                <w:sz w:val="24"/>
                <w:szCs w:val="32"/>
              </w:rPr>
              <w:t>dam</w:t>
            </w:r>
          </w:p>
        </w:tc>
        <w:tc>
          <w:tcPr>
            <w:tcW w:w="5510" w:type="dxa"/>
            <w:tcBorders>
              <w:top w:val="single" w:sz="4" w:space="0" w:color="auto"/>
              <w:left w:val="single" w:sz="4" w:space="0" w:color="auto"/>
              <w:bottom w:val="single" w:sz="4" w:space="0" w:color="auto"/>
              <w:right w:val="single" w:sz="4" w:space="0" w:color="auto"/>
            </w:tcBorders>
            <w:hideMark/>
          </w:tcPr>
          <w:p w14:paraId="4083EE5B" w14:textId="77777777" w:rsidR="002B44DD" w:rsidRPr="00FE4376" w:rsidRDefault="002B44DD" w:rsidP="00894D23">
            <w:pPr>
              <w:pStyle w:val="TableBody"/>
              <w:ind w:left="0" w:firstLine="0"/>
              <w:rPr>
                <w:rFonts w:asciiTheme="minorHAnsi" w:hAnsiTheme="minorHAnsi" w:cstheme="minorHAnsi"/>
                <w:sz w:val="24"/>
                <w:szCs w:val="32"/>
              </w:rPr>
            </w:pPr>
            <w:r w:rsidRPr="00FE4376">
              <w:rPr>
                <w:rFonts w:asciiTheme="minorHAnsi" w:hAnsiTheme="minorHAnsi" w:cstheme="minorHAnsi"/>
                <w:sz w:val="24"/>
                <w:szCs w:val="32"/>
              </w:rPr>
              <w:t>dekameter</w:t>
            </w:r>
          </w:p>
        </w:tc>
      </w:tr>
      <w:tr w:rsidR="002B44DD" w14:paraId="4B85C34B" w14:textId="77777777" w:rsidTr="00894D23">
        <w:tc>
          <w:tcPr>
            <w:tcW w:w="1492" w:type="dxa"/>
            <w:tcBorders>
              <w:top w:val="single" w:sz="4" w:space="0" w:color="auto"/>
              <w:left w:val="single" w:sz="4" w:space="0" w:color="auto"/>
              <w:bottom w:val="single" w:sz="4" w:space="0" w:color="auto"/>
              <w:right w:val="single" w:sz="4" w:space="0" w:color="auto"/>
            </w:tcBorders>
            <w:hideMark/>
          </w:tcPr>
          <w:p w14:paraId="7F773645" w14:textId="77777777" w:rsidR="002B44DD" w:rsidRPr="00FE4376" w:rsidRDefault="002B44DD" w:rsidP="00894D23">
            <w:pPr>
              <w:pStyle w:val="TableBody"/>
              <w:ind w:left="0" w:firstLine="0"/>
              <w:rPr>
                <w:rFonts w:asciiTheme="minorHAnsi" w:hAnsiTheme="minorHAnsi" w:cstheme="minorHAnsi"/>
                <w:sz w:val="24"/>
                <w:szCs w:val="32"/>
              </w:rPr>
            </w:pPr>
            <w:r w:rsidRPr="00FE4376">
              <w:rPr>
                <w:rFonts w:asciiTheme="minorHAnsi" w:hAnsiTheme="minorHAnsi" w:cstheme="minorHAnsi"/>
                <w:sz w:val="24"/>
                <w:szCs w:val="32"/>
              </w:rPr>
              <w:t>hm</w:t>
            </w:r>
          </w:p>
        </w:tc>
        <w:tc>
          <w:tcPr>
            <w:tcW w:w="5510" w:type="dxa"/>
            <w:tcBorders>
              <w:top w:val="single" w:sz="4" w:space="0" w:color="auto"/>
              <w:left w:val="single" w:sz="4" w:space="0" w:color="auto"/>
              <w:bottom w:val="single" w:sz="4" w:space="0" w:color="auto"/>
              <w:right w:val="single" w:sz="4" w:space="0" w:color="auto"/>
            </w:tcBorders>
            <w:hideMark/>
          </w:tcPr>
          <w:p w14:paraId="1B69F918" w14:textId="77777777" w:rsidR="002B44DD" w:rsidRPr="00FE4376" w:rsidRDefault="002B44DD" w:rsidP="00894D23">
            <w:pPr>
              <w:pStyle w:val="TableBody"/>
              <w:ind w:left="0" w:firstLine="0"/>
              <w:rPr>
                <w:rFonts w:asciiTheme="minorHAnsi" w:hAnsiTheme="minorHAnsi" w:cstheme="minorHAnsi"/>
                <w:sz w:val="24"/>
                <w:szCs w:val="32"/>
              </w:rPr>
            </w:pPr>
            <w:r w:rsidRPr="00FE4376">
              <w:rPr>
                <w:rFonts w:asciiTheme="minorHAnsi" w:hAnsiTheme="minorHAnsi" w:cstheme="minorHAnsi"/>
                <w:sz w:val="24"/>
                <w:szCs w:val="32"/>
              </w:rPr>
              <w:t>hectometer</w:t>
            </w:r>
          </w:p>
        </w:tc>
      </w:tr>
      <w:tr w:rsidR="002B44DD" w14:paraId="3F47D741" w14:textId="77777777" w:rsidTr="00894D23">
        <w:tc>
          <w:tcPr>
            <w:tcW w:w="1492" w:type="dxa"/>
            <w:tcBorders>
              <w:top w:val="single" w:sz="4" w:space="0" w:color="auto"/>
              <w:left w:val="single" w:sz="4" w:space="0" w:color="auto"/>
              <w:bottom w:val="single" w:sz="4" w:space="0" w:color="auto"/>
              <w:right w:val="single" w:sz="4" w:space="0" w:color="auto"/>
            </w:tcBorders>
            <w:hideMark/>
          </w:tcPr>
          <w:p w14:paraId="65A1E936" w14:textId="77777777" w:rsidR="002B44DD" w:rsidRPr="00FE4376" w:rsidRDefault="002B44DD" w:rsidP="00894D23">
            <w:pPr>
              <w:pStyle w:val="TableBody"/>
              <w:ind w:left="0" w:firstLine="0"/>
              <w:rPr>
                <w:rFonts w:asciiTheme="minorHAnsi" w:hAnsiTheme="minorHAnsi" w:cstheme="minorHAnsi"/>
                <w:sz w:val="24"/>
                <w:szCs w:val="32"/>
              </w:rPr>
            </w:pPr>
            <w:r w:rsidRPr="00FE4376">
              <w:rPr>
                <w:rFonts w:asciiTheme="minorHAnsi" w:hAnsiTheme="minorHAnsi" w:cstheme="minorHAnsi"/>
                <w:sz w:val="24"/>
                <w:szCs w:val="32"/>
              </w:rPr>
              <w:t>Km</w:t>
            </w:r>
          </w:p>
        </w:tc>
        <w:tc>
          <w:tcPr>
            <w:tcW w:w="5510" w:type="dxa"/>
            <w:tcBorders>
              <w:top w:val="single" w:sz="4" w:space="0" w:color="auto"/>
              <w:left w:val="single" w:sz="4" w:space="0" w:color="auto"/>
              <w:bottom w:val="single" w:sz="4" w:space="0" w:color="auto"/>
              <w:right w:val="single" w:sz="4" w:space="0" w:color="auto"/>
            </w:tcBorders>
            <w:hideMark/>
          </w:tcPr>
          <w:p w14:paraId="0F7CBC13" w14:textId="77777777" w:rsidR="002B44DD" w:rsidRPr="00FE4376" w:rsidRDefault="002B44DD" w:rsidP="00894D23">
            <w:pPr>
              <w:pStyle w:val="TableBody"/>
              <w:ind w:left="0" w:firstLine="0"/>
              <w:rPr>
                <w:rFonts w:asciiTheme="minorHAnsi" w:hAnsiTheme="minorHAnsi" w:cstheme="minorHAnsi"/>
                <w:sz w:val="24"/>
                <w:szCs w:val="32"/>
              </w:rPr>
            </w:pPr>
            <w:r w:rsidRPr="00FE4376">
              <w:rPr>
                <w:rFonts w:asciiTheme="minorHAnsi" w:hAnsiTheme="minorHAnsi" w:cstheme="minorHAnsi"/>
                <w:sz w:val="24"/>
                <w:szCs w:val="32"/>
              </w:rPr>
              <w:t>kilometer</w:t>
            </w:r>
          </w:p>
        </w:tc>
      </w:tr>
      <w:tr w:rsidR="002B44DD" w14:paraId="6F3BD9AC" w14:textId="77777777" w:rsidTr="00894D23">
        <w:tc>
          <w:tcPr>
            <w:tcW w:w="7002" w:type="dxa"/>
            <w:gridSpan w:val="2"/>
            <w:tcBorders>
              <w:top w:val="single" w:sz="4" w:space="0" w:color="auto"/>
              <w:left w:val="single" w:sz="4" w:space="0" w:color="auto"/>
              <w:bottom w:val="single" w:sz="4" w:space="0" w:color="auto"/>
              <w:right w:val="single" w:sz="4" w:space="0" w:color="auto"/>
            </w:tcBorders>
            <w:hideMark/>
          </w:tcPr>
          <w:p w14:paraId="4219B4DA" w14:textId="77777777" w:rsidR="002B44DD" w:rsidRPr="00FE4376" w:rsidRDefault="002B44DD" w:rsidP="00894D23">
            <w:pPr>
              <w:pStyle w:val="TableHead"/>
              <w:numPr>
                <w:ilvl w:val="0"/>
                <w:numId w:val="0"/>
              </w:numPr>
              <w:rPr>
                <w:rFonts w:asciiTheme="minorHAnsi" w:hAnsiTheme="minorHAnsi" w:cstheme="minorHAnsi"/>
                <w:sz w:val="24"/>
                <w:szCs w:val="32"/>
              </w:rPr>
            </w:pPr>
            <w:r w:rsidRPr="00FE4376">
              <w:rPr>
                <w:rFonts w:asciiTheme="minorHAnsi" w:hAnsiTheme="minorHAnsi" w:cstheme="minorHAnsi"/>
                <w:sz w:val="24"/>
                <w:szCs w:val="32"/>
              </w:rPr>
              <w:t>English Units (based on International Foot)</w:t>
            </w:r>
          </w:p>
        </w:tc>
      </w:tr>
    </w:tbl>
    <w:p w14:paraId="233E5E6E" w14:textId="77777777" w:rsidR="002B44DD" w:rsidRPr="006E2BF6" w:rsidRDefault="002B44DD" w:rsidP="00894D23">
      <w:pPr>
        <w:pStyle w:val="Heading2"/>
      </w:pPr>
      <w:bookmarkStart w:id="380" w:name="_Toc49163093"/>
      <w:bookmarkStart w:id="381" w:name="_Toc52486710"/>
      <w:bookmarkStart w:id="382" w:name="_Toc56526468"/>
      <w:r w:rsidRPr="006E2BF6">
        <w:t>Scales</w:t>
      </w:r>
      <w:bookmarkEnd w:id="380"/>
      <w:bookmarkEnd w:id="381"/>
      <w:bookmarkEnd w:id="382"/>
    </w:p>
    <w:p w14:paraId="2AB97715" w14:textId="77777777" w:rsidR="002B44DD" w:rsidRDefault="002B44DD" w:rsidP="00894D23">
      <w:r>
        <w:t>The drawing scale is the ratio of measuring units expressing a proportional relationship between a drawing and the true size of the item it represents. The selection of the proper scale determines the readability of the drawing. The scale chosen should be large enough to allow the drawing to display its graphic, dimensional, and textual content clearly, without congestion or ambiguity.  (Reference NCS UDS-06.00).</w:t>
      </w:r>
      <w:bookmarkStart w:id="383" w:name="_Toc204145000"/>
    </w:p>
    <w:p w14:paraId="54937E5D" w14:textId="77777777" w:rsidR="00351AA9" w:rsidRDefault="00351AA9">
      <w:pPr>
        <w:spacing w:before="0" w:after="160" w:line="259" w:lineRule="auto"/>
      </w:pPr>
      <w:r>
        <w:br w:type="page"/>
      </w:r>
    </w:p>
    <w:p w14:paraId="281A214B" w14:textId="2CB5C6AC" w:rsidR="002B44DD" w:rsidRPr="00FF573E" w:rsidRDefault="002B44DD" w:rsidP="00894D23">
      <w:r w:rsidRPr="00FF573E">
        <w:lastRenderedPageBreak/>
        <w:t>Definitions</w:t>
      </w:r>
      <w:bookmarkEnd w:id="383"/>
      <w:r w:rsidR="00894D23">
        <w:t>:</w:t>
      </w:r>
    </w:p>
    <w:p w14:paraId="0D7C0AB9" w14:textId="77777777" w:rsidR="002B44DD" w:rsidRPr="008F36E3" w:rsidRDefault="002B44DD" w:rsidP="00996D22">
      <w:pPr>
        <w:pStyle w:val="Bullet1"/>
      </w:pPr>
      <w:r w:rsidRPr="008F36E3">
        <w:t xml:space="preserve">Drawings shall be created at full size and plotted at the appropriate size for the project. </w:t>
      </w:r>
    </w:p>
    <w:p w14:paraId="6AB411D4" w14:textId="677A749F" w:rsidR="002B44DD" w:rsidRPr="008F36E3" w:rsidRDefault="002B44DD" w:rsidP="00996D22">
      <w:pPr>
        <w:pStyle w:val="Bullet1"/>
      </w:pPr>
      <w:r w:rsidRPr="008F36E3">
        <w:t>Always plot the output PDF’s to the sheet scale for full size output. Do not plot drawings to half-scale. Always reduce the full</w:t>
      </w:r>
      <w:r w:rsidR="00351AA9">
        <w:t>-</w:t>
      </w:r>
      <w:r w:rsidRPr="008F36E3">
        <w:t>size output .pdfs to a half size.</w:t>
      </w:r>
    </w:p>
    <w:p w14:paraId="191CDBD1" w14:textId="77777777" w:rsidR="002B44DD" w:rsidRPr="008F36E3" w:rsidRDefault="002B44DD" w:rsidP="00996D22">
      <w:pPr>
        <w:pStyle w:val="Bullet1"/>
      </w:pPr>
      <w:r w:rsidRPr="008F36E3">
        <w:t xml:space="preserve">Multiple scales shall not exist on a single drawing. If this cannot be avoided, use graphic scales to define each figure or design component requiring a different scale. </w:t>
      </w:r>
      <w:proofErr w:type="spellStart"/>
      <w:r w:rsidRPr="008F36E3">
        <w:t>Titleblock</w:t>
      </w:r>
      <w:proofErr w:type="spellEnd"/>
      <w:r w:rsidRPr="008F36E3">
        <w:t xml:space="preserve"> should read AS SHOWN where the scale callout is read.</w:t>
      </w:r>
    </w:p>
    <w:p w14:paraId="0329A6B0" w14:textId="77777777" w:rsidR="002B44DD" w:rsidRPr="008F36E3" w:rsidRDefault="002B44DD" w:rsidP="00996D22">
      <w:pPr>
        <w:pStyle w:val="Bullet1"/>
      </w:pPr>
      <w:r w:rsidRPr="008F36E3">
        <w:t>Graphic elements within the drawings, such as notes, leaders, dimensions, reference indicators, and other scale-dependent symbols must be sized according to the scale of the final plot.</w:t>
      </w:r>
    </w:p>
    <w:p w14:paraId="6FEC6588" w14:textId="2FCEAAF7" w:rsidR="002B44DD" w:rsidRPr="00FF573E" w:rsidRDefault="002B44DD" w:rsidP="00894D23">
      <w:bookmarkStart w:id="384" w:name="_Toc204145001"/>
      <w:r w:rsidRPr="00FF573E">
        <w:t>Graphic Scales</w:t>
      </w:r>
      <w:bookmarkEnd w:id="384"/>
      <w:r w:rsidR="00894D23">
        <w:t>:</w:t>
      </w:r>
    </w:p>
    <w:p w14:paraId="06A6F157" w14:textId="5B7FA568" w:rsidR="00894D23" w:rsidRDefault="00351AA9" w:rsidP="00894D23">
      <w:pPr>
        <w:sectPr w:rsidR="00894D23" w:rsidSect="00894D23">
          <w:pgSz w:w="12240" w:h="15840"/>
          <w:pgMar w:top="864" w:right="1152" w:bottom="864" w:left="1152" w:header="576" w:footer="576" w:gutter="0"/>
          <w:cols w:space="288"/>
          <w:docGrid w:linePitch="299"/>
        </w:sectPr>
      </w:pPr>
      <w:r>
        <w:t xml:space="preserve">Figure 18-1 </w:t>
      </w:r>
      <w:r w:rsidR="00894D23">
        <w:t xml:space="preserve">shows </w:t>
      </w:r>
      <w:r w:rsidR="002B44DD">
        <w:t>graphical representations of the scale normally appearing on drawing sheets. The use of a graphical scale bar, or scale text accompanying a detail title, is intended to denote distance and specify varying scales of a single drawing.</w:t>
      </w:r>
    </w:p>
    <w:p w14:paraId="11D652D9" w14:textId="77777777" w:rsidR="00351AA9" w:rsidRDefault="00351AA9" w:rsidP="00351AA9">
      <w:pPr>
        <w:pStyle w:val="Caption"/>
      </w:pPr>
    </w:p>
    <w:p w14:paraId="1BE57F85" w14:textId="45DD53E9" w:rsidR="00351AA9" w:rsidRDefault="00351AA9" w:rsidP="00351AA9">
      <w:pPr>
        <w:pStyle w:val="Caption"/>
      </w:pPr>
    </w:p>
    <w:bookmarkStart w:id="385" w:name="_Toc56420597"/>
    <w:bookmarkStart w:id="386" w:name="_Toc56420650"/>
    <w:p w14:paraId="5DA8ECD2" w14:textId="21E789DB" w:rsidR="00894D23" w:rsidRDefault="00351AA9" w:rsidP="00351AA9">
      <w:pPr>
        <w:pStyle w:val="Caption"/>
      </w:pPr>
      <w:r>
        <w:rPr>
          <w:noProof/>
        </w:rPr>
        <mc:AlternateContent>
          <mc:Choice Requires="wpg">
            <w:drawing>
              <wp:anchor distT="0" distB="0" distL="114300" distR="114300" simplePos="0" relativeHeight="251710464" behindDoc="0" locked="0" layoutInCell="1" allowOverlap="1" wp14:anchorId="2E85228F" wp14:editId="1DD29AE7">
                <wp:simplePos x="0" y="0"/>
                <wp:positionH relativeFrom="column">
                  <wp:posOffset>470535</wp:posOffset>
                </wp:positionH>
                <wp:positionV relativeFrom="paragraph">
                  <wp:posOffset>148590</wp:posOffset>
                </wp:positionV>
                <wp:extent cx="7822565" cy="3699510"/>
                <wp:effectExtent l="0" t="0" r="6985" b="0"/>
                <wp:wrapTopAndBottom/>
                <wp:docPr id="99" name="Group 99"/>
                <wp:cNvGraphicFramePr/>
                <a:graphic xmlns:a="http://schemas.openxmlformats.org/drawingml/2006/main">
                  <a:graphicData uri="http://schemas.microsoft.com/office/word/2010/wordprocessingGroup">
                    <wpg:wgp>
                      <wpg:cNvGrpSpPr/>
                      <wpg:grpSpPr>
                        <a:xfrm>
                          <a:off x="0" y="0"/>
                          <a:ext cx="7822565" cy="3699510"/>
                          <a:chOff x="0" y="0"/>
                          <a:chExt cx="7822565" cy="3699510"/>
                        </a:xfrm>
                      </wpg:grpSpPr>
                      <pic:pic xmlns:pic="http://schemas.openxmlformats.org/drawingml/2006/picture">
                        <pic:nvPicPr>
                          <pic:cNvPr id="88" name="Picture 88"/>
                          <pic:cNvPicPr>
                            <a:picLocks noChangeAspect="1"/>
                          </pic:cNvPicPr>
                        </pic:nvPicPr>
                        <pic:blipFill>
                          <a:blip r:embed="rId74" cstate="print">
                            <a:extLst>
                              <a:ext uri="{28A0092B-C50C-407E-A947-70E740481C1C}">
                                <a14:useLocalDpi xmlns:a14="http://schemas.microsoft.com/office/drawing/2010/main" val="0"/>
                              </a:ext>
                            </a:extLst>
                          </a:blip>
                          <a:stretch>
                            <a:fillRect/>
                          </a:stretch>
                        </pic:blipFill>
                        <pic:spPr>
                          <a:xfrm>
                            <a:off x="2714625" y="28575"/>
                            <a:ext cx="2232660" cy="3366770"/>
                          </a:xfrm>
                          <a:prstGeom prst="rect">
                            <a:avLst/>
                          </a:prstGeom>
                        </pic:spPr>
                      </pic:pic>
                      <pic:pic xmlns:pic="http://schemas.openxmlformats.org/drawingml/2006/picture">
                        <pic:nvPicPr>
                          <pic:cNvPr id="38" name="Picture 38"/>
                          <pic:cNvPicPr>
                            <a:picLocks noChangeAspect="1"/>
                          </pic:cNvPicPr>
                        </pic:nvPicPr>
                        <pic:blipFill>
                          <a:blip r:embed="rId75" cstate="print">
                            <a:extLst>
                              <a:ext uri="{28A0092B-C50C-407E-A947-70E740481C1C}">
                                <a14:useLocalDpi xmlns:a14="http://schemas.microsoft.com/office/drawing/2010/main" val="0"/>
                              </a:ext>
                            </a:extLst>
                          </a:blip>
                          <a:stretch>
                            <a:fillRect/>
                          </a:stretch>
                        </pic:blipFill>
                        <pic:spPr>
                          <a:xfrm>
                            <a:off x="5419725" y="0"/>
                            <a:ext cx="2402840" cy="3699510"/>
                          </a:xfrm>
                          <a:prstGeom prst="rect">
                            <a:avLst/>
                          </a:prstGeom>
                        </pic:spPr>
                      </pic:pic>
                      <pic:pic xmlns:pic="http://schemas.openxmlformats.org/drawingml/2006/picture">
                        <pic:nvPicPr>
                          <pic:cNvPr id="58" name="Picture 58"/>
                          <pic:cNvPicPr>
                            <a:picLocks noChangeAspect="1"/>
                          </pic:cNvPicPr>
                        </pic:nvPicPr>
                        <pic:blipFill>
                          <a:blip r:embed="rId76">
                            <a:extLst>
                              <a:ext uri="{28A0092B-C50C-407E-A947-70E740481C1C}">
                                <a14:useLocalDpi xmlns:a14="http://schemas.microsoft.com/office/drawing/2010/main" val="0"/>
                              </a:ext>
                            </a:extLst>
                          </a:blip>
                          <a:srcRect/>
                          <a:stretch>
                            <a:fillRect/>
                          </a:stretch>
                        </pic:blipFill>
                        <pic:spPr bwMode="auto">
                          <a:xfrm>
                            <a:off x="0" y="85725"/>
                            <a:ext cx="2398395" cy="3543300"/>
                          </a:xfrm>
                          <a:prstGeom prst="rect">
                            <a:avLst/>
                          </a:prstGeom>
                          <a:noFill/>
                          <a:ln>
                            <a:noFill/>
                          </a:ln>
                        </pic:spPr>
                      </pic:pic>
                    </wpg:wgp>
                  </a:graphicData>
                </a:graphic>
              </wp:anchor>
            </w:drawing>
          </mc:Choice>
          <mc:Fallback>
            <w:pict>
              <v:group w14:anchorId="316A4824" id="Group 99" o:spid="_x0000_s1026" style="position:absolute;margin-left:37.05pt;margin-top:11.7pt;width:615.95pt;height:291.3pt;z-index:251710464" coordsize="78225,36995" o:gfxdata="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">
                <v:shape id="Picture 88" o:spid="_x0000_s1027" type="#_x0000_t75" style="position:absolute;left:27146;top:285;width:22326;height:33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">
                  <v:imagedata r:id="rId77" o:title=""/>
                </v:shape>
                <v:shape id="Picture 38" o:spid="_x0000_s1028" type="#_x0000_t75" style="position:absolute;left:54197;width:24028;height:369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">
                  <v:imagedata r:id="rId78" o:title=""/>
                </v:shape>
                <v:shape id="Picture 58" o:spid="_x0000_s1029" type="#_x0000_t75" style="position:absolute;top:857;width:23983;height:354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">
                  <v:imagedata r:id="rId79" o:title=""/>
                </v:shape>
                <w10:wrap type="topAndBottom"/>
              </v:group>
            </w:pict>
          </mc:Fallback>
        </mc:AlternateContent>
      </w:r>
      <w:r>
        <w:t xml:space="preserve">Figure </w:t>
      </w:r>
      <w:fldSimple w:instr=" STYLEREF 1 \s ">
        <w:r w:rsidR="00436052">
          <w:rPr>
            <w:noProof/>
          </w:rPr>
          <w:t>18</w:t>
        </w:r>
      </w:fldSimple>
      <w:r>
        <w:noBreakHyphen/>
      </w:r>
      <w:fldSimple w:instr=" SEQ Figure \* ARABIC \s 1 ">
        <w:r w:rsidR="00436052">
          <w:rPr>
            <w:noProof/>
          </w:rPr>
          <w:t>1</w:t>
        </w:r>
      </w:fldSimple>
      <w:r>
        <w:t>.  Drawing Sheet Scales</w:t>
      </w:r>
      <w:bookmarkEnd w:id="385"/>
      <w:bookmarkEnd w:id="386"/>
    </w:p>
    <w:p w14:paraId="18E13876" w14:textId="5590637C" w:rsidR="00351AA9" w:rsidRDefault="00351AA9" w:rsidP="00894D23">
      <w:pPr>
        <w:pStyle w:val="Caption"/>
        <w:sectPr w:rsidR="00351AA9" w:rsidSect="00894D23">
          <w:headerReference w:type="default" r:id="rId80"/>
          <w:footerReference w:type="default" r:id="rId81"/>
          <w:pgSz w:w="15840" w:h="12240" w:orient="landscape"/>
          <w:pgMar w:top="1152" w:right="864" w:bottom="1152" w:left="864" w:header="576" w:footer="576" w:gutter="0"/>
          <w:cols w:space="288"/>
          <w:docGrid w:linePitch="326"/>
        </w:sectPr>
      </w:pPr>
      <w:bookmarkStart w:id="387" w:name="_Ref56175181"/>
      <w:bookmarkStart w:id="388" w:name="_Toc56178133"/>
    </w:p>
    <w:bookmarkEnd w:id="387"/>
    <w:bookmarkEnd w:id="388"/>
    <w:p w14:paraId="382A2008" w14:textId="311B8E55" w:rsidR="00351AA9" w:rsidRDefault="00351AA9" w:rsidP="00894D23">
      <w:pPr>
        <w:pStyle w:val="Para0"/>
      </w:pPr>
      <w:r>
        <w:lastRenderedPageBreak/>
        <w:t>Common Scales Used on Construction Documents:</w:t>
      </w:r>
    </w:p>
    <w:p w14:paraId="2D49035A" w14:textId="35D2F8CD" w:rsidR="00894D23" w:rsidRDefault="00351AA9" w:rsidP="00894D23">
      <w:pPr>
        <w:pStyle w:val="Para0"/>
      </w:pPr>
      <w:r>
        <w:fldChar w:fldCharType="begin"/>
      </w:r>
      <w:r>
        <w:instrText xml:space="preserve"> REF _Ref56420389 \h </w:instrText>
      </w:r>
      <w:r>
        <w:fldChar w:fldCharType="separate"/>
      </w:r>
      <w:r w:rsidR="00436052">
        <w:t xml:space="preserve">Table </w:t>
      </w:r>
      <w:r w:rsidR="00436052">
        <w:rPr>
          <w:noProof/>
        </w:rPr>
        <w:t>18</w:t>
      </w:r>
      <w:r w:rsidR="00436052">
        <w:noBreakHyphen/>
      </w:r>
      <w:r w:rsidR="00436052">
        <w:rPr>
          <w:noProof/>
        </w:rPr>
        <w:t>2</w:t>
      </w:r>
      <w:r>
        <w:fldChar w:fldCharType="end"/>
      </w:r>
      <w:r>
        <w:t xml:space="preserve"> </w:t>
      </w:r>
      <w:r w:rsidR="00894D23" w:rsidRPr="00C52DB5">
        <w:t>represents</w:t>
      </w:r>
      <w:r w:rsidR="00894D23" w:rsidRPr="00024622">
        <w:t xml:space="preserve"> the most common/traditional scales for purposes of information and illustration. It is not meant to be a complete list because special circumstances may require the use of non-traditional scales. (reference uds-04.11 for additional information. Refer to that section of the </w:t>
      </w:r>
      <w:proofErr w:type="spellStart"/>
      <w:r w:rsidR="00894D23" w:rsidRPr="00024622">
        <w:t>ncs</w:t>
      </w:r>
      <w:proofErr w:type="spellEnd"/>
      <w:r w:rsidR="00894D23" w:rsidRPr="00024622">
        <w:t>.</w:t>
      </w:r>
      <w:r w:rsidR="00894D23">
        <w:t>)</w:t>
      </w:r>
    </w:p>
    <w:p w14:paraId="648C1C3E" w14:textId="5D9714C4" w:rsidR="00894D23" w:rsidRPr="00C52DB5" w:rsidRDefault="00894D23" w:rsidP="00894D23">
      <w:pPr>
        <w:pStyle w:val="Caption"/>
      </w:pPr>
      <w:bookmarkStart w:id="389" w:name="_Ref56420389"/>
      <w:bookmarkStart w:id="390" w:name="_Toc56178134"/>
      <w:bookmarkStart w:id="391" w:name="_Toc56420598"/>
      <w:bookmarkStart w:id="392" w:name="_Toc56420629"/>
      <w:r>
        <w:t xml:space="preserve">Table </w:t>
      </w:r>
      <w:fldSimple w:instr=" STYLEREF 1 \s ">
        <w:r w:rsidR="00436052">
          <w:rPr>
            <w:noProof/>
          </w:rPr>
          <w:t>18</w:t>
        </w:r>
      </w:fldSimple>
      <w:r w:rsidR="00257165">
        <w:noBreakHyphen/>
      </w:r>
      <w:fldSimple w:instr=" SEQ Table \* ARABIC \s 1 ">
        <w:r w:rsidR="00436052">
          <w:rPr>
            <w:noProof/>
          </w:rPr>
          <w:t>2</w:t>
        </w:r>
      </w:fldSimple>
      <w:bookmarkEnd w:id="389"/>
      <w:r>
        <w:t xml:space="preserve">.  </w:t>
      </w:r>
      <w:bookmarkStart w:id="393" w:name="_Ref56420382"/>
      <w:r>
        <w:t>Common Scales Used on Construction Documents</w:t>
      </w:r>
      <w:bookmarkEnd w:id="390"/>
      <w:bookmarkEnd w:id="391"/>
      <w:bookmarkEnd w:id="392"/>
      <w:bookmarkEnd w:id="393"/>
    </w:p>
    <w:tbl>
      <w:tblPr>
        <w:tblW w:w="5000" w:type="pct"/>
        <w:tblInd w:w="108" w:type="dxa"/>
        <w:tblBorders>
          <w:top w:val="single" w:sz="4" w:space="0" w:color="auto"/>
          <w:bottom w:val="single" w:sz="4" w:space="0" w:color="auto"/>
          <w:insideH w:val="single" w:sz="4" w:space="0" w:color="auto"/>
        </w:tblBorders>
        <w:tblLook w:val="01E0" w:firstRow="1" w:lastRow="1" w:firstColumn="1" w:lastColumn="1" w:noHBand="0" w:noVBand="0"/>
      </w:tblPr>
      <w:tblGrid>
        <w:gridCol w:w="1063"/>
        <w:gridCol w:w="953"/>
        <w:gridCol w:w="1212"/>
        <w:gridCol w:w="721"/>
        <w:gridCol w:w="1046"/>
        <w:gridCol w:w="563"/>
        <w:gridCol w:w="892"/>
        <w:gridCol w:w="3476"/>
      </w:tblGrid>
      <w:tr w:rsidR="00894D23" w:rsidRPr="00024622" w14:paraId="4E2BB9CF" w14:textId="77777777" w:rsidTr="00894D23">
        <w:trPr>
          <w:tblHeader/>
        </w:trPr>
        <w:tc>
          <w:tcPr>
            <w:tcW w:w="1063" w:type="dxa"/>
            <w:tcBorders>
              <w:top w:val="single" w:sz="4" w:space="0" w:color="auto"/>
              <w:left w:val="single" w:sz="4" w:space="0" w:color="auto"/>
              <w:bottom w:val="single" w:sz="4" w:space="0" w:color="auto"/>
              <w:right w:val="single" w:sz="4" w:space="0" w:color="auto"/>
            </w:tcBorders>
            <w:shd w:val="clear" w:color="auto" w:fill="0066B3"/>
            <w:vAlign w:val="center"/>
            <w:hideMark/>
          </w:tcPr>
          <w:p w14:paraId="651257F4" w14:textId="77777777" w:rsidR="00894D23" w:rsidRPr="00894D23" w:rsidRDefault="00894D23" w:rsidP="00894D23">
            <w:pPr>
              <w:pStyle w:val="TableHead"/>
              <w:numPr>
                <w:ilvl w:val="0"/>
                <w:numId w:val="0"/>
              </w:numPr>
              <w:spacing w:before="20" w:after="20"/>
              <w:rPr>
                <w:rFonts w:asciiTheme="minorHAnsi" w:hAnsiTheme="minorHAnsi" w:cstheme="minorHAnsi"/>
                <w:bCs/>
                <w:color w:val="FFFFFF" w:themeColor="background1"/>
                <w:sz w:val="20"/>
              </w:rPr>
            </w:pPr>
            <w:r w:rsidRPr="00894D23">
              <w:rPr>
                <w:rFonts w:asciiTheme="minorHAnsi" w:hAnsiTheme="minorHAnsi" w:cstheme="minorHAnsi"/>
                <w:bCs/>
                <w:color w:val="FFFFFF" w:themeColor="background1"/>
                <w:sz w:val="20"/>
              </w:rPr>
              <w:t>Metric</w:t>
            </w:r>
          </w:p>
        </w:tc>
        <w:tc>
          <w:tcPr>
            <w:tcW w:w="953" w:type="dxa"/>
            <w:tcBorders>
              <w:top w:val="single" w:sz="4" w:space="0" w:color="auto"/>
              <w:left w:val="single" w:sz="4" w:space="0" w:color="auto"/>
              <w:bottom w:val="single" w:sz="4" w:space="0" w:color="auto"/>
              <w:right w:val="single" w:sz="4" w:space="0" w:color="auto"/>
            </w:tcBorders>
            <w:shd w:val="clear" w:color="auto" w:fill="0066B3"/>
            <w:vAlign w:val="center"/>
            <w:hideMark/>
          </w:tcPr>
          <w:p w14:paraId="0BC517B1" w14:textId="77777777" w:rsidR="00894D23" w:rsidRPr="00894D23" w:rsidRDefault="00894D23" w:rsidP="00894D23">
            <w:pPr>
              <w:pStyle w:val="TableHead"/>
              <w:numPr>
                <w:ilvl w:val="0"/>
                <w:numId w:val="0"/>
              </w:numPr>
              <w:spacing w:before="20" w:after="20"/>
              <w:rPr>
                <w:rFonts w:asciiTheme="minorHAnsi" w:hAnsiTheme="minorHAnsi" w:cstheme="minorHAnsi"/>
                <w:bCs/>
                <w:color w:val="FFFFFF" w:themeColor="background1"/>
                <w:sz w:val="20"/>
              </w:rPr>
            </w:pPr>
            <w:r w:rsidRPr="00894D23">
              <w:rPr>
                <w:rFonts w:asciiTheme="minorHAnsi" w:hAnsiTheme="minorHAnsi" w:cstheme="minorHAnsi"/>
                <w:bCs/>
                <w:color w:val="FFFFFF" w:themeColor="background1"/>
                <w:sz w:val="20"/>
              </w:rPr>
              <w:t>Value</w:t>
            </w:r>
          </w:p>
        </w:tc>
        <w:tc>
          <w:tcPr>
            <w:tcW w:w="1212" w:type="dxa"/>
            <w:tcBorders>
              <w:top w:val="single" w:sz="4" w:space="0" w:color="auto"/>
              <w:left w:val="single" w:sz="4" w:space="0" w:color="auto"/>
              <w:bottom w:val="single" w:sz="4" w:space="0" w:color="auto"/>
              <w:right w:val="single" w:sz="4" w:space="0" w:color="auto"/>
            </w:tcBorders>
            <w:shd w:val="clear" w:color="auto" w:fill="0066B3"/>
            <w:vAlign w:val="center"/>
            <w:hideMark/>
          </w:tcPr>
          <w:p w14:paraId="232A91EE" w14:textId="77777777" w:rsidR="00894D23" w:rsidRPr="00894D23" w:rsidRDefault="00894D23" w:rsidP="00894D23">
            <w:pPr>
              <w:pStyle w:val="TableHead"/>
              <w:numPr>
                <w:ilvl w:val="0"/>
                <w:numId w:val="0"/>
              </w:numPr>
              <w:spacing w:before="20" w:after="20"/>
              <w:rPr>
                <w:rFonts w:asciiTheme="minorHAnsi" w:hAnsiTheme="minorHAnsi" w:cstheme="minorHAnsi"/>
                <w:bCs/>
                <w:color w:val="FFFFFF" w:themeColor="background1"/>
                <w:sz w:val="20"/>
              </w:rPr>
            </w:pPr>
            <w:r w:rsidRPr="00894D23">
              <w:rPr>
                <w:rFonts w:asciiTheme="minorHAnsi" w:hAnsiTheme="minorHAnsi" w:cstheme="minorHAnsi"/>
                <w:bCs/>
                <w:color w:val="FFFFFF" w:themeColor="background1"/>
                <w:sz w:val="20"/>
              </w:rPr>
              <w:t>Arch.</w:t>
            </w:r>
          </w:p>
        </w:tc>
        <w:tc>
          <w:tcPr>
            <w:tcW w:w="721" w:type="dxa"/>
            <w:tcBorders>
              <w:top w:val="single" w:sz="4" w:space="0" w:color="auto"/>
              <w:left w:val="single" w:sz="4" w:space="0" w:color="auto"/>
              <w:bottom w:val="single" w:sz="4" w:space="0" w:color="auto"/>
              <w:right w:val="single" w:sz="4" w:space="0" w:color="auto"/>
            </w:tcBorders>
            <w:shd w:val="clear" w:color="auto" w:fill="0066B3"/>
            <w:vAlign w:val="center"/>
            <w:hideMark/>
          </w:tcPr>
          <w:p w14:paraId="332D2CE1" w14:textId="77777777" w:rsidR="00894D23" w:rsidRPr="00894D23" w:rsidRDefault="00894D23" w:rsidP="00894D23">
            <w:pPr>
              <w:pStyle w:val="TableHead"/>
              <w:numPr>
                <w:ilvl w:val="0"/>
                <w:numId w:val="0"/>
              </w:numPr>
              <w:spacing w:before="20" w:after="20"/>
              <w:rPr>
                <w:rFonts w:asciiTheme="minorHAnsi" w:hAnsiTheme="minorHAnsi" w:cstheme="minorHAnsi"/>
                <w:bCs/>
                <w:color w:val="FFFFFF" w:themeColor="background1"/>
                <w:sz w:val="20"/>
              </w:rPr>
            </w:pPr>
            <w:r w:rsidRPr="00894D23">
              <w:rPr>
                <w:rFonts w:asciiTheme="minorHAnsi" w:hAnsiTheme="minorHAnsi" w:cstheme="minorHAnsi"/>
                <w:bCs/>
                <w:color w:val="FFFFFF" w:themeColor="background1"/>
                <w:sz w:val="20"/>
              </w:rPr>
              <w:t>Value</w:t>
            </w:r>
          </w:p>
        </w:tc>
        <w:tc>
          <w:tcPr>
            <w:tcW w:w="1046" w:type="dxa"/>
            <w:tcBorders>
              <w:top w:val="single" w:sz="4" w:space="0" w:color="auto"/>
              <w:left w:val="single" w:sz="4" w:space="0" w:color="auto"/>
              <w:bottom w:val="single" w:sz="4" w:space="0" w:color="auto"/>
              <w:right w:val="single" w:sz="4" w:space="0" w:color="auto"/>
            </w:tcBorders>
            <w:shd w:val="clear" w:color="auto" w:fill="0066B3"/>
            <w:vAlign w:val="center"/>
            <w:hideMark/>
          </w:tcPr>
          <w:p w14:paraId="671F9046" w14:textId="77777777" w:rsidR="00894D23" w:rsidRPr="00894D23" w:rsidRDefault="00894D23" w:rsidP="00894D23">
            <w:pPr>
              <w:pStyle w:val="TableHead"/>
              <w:numPr>
                <w:ilvl w:val="0"/>
                <w:numId w:val="0"/>
              </w:numPr>
              <w:spacing w:before="20" w:after="20"/>
              <w:rPr>
                <w:rFonts w:asciiTheme="minorHAnsi" w:hAnsiTheme="minorHAnsi" w:cstheme="minorHAnsi"/>
                <w:bCs/>
                <w:color w:val="FFFFFF" w:themeColor="background1"/>
                <w:sz w:val="20"/>
              </w:rPr>
            </w:pPr>
            <w:r w:rsidRPr="00894D23">
              <w:rPr>
                <w:rFonts w:asciiTheme="minorHAnsi" w:hAnsiTheme="minorHAnsi" w:cstheme="minorHAnsi"/>
                <w:bCs/>
                <w:color w:val="FFFFFF" w:themeColor="background1"/>
                <w:sz w:val="20"/>
              </w:rPr>
              <w:t>Eng.</w:t>
            </w:r>
          </w:p>
        </w:tc>
        <w:tc>
          <w:tcPr>
            <w:tcW w:w="563" w:type="dxa"/>
            <w:tcBorders>
              <w:top w:val="single" w:sz="4" w:space="0" w:color="auto"/>
              <w:left w:val="single" w:sz="4" w:space="0" w:color="auto"/>
              <w:bottom w:val="single" w:sz="4" w:space="0" w:color="auto"/>
              <w:right w:val="single" w:sz="4" w:space="0" w:color="auto"/>
            </w:tcBorders>
            <w:shd w:val="clear" w:color="auto" w:fill="0066B3"/>
          </w:tcPr>
          <w:p w14:paraId="40EEB3C8" w14:textId="77777777" w:rsidR="00894D23" w:rsidRPr="00894D23" w:rsidRDefault="00894D23" w:rsidP="00894D23">
            <w:pPr>
              <w:pStyle w:val="TableHead"/>
              <w:numPr>
                <w:ilvl w:val="0"/>
                <w:numId w:val="0"/>
              </w:numPr>
              <w:spacing w:before="20" w:after="20"/>
              <w:rPr>
                <w:rFonts w:asciiTheme="minorHAnsi" w:hAnsiTheme="minorHAnsi" w:cstheme="minorHAnsi"/>
                <w:bCs/>
                <w:color w:val="FFFFFF" w:themeColor="background1"/>
                <w:sz w:val="20"/>
              </w:rPr>
            </w:pPr>
          </w:p>
        </w:tc>
        <w:tc>
          <w:tcPr>
            <w:tcW w:w="892" w:type="dxa"/>
            <w:tcBorders>
              <w:top w:val="single" w:sz="4" w:space="0" w:color="auto"/>
              <w:left w:val="single" w:sz="4" w:space="0" w:color="auto"/>
              <w:bottom w:val="single" w:sz="4" w:space="0" w:color="auto"/>
              <w:right w:val="single" w:sz="4" w:space="0" w:color="auto"/>
            </w:tcBorders>
            <w:shd w:val="clear" w:color="auto" w:fill="0066B3"/>
            <w:vAlign w:val="center"/>
            <w:hideMark/>
          </w:tcPr>
          <w:p w14:paraId="2073DE25" w14:textId="77777777" w:rsidR="00894D23" w:rsidRPr="00894D23" w:rsidRDefault="00894D23" w:rsidP="00894D23">
            <w:pPr>
              <w:pStyle w:val="TableHead"/>
              <w:numPr>
                <w:ilvl w:val="0"/>
                <w:numId w:val="0"/>
              </w:numPr>
              <w:spacing w:before="20" w:after="20"/>
              <w:rPr>
                <w:rFonts w:asciiTheme="minorHAnsi" w:hAnsiTheme="minorHAnsi" w:cstheme="minorHAnsi"/>
                <w:bCs/>
                <w:color w:val="FFFFFF" w:themeColor="background1"/>
                <w:sz w:val="20"/>
              </w:rPr>
            </w:pPr>
            <w:r w:rsidRPr="00894D23">
              <w:rPr>
                <w:rFonts w:asciiTheme="minorHAnsi" w:hAnsiTheme="minorHAnsi" w:cstheme="minorHAnsi"/>
                <w:bCs/>
                <w:color w:val="FFFFFF" w:themeColor="background1"/>
                <w:sz w:val="20"/>
              </w:rPr>
              <w:t>Value</w:t>
            </w:r>
          </w:p>
        </w:tc>
        <w:tc>
          <w:tcPr>
            <w:tcW w:w="3476" w:type="dxa"/>
            <w:tcBorders>
              <w:top w:val="single" w:sz="4" w:space="0" w:color="auto"/>
              <w:left w:val="single" w:sz="4" w:space="0" w:color="auto"/>
              <w:bottom w:val="single" w:sz="4" w:space="0" w:color="auto"/>
              <w:right w:val="single" w:sz="4" w:space="0" w:color="auto"/>
            </w:tcBorders>
            <w:shd w:val="clear" w:color="auto" w:fill="0066B3"/>
            <w:vAlign w:val="center"/>
            <w:hideMark/>
          </w:tcPr>
          <w:p w14:paraId="181DE6CB" w14:textId="77777777" w:rsidR="00894D23" w:rsidRPr="00894D23" w:rsidRDefault="00894D23" w:rsidP="00894D23">
            <w:pPr>
              <w:pStyle w:val="TableHead"/>
              <w:numPr>
                <w:ilvl w:val="0"/>
                <w:numId w:val="0"/>
              </w:numPr>
              <w:spacing w:before="20" w:after="20"/>
              <w:rPr>
                <w:rFonts w:asciiTheme="minorHAnsi" w:hAnsiTheme="minorHAnsi" w:cstheme="minorHAnsi"/>
                <w:bCs/>
                <w:color w:val="FFFFFF" w:themeColor="background1"/>
                <w:sz w:val="20"/>
              </w:rPr>
            </w:pPr>
            <w:r w:rsidRPr="00894D23">
              <w:rPr>
                <w:rFonts w:asciiTheme="minorHAnsi" w:hAnsiTheme="minorHAnsi" w:cstheme="minorHAnsi"/>
                <w:bCs/>
                <w:color w:val="FFFFFF" w:themeColor="background1"/>
                <w:sz w:val="20"/>
              </w:rPr>
              <w:t>Typical Uses</w:t>
            </w:r>
          </w:p>
        </w:tc>
      </w:tr>
      <w:tr w:rsidR="00894D23" w:rsidRPr="00024622" w14:paraId="4A674B7F"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7E841FA6"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1:250000</w:t>
            </w:r>
          </w:p>
        </w:tc>
        <w:tc>
          <w:tcPr>
            <w:tcW w:w="953" w:type="dxa"/>
            <w:tcBorders>
              <w:top w:val="single" w:sz="4" w:space="0" w:color="auto"/>
              <w:left w:val="single" w:sz="4" w:space="0" w:color="auto"/>
              <w:bottom w:val="single" w:sz="4" w:space="0" w:color="auto"/>
              <w:right w:val="single" w:sz="4" w:space="0" w:color="auto"/>
            </w:tcBorders>
            <w:hideMark/>
          </w:tcPr>
          <w:p w14:paraId="2DBF2143"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250000</w:t>
            </w:r>
          </w:p>
        </w:tc>
        <w:tc>
          <w:tcPr>
            <w:tcW w:w="1212" w:type="dxa"/>
            <w:tcBorders>
              <w:top w:val="single" w:sz="4" w:space="0" w:color="auto"/>
              <w:left w:val="single" w:sz="4" w:space="0" w:color="auto"/>
              <w:bottom w:val="single" w:sz="4" w:space="0" w:color="auto"/>
              <w:right w:val="single" w:sz="4" w:space="0" w:color="auto"/>
            </w:tcBorders>
            <w:hideMark/>
          </w:tcPr>
          <w:p w14:paraId="186BC7DB"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721" w:type="dxa"/>
            <w:tcBorders>
              <w:top w:val="single" w:sz="4" w:space="0" w:color="auto"/>
              <w:left w:val="single" w:sz="4" w:space="0" w:color="auto"/>
              <w:bottom w:val="single" w:sz="4" w:space="0" w:color="auto"/>
              <w:right w:val="single" w:sz="4" w:space="0" w:color="auto"/>
            </w:tcBorders>
            <w:hideMark/>
          </w:tcPr>
          <w:p w14:paraId="79DEDF17"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046" w:type="dxa"/>
            <w:tcBorders>
              <w:top w:val="single" w:sz="4" w:space="0" w:color="auto"/>
              <w:left w:val="single" w:sz="4" w:space="0" w:color="auto"/>
              <w:bottom w:val="single" w:sz="4" w:space="0" w:color="auto"/>
              <w:right w:val="single" w:sz="4" w:space="0" w:color="auto"/>
            </w:tcBorders>
            <w:hideMark/>
          </w:tcPr>
          <w:p w14:paraId="762180F2"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563" w:type="dxa"/>
            <w:tcBorders>
              <w:top w:val="single" w:sz="4" w:space="0" w:color="auto"/>
              <w:left w:val="single" w:sz="4" w:space="0" w:color="auto"/>
              <w:bottom w:val="single" w:sz="4" w:space="0" w:color="auto"/>
              <w:right w:val="single" w:sz="4" w:space="0" w:color="auto"/>
            </w:tcBorders>
          </w:tcPr>
          <w:p w14:paraId="7E5CAD09"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44672C7A"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3476" w:type="dxa"/>
            <w:tcBorders>
              <w:top w:val="single" w:sz="4" w:space="0" w:color="auto"/>
              <w:left w:val="single" w:sz="4" w:space="0" w:color="auto"/>
              <w:bottom w:val="single" w:sz="4" w:space="0" w:color="auto"/>
              <w:right w:val="single" w:sz="4" w:space="0" w:color="auto"/>
            </w:tcBorders>
            <w:vAlign w:val="center"/>
            <w:hideMark/>
          </w:tcPr>
          <w:p w14:paraId="4522280D"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Site Plan</w:t>
            </w:r>
          </w:p>
        </w:tc>
      </w:tr>
      <w:tr w:rsidR="00894D23" w:rsidRPr="00024622" w14:paraId="08147978"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77C819A1"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1:100000</w:t>
            </w:r>
          </w:p>
        </w:tc>
        <w:tc>
          <w:tcPr>
            <w:tcW w:w="953" w:type="dxa"/>
            <w:tcBorders>
              <w:top w:val="single" w:sz="4" w:space="0" w:color="auto"/>
              <w:left w:val="single" w:sz="4" w:space="0" w:color="auto"/>
              <w:bottom w:val="single" w:sz="4" w:space="0" w:color="auto"/>
              <w:right w:val="single" w:sz="4" w:space="0" w:color="auto"/>
            </w:tcBorders>
            <w:hideMark/>
          </w:tcPr>
          <w:p w14:paraId="528C352A"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100000</w:t>
            </w:r>
          </w:p>
        </w:tc>
        <w:tc>
          <w:tcPr>
            <w:tcW w:w="1212" w:type="dxa"/>
            <w:tcBorders>
              <w:top w:val="single" w:sz="4" w:space="0" w:color="auto"/>
              <w:left w:val="single" w:sz="4" w:space="0" w:color="auto"/>
              <w:bottom w:val="single" w:sz="4" w:space="0" w:color="auto"/>
              <w:right w:val="single" w:sz="4" w:space="0" w:color="auto"/>
            </w:tcBorders>
            <w:hideMark/>
          </w:tcPr>
          <w:p w14:paraId="67E079E0"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721" w:type="dxa"/>
            <w:tcBorders>
              <w:top w:val="single" w:sz="4" w:space="0" w:color="auto"/>
              <w:left w:val="single" w:sz="4" w:space="0" w:color="auto"/>
              <w:bottom w:val="single" w:sz="4" w:space="0" w:color="auto"/>
              <w:right w:val="single" w:sz="4" w:space="0" w:color="auto"/>
            </w:tcBorders>
            <w:hideMark/>
          </w:tcPr>
          <w:p w14:paraId="29B07C9D"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046" w:type="dxa"/>
            <w:tcBorders>
              <w:top w:val="single" w:sz="4" w:space="0" w:color="auto"/>
              <w:left w:val="single" w:sz="4" w:space="0" w:color="auto"/>
              <w:bottom w:val="single" w:sz="4" w:space="0" w:color="auto"/>
              <w:right w:val="single" w:sz="4" w:space="0" w:color="auto"/>
            </w:tcBorders>
            <w:hideMark/>
          </w:tcPr>
          <w:p w14:paraId="72A95EA3"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563" w:type="dxa"/>
            <w:tcBorders>
              <w:top w:val="single" w:sz="4" w:space="0" w:color="auto"/>
              <w:left w:val="single" w:sz="4" w:space="0" w:color="auto"/>
              <w:bottom w:val="single" w:sz="4" w:space="0" w:color="auto"/>
              <w:right w:val="single" w:sz="4" w:space="0" w:color="auto"/>
            </w:tcBorders>
          </w:tcPr>
          <w:p w14:paraId="66A0779E"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3519D186"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3476" w:type="dxa"/>
            <w:tcBorders>
              <w:top w:val="single" w:sz="4" w:space="0" w:color="auto"/>
              <w:left w:val="single" w:sz="4" w:space="0" w:color="auto"/>
              <w:bottom w:val="single" w:sz="4" w:space="0" w:color="auto"/>
              <w:right w:val="single" w:sz="4" w:space="0" w:color="auto"/>
            </w:tcBorders>
            <w:vAlign w:val="center"/>
            <w:hideMark/>
          </w:tcPr>
          <w:p w14:paraId="3A87D573"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Site Plan</w:t>
            </w:r>
          </w:p>
        </w:tc>
      </w:tr>
      <w:tr w:rsidR="00894D23" w:rsidRPr="00024622" w14:paraId="567469E4"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14849829"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953" w:type="dxa"/>
            <w:tcBorders>
              <w:top w:val="single" w:sz="4" w:space="0" w:color="auto"/>
              <w:left w:val="single" w:sz="4" w:space="0" w:color="auto"/>
              <w:bottom w:val="single" w:sz="4" w:space="0" w:color="auto"/>
              <w:right w:val="single" w:sz="4" w:space="0" w:color="auto"/>
            </w:tcBorders>
            <w:hideMark/>
          </w:tcPr>
          <w:p w14:paraId="3DCE0CC6"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212" w:type="dxa"/>
            <w:tcBorders>
              <w:top w:val="single" w:sz="4" w:space="0" w:color="auto"/>
              <w:left w:val="single" w:sz="4" w:space="0" w:color="auto"/>
              <w:bottom w:val="single" w:sz="4" w:space="0" w:color="auto"/>
              <w:right w:val="single" w:sz="4" w:space="0" w:color="auto"/>
            </w:tcBorders>
            <w:hideMark/>
          </w:tcPr>
          <w:p w14:paraId="24CCE465"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721" w:type="dxa"/>
            <w:tcBorders>
              <w:top w:val="single" w:sz="4" w:space="0" w:color="auto"/>
              <w:left w:val="single" w:sz="4" w:space="0" w:color="auto"/>
              <w:bottom w:val="single" w:sz="4" w:space="0" w:color="auto"/>
              <w:right w:val="single" w:sz="4" w:space="0" w:color="auto"/>
            </w:tcBorders>
            <w:hideMark/>
          </w:tcPr>
          <w:p w14:paraId="6362AFB6"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046" w:type="dxa"/>
            <w:tcBorders>
              <w:top w:val="single" w:sz="4" w:space="0" w:color="auto"/>
              <w:left w:val="single" w:sz="4" w:space="0" w:color="auto"/>
              <w:bottom w:val="single" w:sz="4" w:space="0" w:color="auto"/>
              <w:right w:val="single" w:sz="4" w:space="0" w:color="auto"/>
            </w:tcBorders>
            <w:hideMark/>
          </w:tcPr>
          <w:p w14:paraId="5BFBBBB9"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1”=5000’</w:t>
            </w:r>
          </w:p>
        </w:tc>
        <w:tc>
          <w:tcPr>
            <w:tcW w:w="563" w:type="dxa"/>
            <w:tcBorders>
              <w:top w:val="single" w:sz="4" w:space="0" w:color="auto"/>
              <w:left w:val="single" w:sz="4" w:space="0" w:color="auto"/>
              <w:bottom w:val="single" w:sz="4" w:space="0" w:color="auto"/>
              <w:right w:val="single" w:sz="4" w:space="0" w:color="auto"/>
            </w:tcBorders>
          </w:tcPr>
          <w:p w14:paraId="635D838B"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158C5573"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60000</w:t>
            </w:r>
          </w:p>
        </w:tc>
        <w:tc>
          <w:tcPr>
            <w:tcW w:w="3476" w:type="dxa"/>
            <w:tcBorders>
              <w:top w:val="single" w:sz="4" w:space="0" w:color="auto"/>
              <w:left w:val="single" w:sz="4" w:space="0" w:color="auto"/>
              <w:bottom w:val="single" w:sz="4" w:space="0" w:color="auto"/>
              <w:right w:val="single" w:sz="4" w:space="0" w:color="auto"/>
            </w:tcBorders>
            <w:vAlign w:val="center"/>
            <w:hideMark/>
          </w:tcPr>
          <w:p w14:paraId="43B6CA1C"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Site Plan</w:t>
            </w:r>
          </w:p>
        </w:tc>
      </w:tr>
      <w:tr w:rsidR="00894D23" w:rsidRPr="00024622" w14:paraId="3971E5FE"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4B0F21E0"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1:50000</w:t>
            </w:r>
          </w:p>
        </w:tc>
        <w:tc>
          <w:tcPr>
            <w:tcW w:w="953" w:type="dxa"/>
            <w:tcBorders>
              <w:top w:val="single" w:sz="4" w:space="0" w:color="auto"/>
              <w:left w:val="single" w:sz="4" w:space="0" w:color="auto"/>
              <w:bottom w:val="single" w:sz="4" w:space="0" w:color="auto"/>
              <w:right w:val="single" w:sz="4" w:space="0" w:color="auto"/>
            </w:tcBorders>
            <w:hideMark/>
          </w:tcPr>
          <w:p w14:paraId="1E93643F"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50000</w:t>
            </w:r>
          </w:p>
        </w:tc>
        <w:tc>
          <w:tcPr>
            <w:tcW w:w="1212" w:type="dxa"/>
            <w:tcBorders>
              <w:top w:val="single" w:sz="4" w:space="0" w:color="auto"/>
              <w:left w:val="single" w:sz="4" w:space="0" w:color="auto"/>
              <w:bottom w:val="single" w:sz="4" w:space="0" w:color="auto"/>
              <w:right w:val="single" w:sz="4" w:space="0" w:color="auto"/>
            </w:tcBorders>
            <w:hideMark/>
          </w:tcPr>
          <w:p w14:paraId="17797E82"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721" w:type="dxa"/>
            <w:tcBorders>
              <w:top w:val="single" w:sz="4" w:space="0" w:color="auto"/>
              <w:left w:val="single" w:sz="4" w:space="0" w:color="auto"/>
              <w:bottom w:val="single" w:sz="4" w:space="0" w:color="auto"/>
              <w:right w:val="single" w:sz="4" w:space="0" w:color="auto"/>
            </w:tcBorders>
            <w:hideMark/>
          </w:tcPr>
          <w:p w14:paraId="2AF70EDB"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046" w:type="dxa"/>
            <w:tcBorders>
              <w:top w:val="single" w:sz="4" w:space="0" w:color="auto"/>
              <w:left w:val="single" w:sz="4" w:space="0" w:color="auto"/>
              <w:bottom w:val="single" w:sz="4" w:space="0" w:color="auto"/>
              <w:right w:val="single" w:sz="4" w:space="0" w:color="auto"/>
            </w:tcBorders>
            <w:hideMark/>
          </w:tcPr>
          <w:p w14:paraId="6301A1ED"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563" w:type="dxa"/>
            <w:tcBorders>
              <w:top w:val="single" w:sz="4" w:space="0" w:color="auto"/>
              <w:left w:val="single" w:sz="4" w:space="0" w:color="auto"/>
              <w:bottom w:val="single" w:sz="4" w:space="0" w:color="auto"/>
              <w:right w:val="single" w:sz="4" w:space="0" w:color="auto"/>
            </w:tcBorders>
          </w:tcPr>
          <w:p w14:paraId="50ADEE0B"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3B91F9E2"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3476" w:type="dxa"/>
            <w:tcBorders>
              <w:top w:val="single" w:sz="4" w:space="0" w:color="auto"/>
              <w:left w:val="single" w:sz="4" w:space="0" w:color="auto"/>
              <w:bottom w:val="single" w:sz="4" w:space="0" w:color="auto"/>
              <w:right w:val="single" w:sz="4" w:space="0" w:color="auto"/>
            </w:tcBorders>
            <w:vAlign w:val="center"/>
            <w:hideMark/>
          </w:tcPr>
          <w:p w14:paraId="6A2C1D6E"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Site Plan</w:t>
            </w:r>
          </w:p>
        </w:tc>
      </w:tr>
      <w:tr w:rsidR="00894D23" w:rsidRPr="00024622" w14:paraId="1AFD846A"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619123BA"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953" w:type="dxa"/>
            <w:tcBorders>
              <w:top w:val="single" w:sz="4" w:space="0" w:color="auto"/>
              <w:left w:val="single" w:sz="4" w:space="0" w:color="auto"/>
              <w:bottom w:val="single" w:sz="4" w:space="0" w:color="auto"/>
              <w:right w:val="single" w:sz="4" w:space="0" w:color="auto"/>
            </w:tcBorders>
            <w:hideMark/>
          </w:tcPr>
          <w:p w14:paraId="18148A56"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212" w:type="dxa"/>
            <w:tcBorders>
              <w:top w:val="single" w:sz="4" w:space="0" w:color="auto"/>
              <w:left w:val="single" w:sz="4" w:space="0" w:color="auto"/>
              <w:bottom w:val="single" w:sz="4" w:space="0" w:color="auto"/>
              <w:right w:val="single" w:sz="4" w:space="0" w:color="auto"/>
            </w:tcBorders>
            <w:hideMark/>
          </w:tcPr>
          <w:p w14:paraId="670BD111"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721" w:type="dxa"/>
            <w:tcBorders>
              <w:top w:val="single" w:sz="4" w:space="0" w:color="auto"/>
              <w:left w:val="single" w:sz="4" w:space="0" w:color="auto"/>
              <w:bottom w:val="single" w:sz="4" w:space="0" w:color="auto"/>
              <w:right w:val="single" w:sz="4" w:space="0" w:color="auto"/>
            </w:tcBorders>
            <w:hideMark/>
          </w:tcPr>
          <w:p w14:paraId="4B60727C"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046" w:type="dxa"/>
            <w:tcBorders>
              <w:top w:val="single" w:sz="4" w:space="0" w:color="auto"/>
              <w:left w:val="single" w:sz="4" w:space="0" w:color="auto"/>
              <w:bottom w:val="single" w:sz="4" w:space="0" w:color="auto"/>
              <w:right w:val="single" w:sz="4" w:space="0" w:color="auto"/>
            </w:tcBorders>
            <w:hideMark/>
          </w:tcPr>
          <w:p w14:paraId="4E14DBCF"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1”=2500’</w:t>
            </w:r>
          </w:p>
        </w:tc>
        <w:tc>
          <w:tcPr>
            <w:tcW w:w="563" w:type="dxa"/>
            <w:tcBorders>
              <w:top w:val="single" w:sz="4" w:space="0" w:color="auto"/>
              <w:left w:val="single" w:sz="4" w:space="0" w:color="auto"/>
              <w:bottom w:val="single" w:sz="4" w:space="0" w:color="auto"/>
              <w:right w:val="single" w:sz="4" w:space="0" w:color="auto"/>
            </w:tcBorders>
          </w:tcPr>
          <w:p w14:paraId="11416919"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15698FD8"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30000</w:t>
            </w:r>
          </w:p>
        </w:tc>
        <w:tc>
          <w:tcPr>
            <w:tcW w:w="3476" w:type="dxa"/>
            <w:tcBorders>
              <w:top w:val="single" w:sz="4" w:space="0" w:color="auto"/>
              <w:left w:val="single" w:sz="4" w:space="0" w:color="auto"/>
              <w:bottom w:val="single" w:sz="4" w:space="0" w:color="auto"/>
              <w:right w:val="single" w:sz="4" w:space="0" w:color="auto"/>
            </w:tcBorders>
            <w:vAlign w:val="center"/>
            <w:hideMark/>
          </w:tcPr>
          <w:p w14:paraId="0DC007F2"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Site Plan</w:t>
            </w:r>
          </w:p>
        </w:tc>
      </w:tr>
      <w:tr w:rsidR="00894D23" w:rsidRPr="00024622" w14:paraId="600E9F14"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0ACDA483"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1:25000</w:t>
            </w:r>
          </w:p>
        </w:tc>
        <w:tc>
          <w:tcPr>
            <w:tcW w:w="953" w:type="dxa"/>
            <w:tcBorders>
              <w:top w:val="single" w:sz="4" w:space="0" w:color="auto"/>
              <w:left w:val="single" w:sz="4" w:space="0" w:color="auto"/>
              <w:bottom w:val="single" w:sz="4" w:space="0" w:color="auto"/>
              <w:right w:val="single" w:sz="4" w:space="0" w:color="auto"/>
            </w:tcBorders>
            <w:hideMark/>
          </w:tcPr>
          <w:p w14:paraId="0E2CEC71"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25000</w:t>
            </w:r>
          </w:p>
        </w:tc>
        <w:tc>
          <w:tcPr>
            <w:tcW w:w="1212" w:type="dxa"/>
            <w:tcBorders>
              <w:top w:val="single" w:sz="4" w:space="0" w:color="auto"/>
              <w:left w:val="single" w:sz="4" w:space="0" w:color="auto"/>
              <w:bottom w:val="single" w:sz="4" w:space="0" w:color="auto"/>
              <w:right w:val="single" w:sz="4" w:space="0" w:color="auto"/>
            </w:tcBorders>
            <w:hideMark/>
          </w:tcPr>
          <w:p w14:paraId="6C775D07"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721" w:type="dxa"/>
            <w:tcBorders>
              <w:top w:val="single" w:sz="4" w:space="0" w:color="auto"/>
              <w:left w:val="single" w:sz="4" w:space="0" w:color="auto"/>
              <w:bottom w:val="single" w:sz="4" w:space="0" w:color="auto"/>
              <w:right w:val="single" w:sz="4" w:space="0" w:color="auto"/>
            </w:tcBorders>
            <w:hideMark/>
          </w:tcPr>
          <w:p w14:paraId="3A38B54D"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046" w:type="dxa"/>
            <w:tcBorders>
              <w:top w:val="single" w:sz="4" w:space="0" w:color="auto"/>
              <w:left w:val="single" w:sz="4" w:space="0" w:color="auto"/>
              <w:bottom w:val="single" w:sz="4" w:space="0" w:color="auto"/>
              <w:right w:val="single" w:sz="4" w:space="0" w:color="auto"/>
            </w:tcBorders>
            <w:hideMark/>
          </w:tcPr>
          <w:p w14:paraId="2C902A35"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563" w:type="dxa"/>
            <w:tcBorders>
              <w:top w:val="single" w:sz="4" w:space="0" w:color="auto"/>
              <w:left w:val="single" w:sz="4" w:space="0" w:color="auto"/>
              <w:bottom w:val="single" w:sz="4" w:space="0" w:color="auto"/>
              <w:right w:val="single" w:sz="4" w:space="0" w:color="auto"/>
            </w:tcBorders>
          </w:tcPr>
          <w:p w14:paraId="31B007ED"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492CCC50"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3476" w:type="dxa"/>
            <w:tcBorders>
              <w:top w:val="single" w:sz="4" w:space="0" w:color="auto"/>
              <w:left w:val="single" w:sz="4" w:space="0" w:color="auto"/>
              <w:bottom w:val="single" w:sz="4" w:space="0" w:color="auto"/>
              <w:right w:val="single" w:sz="4" w:space="0" w:color="auto"/>
            </w:tcBorders>
            <w:vAlign w:val="center"/>
            <w:hideMark/>
          </w:tcPr>
          <w:p w14:paraId="56A70243"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Site Plan</w:t>
            </w:r>
          </w:p>
        </w:tc>
      </w:tr>
      <w:tr w:rsidR="00894D23" w:rsidRPr="00024622" w14:paraId="1DF476D8"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2BF99AD5"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953" w:type="dxa"/>
            <w:tcBorders>
              <w:top w:val="single" w:sz="4" w:space="0" w:color="auto"/>
              <w:left w:val="single" w:sz="4" w:space="0" w:color="auto"/>
              <w:bottom w:val="single" w:sz="4" w:space="0" w:color="auto"/>
              <w:right w:val="single" w:sz="4" w:space="0" w:color="auto"/>
            </w:tcBorders>
            <w:hideMark/>
          </w:tcPr>
          <w:p w14:paraId="21B5ABAE"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212" w:type="dxa"/>
            <w:tcBorders>
              <w:top w:val="single" w:sz="4" w:space="0" w:color="auto"/>
              <w:left w:val="single" w:sz="4" w:space="0" w:color="auto"/>
              <w:bottom w:val="single" w:sz="4" w:space="0" w:color="auto"/>
              <w:right w:val="single" w:sz="4" w:space="0" w:color="auto"/>
            </w:tcBorders>
            <w:hideMark/>
          </w:tcPr>
          <w:p w14:paraId="518804EE"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721" w:type="dxa"/>
            <w:tcBorders>
              <w:top w:val="single" w:sz="4" w:space="0" w:color="auto"/>
              <w:left w:val="single" w:sz="4" w:space="0" w:color="auto"/>
              <w:bottom w:val="single" w:sz="4" w:space="0" w:color="auto"/>
              <w:right w:val="single" w:sz="4" w:space="0" w:color="auto"/>
            </w:tcBorders>
            <w:hideMark/>
          </w:tcPr>
          <w:p w14:paraId="6A320CAE"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046" w:type="dxa"/>
            <w:tcBorders>
              <w:top w:val="single" w:sz="4" w:space="0" w:color="auto"/>
              <w:left w:val="single" w:sz="4" w:space="0" w:color="auto"/>
              <w:bottom w:val="single" w:sz="4" w:space="0" w:color="auto"/>
              <w:right w:val="single" w:sz="4" w:space="0" w:color="auto"/>
            </w:tcBorders>
            <w:hideMark/>
          </w:tcPr>
          <w:p w14:paraId="1D1D5078"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1”=1250’</w:t>
            </w:r>
          </w:p>
        </w:tc>
        <w:tc>
          <w:tcPr>
            <w:tcW w:w="563" w:type="dxa"/>
            <w:tcBorders>
              <w:top w:val="single" w:sz="4" w:space="0" w:color="auto"/>
              <w:left w:val="single" w:sz="4" w:space="0" w:color="auto"/>
              <w:bottom w:val="single" w:sz="4" w:space="0" w:color="auto"/>
              <w:right w:val="single" w:sz="4" w:space="0" w:color="auto"/>
            </w:tcBorders>
          </w:tcPr>
          <w:p w14:paraId="08A4DC98"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37AF7442"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15000</w:t>
            </w:r>
          </w:p>
        </w:tc>
        <w:tc>
          <w:tcPr>
            <w:tcW w:w="3476" w:type="dxa"/>
            <w:tcBorders>
              <w:top w:val="single" w:sz="4" w:space="0" w:color="auto"/>
              <w:left w:val="single" w:sz="4" w:space="0" w:color="auto"/>
              <w:bottom w:val="single" w:sz="4" w:space="0" w:color="auto"/>
              <w:right w:val="single" w:sz="4" w:space="0" w:color="auto"/>
            </w:tcBorders>
            <w:vAlign w:val="center"/>
            <w:hideMark/>
          </w:tcPr>
          <w:p w14:paraId="610BD4ED"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Site Plan</w:t>
            </w:r>
          </w:p>
        </w:tc>
      </w:tr>
      <w:tr w:rsidR="00894D23" w:rsidRPr="00024622" w14:paraId="16775F74"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468001C7"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953" w:type="dxa"/>
            <w:tcBorders>
              <w:top w:val="single" w:sz="4" w:space="0" w:color="auto"/>
              <w:left w:val="single" w:sz="4" w:space="0" w:color="auto"/>
              <w:bottom w:val="single" w:sz="4" w:space="0" w:color="auto"/>
              <w:right w:val="single" w:sz="4" w:space="0" w:color="auto"/>
            </w:tcBorders>
            <w:hideMark/>
          </w:tcPr>
          <w:p w14:paraId="37D109CF"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212" w:type="dxa"/>
            <w:tcBorders>
              <w:top w:val="single" w:sz="4" w:space="0" w:color="auto"/>
              <w:left w:val="single" w:sz="4" w:space="0" w:color="auto"/>
              <w:bottom w:val="single" w:sz="4" w:space="0" w:color="auto"/>
              <w:right w:val="single" w:sz="4" w:space="0" w:color="auto"/>
            </w:tcBorders>
            <w:hideMark/>
          </w:tcPr>
          <w:p w14:paraId="69720DDB"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721" w:type="dxa"/>
            <w:tcBorders>
              <w:top w:val="single" w:sz="4" w:space="0" w:color="auto"/>
              <w:left w:val="single" w:sz="4" w:space="0" w:color="auto"/>
              <w:bottom w:val="single" w:sz="4" w:space="0" w:color="auto"/>
              <w:right w:val="single" w:sz="4" w:space="0" w:color="auto"/>
            </w:tcBorders>
            <w:hideMark/>
          </w:tcPr>
          <w:p w14:paraId="578A8B96"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046" w:type="dxa"/>
            <w:tcBorders>
              <w:top w:val="single" w:sz="4" w:space="0" w:color="auto"/>
              <w:left w:val="single" w:sz="4" w:space="0" w:color="auto"/>
              <w:bottom w:val="single" w:sz="4" w:space="0" w:color="auto"/>
              <w:right w:val="single" w:sz="4" w:space="0" w:color="auto"/>
            </w:tcBorders>
            <w:hideMark/>
          </w:tcPr>
          <w:p w14:paraId="7919CB16"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1”=1000’</w:t>
            </w:r>
          </w:p>
        </w:tc>
        <w:tc>
          <w:tcPr>
            <w:tcW w:w="563" w:type="dxa"/>
            <w:tcBorders>
              <w:top w:val="single" w:sz="4" w:space="0" w:color="auto"/>
              <w:left w:val="single" w:sz="4" w:space="0" w:color="auto"/>
              <w:bottom w:val="single" w:sz="4" w:space="0" w:color="auto"/>
              <w:right w:val="single" w:sz="4" w:space="0" w:color="auto"/>
            </w:tcBorders>
          </w:tcPr>
          <w:p w14:paraId="6D9103C6"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6F4ABBA3"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12000</w:t>
            </w:r>
          </w:p>
        </w:tc>
        <w:tc>
          <w:tcPr>
            <w:tcW w:w="3476" w:type="dxa"/>
            <w:tcBorders>
              <w:top w:val="single" w:sz="4" w:space="0" w:color="auto"/>
              <w:left w:val="single" w:sz="4" w:space="0" w:color="auto"/>
              <w:bottom w:val="single" w:sz="4" w:space="0" w:color="auto"/>
              <w:right w:val="single" w:sz="4" w:space="0" w:color="auto"/>
            </w:tcBorders>
            <w:vAlign w:val="center"/>
            <w:hideMark/>
          </w:tcPr>
          <w:p w14:paraId="210D4E08"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Site Plan</w:t>
            </w:r>
          </w:p>
        </w:tc>
      </w:tr>
      <w:tr w:rsidR="00894D23" w:rsidRPr="00024622" w14:paraId="20604945"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7C9590BF"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1:10000</w:t>
            </w:r>
          </w:p>
        </w:tc>
        <w:tc>
          <w:tcPr>
            <w:tcW w:w="953" w:type="dxa"/>
            <w:tcBorders>
              <w:top w:val="single" w:sz="4" w:space="0" w:color="auto"/>
              <w:left w:val="single" w:sz="4" w:space="0" w:color="auto"/>
              <w:bottom w:val="single" w:sz="4" w:space="0" w:color="auto"/>
              <w:right w:val="single" w:sz="4" w:space="0" w:color="auto"/>
            </w:tcBorders>
            <w:hideMark/>
          </w:tcPr>
          <w:p w14:paraId="10DEE4A7"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10000</w:t>
            </w:r>
          </w:p>
        </w:tc>
        <w:tc>
          <w:tcPr>
            <w:tcW w:w="1212" w:type="dxa"/>
            <w:tcBorders>
              <w:top w:val="single" w:sz="4" w:space="0" w:color="auto"/>
              <w:left w:val="single" w:sz="4" w:space="0" w:color="auto"/>
              <w:bottom w:val="single" w:sz="4" w:space="0" w:color="auto"/>
              <w:right w:val="single" w:sz="4" w:space="0" w:color="auto"/>
            </w:tcBorders>
            <w:hideMark/>
          </w:tcPr>
          <w:p w14:paraId="51F6987C"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721" w:type="dxa"/>
            <w:tcBorders>
              <w:top w:val="single" w:sz="4" w:space="0" w:color="auto"/>
              <w:left w:val="single" w:sz="4" w:space="0" w:color="auto"/>
              <w:bottom w:val="single" w:sz="4" w:space="0" w:color="auto"/>
              <w:right w:val="single" w:sz="4" w:space="0" w:color="auto"/>
            </w:tcBorders>
            <w:hideMark/>
          </w:tcPr>
          <w:p w14:paraId="7C44A143"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046" w:type="dxa"/>
            <w:tcBorders>
              <w:top w:val="single" w:sz="4" w:space="0" w:color="auto"/>
              <w:left w:val="single" w:sz="4" w:space="0" w:color="auto"/>
              <w:bottom w:val="single" w:sz="4" w:space="0" w:color="auto"/>
              <w:right w:val="single" w:sz="4" w:space="0" w:color="auto"/>
            </w:tcBorders>
            <w:hideMark/>
          </w:tcPr>
          <w:p w14:paraId="6FEB8DD5"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563" w:type="dxa"/>
            <w:tcBorders>
              <w:top w:val="single" w:sz="4" w:space="0" w:color="auto"/>
              <w:left w:val="single" w:sz="4" w:space="0" w:color="auto"/>
              <w:bottom w:val="single" w:sz="4" w:space="0" w:color="auto"/>
              <w:right w:val="single" w:sz="4" w:space="0" w:color="auto"/>
            </w:tcBorders>
          </w:tcPr>
          <w:p w14:paraId="3AAD2661"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1FA636C6"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3476" w:type="dxa"/>
            <w:tcBorders>
              <w:top w:val="single" w:sz="4" w:space="0" w:color="auto"/>
              <w:left w:val="single" w:sz="4" w:space="0" w:color="auto"/>
              <w:bottom w:val="single" w:sz="4" w:space="0" w:color="auto"/>
              <w:right w:val="single" w:sz="4" w:space="0" w:color="auto"/>
            </w:tcBorders>
            <w:vAlign w:val="center"/>
            <w:hideMark/>
          </w:tcPr>
          <w:p w14:paraId="4690141C"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Site Plan</w:t>
            </w:r>
          </w:p>
        </w:tc>
      </w:tr>
      <w:tr w:rsidR="00894D23" w:rsidRPr="00024622" w14:paraId="2EC24B5B"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28E7A067"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1:5000</w:t>
            </w:r>
          </w:p>
        </w:tc>
        <w:tc>
          <w:tcPr>
            <w:tcW w:w="953" w:type="dxa"/>
            <w:tcBorders>
              <w:top w:val="single" w:sz="4" w:space="0" w:color="auto"/>
              <w:left w:val="single" w:sz="4" w:space="0" w:color="auto"/>
              <w:bottom w:val="single" w:sz="4" w:space="0" w:color="auto"/>
              <w:right w:val="single" w:sz="4" w:space="0" w:color="auto"/>
            </w:tcBorders>
            <w:hideMark/>
          </w:tcPr>
          <w:p w14:paraId="59015C12"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5000</w:t>
            </w:r>
          </w:p>
        </w:tc>
        <w:tc>
          <w:tcPr>
            <w:tcW w:w="1212" w:type="dxa"/>
            <w:tcBorders>
              <w:top w:val="single" w:sz="4" w:space="0" w:color="auto"/>
              <w:left w:val="single" w:sz="4" w:space="0" w:color="auto"/>
              <w:bottom w:val="single" w:sz="4" w:space="0" w:color="auto"/>
              <w:right w:val="single" w:sz="4" w:space="0" w:color="auto"/>
            </w:tcBorders>
            <w:hideMark/>
          </w:tcPr>
          <w:p w14:paraId="2435F169"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721" w:type="dxa"/>
            <w:tcBorders>
              <w:top w:val="single" w:sz="4" w:space="0" w:color="auto"/>
              <w:left w:val="single" w:sz="4" w:space="0" w:color="auto"/>
              <w:bottom w:val="single" w:sz="4" w:space="0" w:color="auto"/>
              <w:right w:val="single" w:sz="4" w:space="0" w:color="auto"/>
            </w:tcBorders>
            <w:hideMark/>
          </w:tcPr>
          <w:p w14:paraId="447B1EF0"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046" w:type="dxa"/>
            <w:tcBorders>
              <w:top w:val="single" w:sz="4" w:space="0" w:color="auto"/>
              <w:left w:val="single" w:sz="4" w:space="0" w:color="auto"/>
              <w:bottom w:val="single" w:sz="4" w:space="0" w:color="auto"/>
              <w:right w:val="single" w:sz="4" w:space="0" w:color="auto"/>
            </w:tcBorders>
            <w:hideMark/>
          </w:tcPr>
          <w:p w14:paraId="425EB634"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1”=500’</w:t>
            </w:r>
          </w:p>
        </w:tc>
        <w:tc>
          <w:tcPr>
            <w:tcW w:w="563" w:type="dxa"/>
            <w:tcBorders>
              <w:top w:val="single" w:sz="4" w:space="0" w:color="auto"/>
              <w:left w:val="single" w:sz="4" w:space="0" w:color="auto"/>
              <w:bottom w:val="single" w:sz="4" w:space="0" w:color="auto"/>
              <w:right w:val="single" w:sz="4" w:space="0" w:color="auto"/>
            </w:tcBorders>
          </w:tcPr>
          <w:p w14:paraId="4680BAA3"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5384DF92"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6000</w:t>
            </w:r>
          </w:p>
        </w:tc>
        <w:tc>
          <w:tcPr>
            <w:tcW w:w="3476" w:type="dxa"/>
            <w:tcBorders>
              <w:top w:val="single" w:sz="4" w:space="0" w:color="auto"/>
              <w:left w:val="single" w:sz="4" w:space="0" w:color="auto"/>
              <w:bottom w:val="single" w:sz="4" w:space="0" w:color="auto"/>
              <w:right w:val="single" w:sz="4" w:space="0" w:color="auto"/>
            </w:tcBorders>
            <w:vAlign w:val="center"/>
            <w:hideMark/>
          </w:tcPr>
          <w:p w14:paraId="2B81D482"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Site Plan</w:t>
            </w:r>
          </w:p>
        </w:tc>
      </w:tr>
      <w:tr w:rsidR="00894D23" w:rsidRPr="00024622" w14:paraId="7475396E"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6ED1AA83"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953" w:type="dxa"/>
            <w:tcBorders>
              <w:top w:val="single" w:sz="4" w:space="0" w:color="auto"/>
              <w:left w:val="single" w:sz="4" w:space="0" w:color="auto"/>
              <w:bottom w:val="single" w:sz="4" w:space="0" w:color="auto"/>
              <w:right w:val="single" w:sz="4" w:space="0" w:color="auto"/>
            </w:tcBorders>
            <w:hideMark/>
          </w:tcPr>
          <w:p w14:paraId="7C87563A"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212" w:type="dxa"/>
            <w:tcBorders>
              <w:top w:val="single" w:sz="4" w:space="0" w:color="auto"/>
              <w:left w:val="single" w:sz="4" w:space="0" w:color="auto"/>
              <w:bottom w:val="single" w:sz="4" w:space="0" w:color="auto"/>
              <w:right w:val="single" w:sz="4" w:space="0" w:color="auto"/>
            </w:tcBorders>
            <w:hideMark/>
          </w:tcPr>
          <w:p w14:paraId="6F03EBF9"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721" w:type="dxa"/>
            <w:tcBorders>
              <w:top w:val="single" w:sz="4" w:space="0" w:color="auto"/>
              <w:left w:val="single" w:sz="4" w:space="0" w:color="auto"/>
              <w:bottom w:val="single" w:sz="4" w:space="0" w:color="auto"/>
              <w:right w:val="single" w:sz="4" w:space="0" w:color="auto"/>
            </w:tcBorders>
            <w:hideMark/>
          </w:tcPr>
          <w:p w14:paraId="0480A7DF"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046" w:type="dxa"/>
            <w:tcBorders>
              <w:top w:val="single" w:sz="4" w:space="0" w:color="auto"/>
              <w:left w:val="single" w:sz="4" w:space="0" w:color="auto"/>
              <w:bottom w:val="single" w:sz="4" w:space="0" w:color="auto"/>
              <w:right w:val="single" w:sz="4" w:space="0" w:color="auto"/>
            </w:tcBorders>
            <w:hideMark/>
          </w:tcPr>
          <w:p w14:paraId="56B4C597"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1”=400’</w:t>
            </w:r>
          </w:p>
        </w:tc>
        <w:tc>
          <w:tcPr>
            <w:tcW w:w="563" w:type="dxa"/>
            <w:tcBorders>
              <w:top w:val="single" w:sz="4" w:space="0" w:color="auto"/>
              <w:left w:val="single" w:sz="4" w:space="0" w:color="auto"/>
              <w:bottom w:val="single" w:sz="4" w:space="0" w:color="auto"/>
              <w:right w:val="single" w:sz="4" w:space="0" w:color="auto"/>
            </w:tcBorders>
          </w:tcPr>
          <w:p w14:paraId="700D18CE"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417D86B4"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4800</w:t>
            </w:r>
          </w:p>
        </w:tc>
        <w:tc>
          <w:tcPr>
            <w:tcW w:w="3476" w:type="dxa"/>
            <w:tcBorders>
              <w:top w:val="single" w:sz="4" w:space="0" w:color="auto"/>
              <w:left w:val="single" w:sz="4" w:space="0" w:color="auto"/>
              <w:bottom w:val="single" w:sz="4" w:space="0" w:color="auto"/>
              <w:right w:val="single" w:sz="4" w:space="0" w:color="auto"/>
            </w:tcBorders>
            <w:vAlign w:val="center"/>
            <w:hideMark/>
          </w:tcPr>
          <w:p w14:paraId="07A58894"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Site Plan</w:t>
            </w:r>
          </w:p>
        </w:tc>
      </w:tr>
      <w:tr w:rsidR="00894D23" w:rsidRPr="00024622" w14:paraId="4DF00C8F"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50291C7B"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1:4000</w:t>
            </w:r>
          </w:p>
        </w:tc>
        <w:tc>
          <w:tcPr>
            <w:tcW w:w="953" w:type="dxa"/>
            <w:tcBorders>
              <w:top w:val="single" w:sz="4" w:space="0" w:color="auto"/>
              <w:left w:val="single" w:sz="4" w:space="0" w:color="auto"/>
              <w:bottom w:val="single" w:sz="4" w:space="0" w:color="auto"/>
              <w:right w:val="single" w:sz="4" w:space="0" w:color="auto"/>
            </w:tcBorders>
            <w:hideMark/>
          </w:tcPr>
          <w:p w14:paraId="54368DB3"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4000</w:t>
            </w:r>
          </w:p>
        </w:tc>
        <w:tc>
          <w:tcPr>
            <w:tcW w:w="1212" w:type="dxa"/>
            <w:tcBorders>
              <w:top w:val="single" w:sz="4" w:space="0" w:color="auto"/>
              <w:left w:val="single" w:sz="4" w:space="0" w:color="auto"/>
              <w:bottom w:val="single" w:sz="4" w:space="0" w:color="auto"/>
              <w:right w:val="single" w:sz="4" w:space="0" w:color="auto"/>
            </w:tcBorders>
            <w:hideMark/>
          </w:tcPr>
          <w:p w14:paraId="4BE6DEE6"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721" w:type="dxa"/>
            <w:tcBorders>
              <w:top w:val="single" w:sz="4" w:space="0" w:color="auto"/>
              <w:left w:val="single" w:sz="4" w:space="0" w:color="auto"/>
              <w:bottom w:val="single" w:sz="4" w:space="0" w:color="auto"/>
              <w:right w:val="single" w:sz="4" w:space="0" w:color="auto"/>
            </w:tcBorders>
            <w:hideMark/>
          </w:tcPr>
          <w:p w14:paraId="7301F358"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046" w:type="dxa"/>
            <w:tcBorders>
              <w:top w:val="single" w:sz="4" w:space="0" w:color="auto"/>
              <w:left w:val="single" w:sz="4" w:space="0" w:color="auto"/>
              <w:bottom w:val="single" w:sz="4" w:space="0" w:color="auto"/>
              <w:right w:val="single" w:sz="4" w:space="0" w:color="auto"/>
            </w:tcBorders>
            <w:hideMark/>
          </w:tcPr>
          <w:p w14:paraId="2CE17659"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563" w:type="dxa"/>
            <w:tcBorders>
              <w:top w:val="single" w:sz="4" w:space="0" w:color="auto"/>
              <w:left w:val="single" w:sz="4" w:space="0" w:color="auto"/>
              <w:bottom w:val="single" w:sz="4" w:space="0" w:color="auto"/>
              <w:right w:val="single" w:sz="4" w:space="0" w:color="auto"/>
            </w:tcBorders>
          </w:tcPr>
          <w:p w14:paraId="60860614"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10A40DA0"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3476" w:type="dxa"/>
            <w:tcBorders>
              <w:top w:val="single" w:sz="4" w:space="0" w:color="auto"/>
              <w:left w:val="single" w:sz="4" w:space="0" w:color="auto"/>
              <w:bottom w:val="single" w:sz="4" w:space="0" w:color="auto"/>
              <w:right w:val="single" w:sz="4" w:space="0" w:color="auto"/>
            </w:tcBorders>
            <w:vAlign w:val="center"/>
            <w:hideMark/>
          </w:tcPr>
          <w:p w14:paraId="00AB7D3C"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Site Plan</w:t>
            </w:r>
          </w:p>
        </w:tc>
      </w:tr>
      <w:tr w:rsidR="00894D23" w:rsidRPr="00024622" w14:paraId="40F36956"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0D1EB8C6"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1:3000</w:t>
            </w:r>
          </w:p>
        </w:tc>
        <w:tc>
          <w:tcPr>
            <w:tcW w:w="953" w:type="dxa"/>
            <w:tcBorders>
              <w:top w:val="single" w:sz="4" w:space="0" w:color="auto"/>
              <w:left w:val="single" w:sz="4" w:space="0" w:color="auto"/>
              <w:bottom w:val="single" w:sz="4" w:space="0" w:color="auto"/>
              <w:right w:val="single" w:sz="4" w:space="0" w:color="auto"/>
            </w:tcBorders>
            <w:hideMark/>
          </w:tcPr>
          <w:p w14:paraId="6EA3354E"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3000</w:t>
            </w:r>
          </w:p>
        </w:tc>
        <w:tc>
          <w:tcPr>
            <w:tcW w:w="1212" w:type="dxa"/>
            <w:tcBorders>
              <w:top w:val="single" w:sz="4" w:space="0" w:color="auto"/>
              <w:left w:val="single" w:sz="4" w:space="0" w:color="auto"/>
              <w:bottom w:val="single" w:sz="4" w:space="0" w:color="auto"/>
              <w:right w:val="single" w:sz="4" w:space="0" w:color="auto"/>
            </w:tcBorders>
            <w:hideMark/>
          </w:tcPr>
          <w:p w14:paraId="0640E614"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721" w:type="dxa"/>
            <w:tcBorders>
              <w:top w:val="single" w:sz="4" w:space="0" w:color="auto"/>
              <w:left w:val="single" w:sz="4" w:space="0" w:color="auto"/>
              <w:bottom w:val="single" w:sz="4" w:space="0" w:color="auto"/>
              <w:right w:val="single" w:sz="4" w:space="0" w:color="auto"/>
            </w:tcBorders>
            <w:hideMark/>
          </w:tcPr>
          <w:p w14:paraId="02C740BF"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046" w:type="dxa"/>
            <w:tcBorders>
              <w:top w:val="single" w:sz="4" w:space="0" w:color="auto"/>
              <w:left w:val="single" w:sz="4" w:space="0" w:color="auto"/>
              <w:bottom w:val="single" w:sz="4" w:space="0" w:color="auto"/>
              <w:right w:val="single" w:sz="4" w:space="0" w:color="auto"/>
            </w:tcBorders>
            <w:hideMark/>
          </w:tcPr>
          <w:p w14:paraId="310B8AB2"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563" w:type="dxa"/>
            <w:tcBorders>
              <w:top w:val="single" w:sz="4" w:space="0" w:color="auto"/>
              <w:left w:val="single" w:sz="4" w:space="0" w:color="auto"/>
              <w:bottom w:val="single" w:sz="4" w:space="0" w:color="auto"/>
              <w:right w:val="single" w:sz="4" w:space="0" w:color="auto"/>
            </w:tcBorders>
          </w:tcPr>
          <w:p w14:paraId="22D4A80F"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53400650"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3476" w:type="dxa"/>
            <w:tcBorders>
              <w:top w:val="single" w:sz="4" w:space="0" w:color="auto"/>
              <w:left w:val="single" w:sz="4" w:space="0" w:color="auto"/>
              <w:bottom w:val="single" w:sz="4" w:space="0" w:color="auto"/>
              <w:right w:val="single" w:sz="4" w:space="0" w:color="auto"/>
            </w:tcBorders>
            <w:vAlign w:val="center"/>
            <w:hideMark/>
          </w:tcPr>
          <w:p w14:paraId="5A3F141C"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Site Plan</w:t>
            </w:r>
          </w:p>
        </w:tc>
      </w:tr>
      <w:tr w:rsidR="00894D23" w:rsidRPr="00024622" w14:paraId="520326D4"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551CE90C"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1:2500</w:t>
            </w:r>
          </w:p>
        </w:tc>
        <w:tc>
          <w:tcPr>
            <w:tcW w:w="953" w:type="dxa"/>
            <w:tcBorders>
              <w:top w:val="single" w:sz="4" w:space="0" w:color="auto"/>
              <w:left w:val="single" w:sz="4" w:space="0" w:color="auto"/>
              <w:bottom w:val="single" w:sz="4" w:space="0" w:color="auto"/>
              <w:right w:val="single" w:sz="4" w:space="0" w:color="auto"/>
            </w:tcBorders>
            <w:hideMark/>
          </w:tcPr>
          <w:p w14:paraId="51256546"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2500</w:t>
            </w:r>
          </w:p>
        </w:tc>
        <w:tc>
          <w:tcPr>
            <w:tcW w:w="1212" w:type="dxa"/>
            <w:tcBorders>
              <w:top w:val="single" w:sz="4" w:space="0" w:color="auto"/>
              <w:left w:val="single" w:sz="4" w:space="0" w:color="auto"/>
              <w:bottom w:val="single" w:sz="4" w:space="0" w:color="auto"/>
              <w:right w:val="single" w:sz="4" w:space="0" w:color="auto"/>
            </w:tcBorders>
            <w:hideMark/>
          </w:tcPr>
          <w:p w14:paraId="22AB0832"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721" w:type="dxa"/>
            <w:tcBorders>
              <w:top w:val="single" w:sz="4" w:space="0" w:color="auto"/>
              <w:left w:val="single" w:sz="4" w:space="0" w:color="auto"/>
              <w:bottom w:val="single" w:sz="4" w:space="0" w:color="auto"/>
              <w:right w:val="single" w:sz="4" w:space="0" w:color="auto"/>
            </w:tcBorders>
            <w:hideMark/>
          </w:tcPr>
          <w:p w14:paraId="166630DF"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046" w:type="dxa"/>
            <w:tcBorders>
              <w:top w:val="single" w:sz="4" w:space="0" w:color="auto"/>
              <w:left w:val="single" w:sz="4" w:space="0" w:color="auto"/>
              <w:bottom w:val="single" w:sz="4" w:space="0" w:color="auto"/>
              <w:right w:val="single" w:sz="4" w:space="0" w:color="auto"/>
            </w:tcBorders>
            <w:hideMark/>
          </w:tcPr>
          <w:p w14:paraId="696D9228"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1”=200’</w:t>
            </w:r>
          </w:p>
        </w:tc>
        <w:tc>
          <w:tcPr>
            <w:tcW w:w="563" w:type="dxa"/>
            <w:tcBorders>
              <w:top w:val="single" w:sz="4" w:space="0" w:color="auto"/>
              <w:left w:val="single" w:sz="4" w:space="0" w:color="auto"/>
              <w:bottom w:val="single" w:sz="4" w:space="0" w:color="auto"/>
              <w:right w:val="single" w:sz="4" w:space="0" w:color="auto"/>
            </w:tcBorders>
          </w:tcPr>
          <w:p w14:paraId="2B8CFCBF"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5AC8FAA9"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2400</w:t>
            </w:r>
          </w:p>
        </w:tc>
        <w:tc>
          <w:tcPr>
            <w:tcW w:w="3476" w:type="dxa"/>
            <w:tcBorders>
              <w:top w:val="single" w:sz="4" w:space="0" w:color="auto"/>
              <w:left w:val="single" w:sz="4" w:space="0" w:color="auto"/>
              <w:bottom w:val="single" w:sz="4" w:space="0" w:color="auto"/>
              <w:right w:val="single" w:sz="4" w:space="0" w:color="auto"/>
            </w:tcBorders>
            <w:vAlign w:val="center"/>
            <w:hideMark/>
          </w:tcPr>
          <w:p w14:paraId="6B4505FA"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Site Plan</w:t>
            </w:r>
          </w:p>
        </w:tc>
      </w:tr>
      <w:tr w:rsidR="00894D23" w:rsidRPr="00024622" w14:paraId="5054356E"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5DF57924"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1:2000</w:t>
            </w:r>
          </w:p>
        </w:tc>
        <w:tc>
          <w:tcPr>
            <w:tcW w:w="953" w:type="dxa"/>
            <w:tcBorders>
              <w:top w:val="single" w:sz="4" w:space="0" w:color="auto"/>
              <w:left w:val="single" w:sz="4" w:space="0" w:color="auto"/>
              <w:bottom w:val="single" w:sz="4" w:space="0" w:color="auto"/>
              <w:right w:val="single" w:sz="4" w:space="0" w:color="auto"/>
            </w:tcBorders>
            <w:hideMark/>
          </w:tcPr>
          <w:p w14:paraId="2D354A06"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2000</w:t>
            </w:r>
          </w:p>
        </w:tc>
        <w:tc>
          <w:tcPr>
            <w:tcW w:w="1212" w:type="dxa"/>
            <w:tcBorders>
              <w:top w:val="single" w:sz="4" w:space="0" w:color="auto"/>
              <w:left w:val="single" w:sz="4" w:space="0" w:color="auto"/>
              <w:bottom w:val="single" w:sz="4" w:space="0" w:color="auto"/>
              <w:right w:val="single" w:sz="4" w:space="0" w:color="auto"/>
            </w:tcBorders>
            <w:hideMark/>
          </w:tcPr>
          <w:p w14:paraId="706589E4"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721" w:type="dxa"/>
            <w:tcBorders>
              <w:top w:val="single" w:sz="4" w:space="0" w:color="auto"/>
              <w:left w:val="single" w:sz="4" w:space="0" w:color="auto"/>
              <w:bottom w:val="single" w:sz="4" w:space="0" w:color="auto"/>
              <w:right w:val="single" w:sz="4" w:space="0" w:color="auto"/>
            </w:tcBorders>
            <w:hideMark/>
          </w:tcPr>
          <w:p w14:paraId="0267D523"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046" w:type="dxa"/>
            <w:tcBorders>
              <w:top w:val="single" w:sz="4" w:space="0" w:color="auto"/>
              <w:left w:val="single" w:sz="4" w:space="0" w:color="auto"/>
              <w:bottom w:val="single" w:sz="4" w:space="0" w:color="auto"/>
              <w:right w:val="single" w:sz="4" w:space="0" w:color="auto"/>
            </w:tcBorders>
            <w:hideMark/>
          </w:tcPr>
          <w:p w14:paraId="64684301"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563" w:type="dxa"/>
            <w:tcBorders>
              <w:top w:val="single" w:sz="4" w:space="0" w:color="auto"/>
              <w:left w:val="single" w:sz="4" w:space="0" w:color="auto"/>
              <w:bottom w:val="single" w:sz="4" w:space="0" w:color="auto"/>
              <w:right w:val="single" w:sz="4" w:space="0" w:color="auto"/>
            </w:tcBorders>
          </w:tcPr>
          <w:p w14:paraId="0EDF6C6A"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2C4EC9F8"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3476" w:type="dxa"/>
            <w:tcBorders>
              <w:top w:val="single" w:sz="4" w:space="0" w:color="auto"/>
              <w:left w:val="single" w:sz="4" w:space="0" w:color="auto"/>
              <w:bottom w:val="single" w:sz="4" w:space="0" w:color="auto"/>
              <w:right w:val="single" w:sz="4" w:space="0" w:color="auto"/>
            </w:tcBorders>
            <w:vAlign w:val="center"/>
            <w:hideMark/>
          </w:tcPr>
          <w:p w14:paraId="65A6F00E"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Site Plan</w:t>
            </w:r>
          </w:p>
        </w:tc>
      </w:tr>
      <w:tr w:rsidR="00894D23" w:rsidRPr="00024622" w14:paraId="20C0CED6"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4992AFD3"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1:1250</w:t>
            </w:r>
          </w:p>
        </w:tc>
        <w:tc>
          <w:tcPr>
            <w:tcW w:w="953" w:type="dxa"/>
            <w:tcBorders>
              <w:top w:val="single" w:sz="4" w:space="0" w:color="auto"/>
              <w:left w:val="single" w:sz="4" w:space="0" w:color="auto"/>
              <w:bottom w:val="single" w:sz="4" w:space="0" w:color="auto"/>
              <w:right w:val="single" w:sz="4" w:space="0" w:color="auto"/>
            </w:tcBorders>
            <w:hideMark/>
          </w:tcPr>
          <w:p w14:paraId="1B701CF4"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1250</w:t>
            </w:r>
          </w:p>
        </w:tc>
        <w:tc>
          <w:tcPr>
            <w:tcW w:w="1212" w:type="dxa"/>
            <w:tcBorders>
              <w:top w:val="single" w:sz="4" w:space="0" w:color="auto"/>
              <w:left w:val="single" w:sz="4" w:space="0" w:color="auto"/>
              <w:bottom w:val="single" w:sz="4" w:space="0" w:color="auto"/>
              <w:right w:val="single" w:sz="4" w:space="0" w:color="auto"/>
            </w:tcBorders>
            <w:hideMark/>
          </w:tcPr>
          <w:p w14:paraId="37137450"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721" w:type="dxa"/>
            <w:tcBorders>
              <w:top w:val="single" w:sz="4" w:space="0" w:color="auto"/>
              <w:left w:val="single" w:sz="4" w:space="0" w:color="auto"/>
              <w:bottom w:val="single" w:sz="4" w:space="0" w:color="auto"/>
              <w:right w:val="single" w:sz="4" w:space="0" w:color="auto"/>
            </w:tcBorders>
            <w:hideMark/>
          </w:tcPr>
          <w:p w14:paraId="0061F955"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046" w:type="dxa"/>
            <w:tcBorders>
              <w:top w:val="single" w:sz="4" w:space="0" w:color="auto"/>
              <w:left w:val="single" w:sz="4" w:space="0" w:color="auto"/>
              <w:bottom w:val="single" w:sz="4" w:space="0" w:color="auto"/>
              <w:right w:val="single" w:sz="4" w:space="0" w:color="auto"/>
            </w:tcBorders>
            <w:hideMark/>
          </w:tcPr>
          <w:p w14:paraId="49A6E44E"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1”=100’</w:t>
            </w:r>
          </w:p>
        </w:tc>
        <w:tc>
          <w:tcPr>
            <w:tcW w:w="563" w:type="dxa"/>
            <w:tcBorders>
              <w:top w:val="single" w:sz="4" w:space="0" w:color="auto"/>
              <w:left w:val="single" w:sz="4" w:space="0" w:color="auto"/>
              <w:bottom w:val="single" w:sz="4" w:space="0" w:color="auto"/>
              <w:right w:val="single" w:sz="4" w:space="0" w:color="auto"/>
            </w:tcBorders>
          </w:tcPr>
          <w:p w14:paraId="2291678B"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3F3E143E"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1200</w:t>
            </w:r>
          </w:p>
        </w:tc>
        <w:tc>
          <w:tcPr>
            <w:tcW w:w="3476" w:type="dxa"/>
            <w:tcBorders>
              <w:top w:val="single" w:sz="4" w:space="0" w:color="auto"/>
              <w:left w:val="single" w:sz="4" w:space="0" w:color="auto"/>
              <w:bottom w:val="single" w:sz="4" w:space="0" w:color="auto"/>
              <w:right w:val="single" w:sz="4" w:space="0" w:color="auto"/>
            </w:tcBorders>
            <w:vAlign w:val="center"/>
            <w:hideMark/>
          </w:tcPr>
          <w:p w14:paraId="4B9B52B5"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Site Plan</w:t>
            </w:r>
          </w:p>
        </w:tc>
      </w:tr>
      <w:tr w:rsidR="00894D23" w:rsidRPr="00024622" w14:paraId="14B1E536"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1FCB9C7E"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953" w:type="dxa"/>
            <w:tcBorders>
              <w:top w:val="single" w:sz="4" w:space="0" w:color="auto"/>
              <w:left w:val="single" w:sz="4" w:space="0" w:color="auto"/>
              <w:bottom w:val="single" w:sz="4" w:space="0" w:color="auto"/>
              <w:right w:val="single" w:sz="4" w:space="0" w:color="auto"/>
            </w:tcBorders>
            <w:hideMark/>
          </w:tcPr>
          <w:p w14:paraId="613F62D1"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212" w:type="dxa"/>
            <w:tcBorders>
              <w:top w:val="single" w:sz="4" w:space="0" w:color="auto"/>
              <w:left w:val="single" w:sz="4" w:space="0" w:color="auto"/>
              <w:bottom w:val="single" w:sz="4" w:space="0" w:color="auto"/>
              <w:right w:val="single" w:sz="4" w:space="0" w:color="auto"/>
            </w:tcBorders>
            <w:hideMark/>
          </w:tcPr>
          <w:p w14:paraId="57BECBFC"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721" w:type="dxa"/>
            <w:tcBorders>
              <w:top w:val="single" w:sz="4" w:space="0" w:color="auto"/>
              <w:left w:val="single" w:sz="4" w:space="0" w:color="auto"/>
              <w:bottom w:val="single" w:sz="4" w:space="0" w:color="auto"/>
              <w:right w:val="single" w:sz="4" w:space="0" w:color="auto"/>
            </w:tcBorders>
            <w:hideMark/>
          </w:tcPr>
          <w:p w14:paraId="4DA45724"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046" w:type="dxa"/>
            <w:tcBorders>
              <w:top w:val="single" w:sz="4" w:space="0" w:color="auto"/>
              <w:left w:val="single" w:sz="4" w:space="0" w:color="auto"/>
              <w:bottom w:val="single" w:sz="4" w:space="0" w:color="auto"/>
              <w:right w:val="single" w:sz="4" w:space="0" w:color="auto"/>
            </w:tcBorders>
            <w:hideMark/>
          </w:tcPr>
          <w:p w14:paraId="34AFDCB1"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1”=60’</w:t>
            </w:r>
          </w:p>
        </w:tc>
        <w:tc>
          <w:tcPr>
            <w:tcW w:w="563" w:type="dxa"/>
            <w:tcBorders>
              <w:top w:val="single" w:sz="4" w:space="0" w:color="auto"/>
              <w:left w:val="single" w:sz="4" w:space="0" w:color="auto"/>
              <w:bottom w:val="single" w:sz="4" w:space="0" w:color="auto"/>
              <w:right w:val="single" w:sz="4" w:space="0" w:color="auto"/>
            </w:tcBorders>
          </w:tcPr>
          <w:p w14:paraId="59B23942"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254B7358"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720</w:t>
            </w:r>
          </w:p>
        </w:tc>
        <w:tc>
          <w:tcPr>
            <w:tcW w:w="3476" w:type="dxa"/>
            <w:tcBorders>
              <w:top w:val="single" w:sz="4" w:space="0" w:color="auto"/>
              <w:left w:val="single" w:sz="4" w:space="0" w:color="auto"/>
              <w:bottom w:val="single" w:sz="4" w:space="0" w:color="auto"/>
              <w:right w:val="single" w:sz="4" w:space="0" w:color="auto"/>
            </w:tcBorders>
            <w:vAlign w:val="center"/>
            <w:hideMark/>
          </w:tcPr>
          <w:p w14:paraId="5A94ACB1"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Site Plan</w:t>
            </w:r>
          </w:p>
        </w:tc>
      </w:tr>
      <w:tr w:rsidR="00894D23" w:rsidRPr="00024622" w14:paraId="33821AB0"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07B2F31B"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1:1000</w:t>
            </w:r>
          </w:p>
        </w:tc>
        <w:tc>
          <w:tcPr>
            <w:tcW w:w="953" w:type="dxa"/>
            <w:tcBorders>
              <w:top w:val="single" w:sz="4" w:space="0" w:color="auto"/>
              <w:left w:val="single" w:sz="4" w:space="0" w:color="auto"/>
              <w:bottom w:val="single" w:sz="4" w:space="0" w:color="auto"/>
              <w:right w:val="single" w:sz="4" w:space="0" w:color="auto"/>
            </w:tcBorders>
            <w:hideMark/>
          </w:tcPr>
          <w:p w14:paraId="772505E8"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1000</w:t>
            </w:r>
          </w:p>
        </w:tc>
        <w:tc>
          <w:tcPr>
            <w:tcW w:w="1212" w:type="dxa"/>
            <w:tcBorders>
              <w:top w:val="single" w:sz="4" w:space="0" w:color="auto"/>
              <w:left w:val="single" w:sz="4" w:space="0" w:color="auto"/>
              <w:bottom w:val="single" w:sz="4" w:space="0" w:color="auto"/>
              <w:right w:val="single" w:sz="4" w:space="0" w:color="auto"/>
            </w:tcBorders>
            <w:hideMark/>
          </w:tcPr>
          <w:p w14:paraId="626090D6"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721" w:type="dxa"/>
            <w:tcBorders>
              <w:top w:val="single" w:sz="4" w:space="0" w:color="auto"/>
              <w:left w:val="single" w:sz="4" w:space="0" w:color="auto"/>
              <w:bottom w:val="single" w:sz="4" w:space="0" w:color="auto"/>
              <w:right w:val="single" w:sz="4" w:space="0" w:color="auto"/>
            </w:tcBorders>
            <w:hideMark/>
          </w:tcPr>
          <w:p w14:paraId="2DA14FD0"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046" w:type="dxa"/>
            <w:tcBorders>
              <w:top w:val="single" w:sz="4" w:space="0" w:color="auto"/>
              <w:left w:val="single" w:sz="4" w:space="0" w:color="auto"/>
              <w:bottom w:val="single" w:sz="4" w:space="0" w:color="auto"/>
              <w:right w:val="single" w:sz="4" w:space="0" w:color="auto"/>
            </w:tcBorders>
            <w:hideMark/>
          </w:tcPr>
          <w:p w14:paraId="207FB1E3"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1”=50’</w:t>
            </w:r>
          </w:p>
        </w:tc>
        <w:tc>
          <w:tcPr>
            <w:tcW w:w="563" w:type="dxa"/>
            <w:tcBorders>
              <w:top w:val="single" w:sz="4" w:space="0" w:color="auto"/>
              <w:left w:val="single" w:sz="4" w:space="0" w:color="auto"/>
              <w:bottom w:val="single" w:sz="4" w:space="0" w:color="auto"/>
              <w:right w:val="single" w:sz="4" w:space="0" w:color="auto"/>
            </w:tcBorders>
          </w:tcPr>
          <w:p w14:paraId="5DD80457"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432B6442"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600</w:t>
            </w:r>
          </w:p>
        </w:tc>
        <w:tc>
          <w:tcPr>
            <w:tcW w:w="3476" w:type="dxa"/>
            <w:tcBorders>
              <w:top w:val="single" w:sz="4" w:space="0" w:color="auto"/>
              <w:left w:val="single" w:sz="4" w:space="0" w:color="auto"/>
              <w:bottom w:val="single" w:sz="4" w:space="0" w:color="auto"/>
              <w:right w:val="single" w:sz="4" w:space="0" w:color="auto"/>
            </w:tcBorders>
            <w:vAlign w:val="center"/>
            <w:hideMark/>
          </w:tcPr>
          <w:p w14:paraId="72B20BF8"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Site Plan</w:t>
            </w:r>
          </w:p>
        </w:tc>
      </w:tr>
      <w:tr w:rsidR="00894D23" w:rsidRPr="00024622" w14:paraId="7B552E48"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21469381"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1:750</w:t>
            </w:r>
          </w:p>
        </w:tc>
        <w:tc>
          <w:tcPr>
            <w:tcW w:w="953" w:type="dxa"/>
            <w:tcBorders>
              <w:top w:val="single" w:sz="4" w:space="0" w:color="auto"/>
              <w:left w:val="single" w:sz="4" w:space="0" w:color="auto"/>
              <w:bottom w:val="single" w:sz="4" w:space="0" w:color="auto"/>
              <w:right w:val="single" w:sz="4" w:space="0" w:color="auto"/>
            </w:tcBorders>
            <w:hideMark/>
          </w:tcPr>
          <w:p w14:paraId="2B956CDE"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750</w:t>
            </w:r>
          </w:p>
        </w:tc>
        <w:tc>
          <w:tcPr>
            <w:tcW w:w="1212" w:type="dxa"/>
            <w:tcBorders>
              <w:top w:val="single" w:sz="4" w:space="0" w:color="auto"/>
              <w:left w:val="single" w:sz="4" w:space="0" w:color="auto"/>
              <w:bottom w:val="single" w:sz="4" w:space="0" w:color="auto"/>
              <w:right w:val="single" w:sz="4" w:space="0" w:color="auto"/>
            </w:tcBorders>
            <w:hideMark/>
          </w:tcPr>
          <w:p w14:paraId="1E7E528C"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721" w:type="dxa"/>
            <w:tcBorders>
              <w:top w:val="single" w:sz="4" w:space="0" w:color="auto"/>
              <w:left w:val="single" w:sz="4" w:space="0" w:color="auto"/>
              <w:bottom w:val="single" w:sz="4" w:space="0" w:color="auto"/>
              <w:right w:val="single" w:sz="4" w:space="0" w:color="auto"/>
            </w:tcBorders>
            <w:hideMark/>
          </w:tcPr>
          <w:p w14:paraId="6F318CCA"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046" w:type="dxa"/>
            <w:tcBorders>
              <w:top w:val="single" w:sz="4" w:space="0" w:color="auto"/>
              <w:left w:val="single" w:sz="4" w:space="0" w:color="auto"/>
              <w:bottom w:val="single" w:sz="4" w:space="0" w:color="auto"/>
              <w:right w:val="single" w:sz="4" w:space="0" w:color="auto"/>
            </w:tcBorders>
            <w:hideMark/>
          </w:tcPr>
          <w:p w14:paraId="5AF3099B"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563" w:type="dxa"/>
            <w:tcBorders>
              <w:top w:val="single" w:sz="4" w:space="0" w:color="auto"/>
              <w:left w:val="single" w:sz="4" w:space="0" w:color="auto"/>
              <w:bottom w:val="single" w:sz="4" w:space="0" w:color="auto"/>
              <w:right w:val="single" w:sz="4" w:space="0" w:color="auto"/>
            </w:tcBorders>
          </w:tcPr>
          <w:p w14:paraId="38C472A0"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636E2C81"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3476" w:type="dxa"/>
            <w:tcBorders>
              <w:top w:val="single" w:sz="4" w:space="0" w:color="auto"/>
              <w:left w:val="single" w:sz="4" w:space="0" w:color="auto"/>
              <w:bottom w:val="single" w:sz="4" w:space="0" w:color="auto"/>
              <w:right w:val="single" w:sz="4" w:space="0" w:color="auto"/>
            </w:tcBorders>
            <w:vAlign w:val="center"/>
            <w:hideMark/>
          </w:tcPr>
          <w:p w14:paraId="14AE3C8A"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Site Plan</w:t>
            </w:r>
          </w:p>
        </w:tc>
      </w:tr>
      <w:tr w:rsidR="00894D23" w:rsidRPr="00024622" w14:paraId="612A5D54"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0DDD6A2F"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1:500</w:t>
            </w:r>
          </w:p>
        </w:tc>
        <w:tc>
          <w:tcPr>
            <w:tcW w:w="953" w:type="dxa"/>
            <w:tcBorders>
              <w:top w:val="single" w:sz="4" w:space="0" w:color="auto"/>
              <w:left w:val="single" w:sz="4" w:space="0" w:color="auto"/>
              <w:bottom w:val="single" w:sz="4" w:space="0" w:color="auto"/>
              <w:right w:val="single" w:sz="4" w:space="0" w:color="auto"/>
            </w:tcBorders>
            <w:hideMark/>
          </w:tcPr>
          <w:p w14:paraId="023F4174"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500</w:t>
            </w:r>
          </w:p>
        </w:tc>
        <w:tc>
          <w:tcPr>
            <w:tcW w:w="1212" w:type="dxa"/>
            <w:tcBorders>
              <w:top w:val="single" w:sz="4" w:space="0" w:color="auto"/>
              <w:left w:val="single" w:sz="4" w:space="0" w:color="auto"/>
              <w:bottom w:val="single" w:sz="4" w:space="0" w:color="auto"/>
              <w:right w:val="single" w:sz="4" w:space="0" w:color="auto"/>
            </w:tcBorders>
            <w:hideMark/>
          </w:tcPr>
          <w:p w14:paraId="4FBEB158"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721" w:type="dxa"/>
            <w:tcBorders>
              <w:top w:val="single" w:sz="4" w:space="0" w:color="auto"/>
              <w:left w:val="single" w:sz="4" w:space="0" w:color="auto"/>
              <w:bottom w:val="single" w:sz="4" w:space="0" w:color="auto"/>
              <w:right w:val="single" w:sz="4" w:space="0" w:color="auto"/>
            </w:tcBorders>
            <w:hideMark/>
          </w:tcPr>
          <w:p w14:paraId="61A64B45"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046" w:type="dxa"/>
            <w:tcBorders>
              <w:top w:val="single" w:sz="4" w:space="0" w:color="auto"/>
              <w:left w:val="single" w:sz="4" w:space="0" w:color="auto"/>
              <w:bottom w:val="single" w:sz="4" w:space="0" w:color="auto"/>
              <w:right w:val="single" w:sz="4" w:space="0" w:color="auto"/>
            </w:tcBorders>
            <w:hideMark/>
          </w:tcPr>
          <w:p w14:paraId="43A27FCA"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1”=40’</w:t>
            </w:r>
          </w:p>
        </w:tc>
        <w:tc>
          <w:tcPr>
            <w:tcW w:w="563" w:type="dxa"/>
            <w:tcBorders>
              <w:top w:val="single" w:sz="4" w:space="0" w:color="auto"/>
              <w:left w:val="single" w:sz="4" w:space="0" w:color="auto"/>
              <w:bottom w:val="single" w:sz="4" w:space="0" w:color="auto"/>
              <w:right w:val="single" w:sz="4" w:space="0" w:color="auto"/>
            </w:tcBorders>
          </w:tcPr>
          <w:p w14:paraId="4C0D4D89"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356462DA"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480</w:t>
            </w:r>
          </w:p>
        </w:tc>
        <w:tc>
          <w:tcPr>
            <w:tcW w:w="3476" w:type="dxa"/>
            <w:tcBorders>
              <w:top w:val="single" w:sz="4" w:space="0" w:color="auto"/>
              <w:left w:val="single" w:sz="4" w:space="0" w:color="auto"/>
              <w:bottom w:val="single" w:sz="4" w:space="0" w:color="auto"/>
              <w:right w:val="single" w:sz="4" w:space="0" w:color="auto"/>
            </w:tcBorders>
            <w:vAlign w:val="center"/>
            <w:hideMark/>
          </w:tcPr>
          <w:p w14:paraId="6731161E"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Site Plan</w:t>
            </w:r>
          </w:p>
        </w:tc>
      </w:tr>
      <w:tr w:rsidR="00894D23" w:rsidRPr="00024622" w14:paraId="73B830CB"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314B56F4"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1:400</w:t>
            </w:r>
          </w:p>
        </w:tc>
        <w:tc>
          <w:tcPr>
            <w:tcW w:w="953" w:type="dxa"/>
            <w:tcBorders>
              <w:top w:val="single" w:sz="4" w:space="0" w:color="auto"/>
              <w:left w:val="single" w:sz="4" w:space="0" w:color="auto"/>
              <w:bottom w:val="single" w:sz="4" w:space="0" w:color="auto"/>
              <w:right w:val="single" w:sz="4" w:space="0" w:color="auto"/>
            </w:tcBorders>
            <w:hideMark/>
          </w:tcPr>
          <w:p w14:paraId="325396A6"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400</w:t>
            </w:r>
          </w:p>
        </w:tc>
        <w:tc>
          <w:tcPr>
            <w:tcW w:w="1212" w:type="dxa"/>
            <w:tcBorders>
              <w:top w:val="single" w:sz="4" w:space="0" w:color="auto"/>
              <w:left w:val="single" w:sz="4" w:space="0" w:color="auto"/>
              <w:bottom w:val="single" w:sz="4" w:space="0" w:color="auto"/>
              <w:right w:val="single" w:sz="4" w:space="0" w:color="auto"/>
            </w:tcBorders>
            <w:hideMark/>
          </w:tcPr>
          <w:p w14:paraId="4BC72722"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721" w:type="dxa"/>
            <w:tcBorders>
              <w:top w:val="single" w:sz="4" w:space="0" w:color="auto"/>
              <w:left w:val="single" w:sz="4" w:space="0" w:color="auto"/>
              <w:bottom w:val="single" w:sz="4" w:space="0" w:color="auto"/>
              <w:right w:val="single" w:sz="4" w:space="0" w:color="auto"/>
            </w:tcBorders>
            <w:hideMark/>
          </w:tcPr>
          <w:p w14:paraId="32353279"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046" w:type="dxa"/>
            <w:tcBorders>
              <w:top w:val="single" w:sz="4" w:space="0" w:color="auto"/>
              <w:left w:val="single" w:sz="4" w:space="0" w:color="auto"/>
              <w:bottom w:val="single" w:sz="4" w:space="0" w:color="auto"/>
              <w:right w:val="single" w:sz="4" w:space="0" w:color="auto"/>
            </w:tcBorders>
            <w:hideMark/>
          </w:tcPr>
          <w:p w14:paraId="3DDE0DBF"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563" w:type="dxa"/>
            <w:tcBorders>
              <w:top w:val="single" w:sz="4" w:space="0" w:color="auto"/>
              <w:left w:val="single" w:sz="4" w:space="0" w:color="auto"/>
              <w:bottom w:val="single" w:sz="4" w:space="0" w:color="auto"/>
              <w:right w:val="single" w:sz="4" w:space="0" w:color="auto"/>
            </w:tcBorders>
          </w:tcPr>
          <w:p w14:paraId="0AC21E4C"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54110F24"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3476" w:type="dxa"/>
            <w:tcBorders>
              <w:top w:val="single" w:sz="4" w:space="0" w:color="auto"/>
              <w:left w:val="single" w:sz="4" w:space="0" w:color="auto"/>
              <w:bottom w:val="single" w:sz="4" w:space="0" w:color="auto"/>
              <w:right w:val="single" w:sz="4" w:space="0" w:color="auto"/>
            </w:tcBorders>
            <w:vAlign w:val="center"/>
            <w:hideMark/>
          </w:tcPr>
          <w:p w14:paraId="2D7EC77F"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Site Plan</w:t>
            </w:r>
          </w:p>
        </w:tc>
      </w:tr>
      <w:tr w:rsidR="00894D23" w:rsidRPr="00024622" w14:paraId="7DBC4F13"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7C34DDE5"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953" w:type="dxa"/>
            <w:tcBorders>
              <w:top w:val="single" w:sz="4" w:space="0" w:color="auto"/>
              <w:left w:val="single" w:sz="4" w:space="0" w:color="auto"/>
              <w:bottom w:val="single" w:sz="4" w:space="0" w:color="auto"/>
              <w:right w:val="single" w:sz="4" w:space="0" w:color="auto"/>
            </w:tcBorders>
            <w:hideMark/>
          </w:tcPr>
          <w:p w14:paraId="133187AA"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212" w:type="dxa"/>
            <w:tcBorders>
              <w:top w:val="single" w:sz="4" w:space="0" w:color="auto"/>
              <w:left w:val="single" w:sz="4" w:space="0" w:color="auto"/>
              <w:bottom w:val="single" w:sz="4" w:space="0" w:color="auto"/>
              <w:right w:val="single" w:sz="4" w:space="0" w:color="auto"/>
            </w:tcBorders>
            <w:hideMark/>
          </w:tcPr>
          <w:p w14:paraId="6E2E46C4"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1/32”=</w:t>
            </w:r>
            <w:r>
              <w:rPr>
                <w:rFonts w:asciiTheme="minorHAnsi" w:hAnsiTheme="minorHAnsi" w:cstheme="minorHAnsi"/>
                <w:sz w:val="20"/>
              </w:rPr>
              <w:t xml:space="preserve">    </w:t>
            </w:r>
            <w:r w:rsidRPr="00024622">
              <w:rPr>
                <w:rFonts w:asciiTheme="minorHAnsi" w:hAnsiTheme="minorHAnsi" w:cstheme="minorHAnsi"/>
                <w:sz w:val="20"/>
              </w:rPr>
              <w:t>1’-0”</w:t>
            </w:r>
          </w:p>
        </w:tc>
        <w:tc>
          <w:tcPr>
            <w:tcW w:w="721" w:type="dxa"/>
            <w:tcBorders>
              <w:top w:val="single" w:sz="4" w:space="0" w:color="auto"/>
              <w:left w:val="single" w:sz="4" w:space="0" w:color="auto"/>
              <w:bottom w:val="single" w:sz="4" w:space="0" w:color="auto"/>
              <w:right w:val="single" w:sz="4" w:space="0" w:color="auto"/>
            </w:tcBorders>
            <w:hideMark/>
          </w:tcPr>
          <w:p w14:paraId="005DCE62"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384</w:t>
            </w:r>
          </w:p>
        </w:tc>
        <w:tc>
          <w:tcPr>
            <w:tcW w:w="1046" w:type="dxa"/>
            <w:tcBorders>
              <w:top w:val="single" w:sz="4" w:space="0" w:color="auto"/>
              <w:left w:val="single" w:sz="4" w:space="0" w:color="auto"/>
              <w:bottom w:val="single" w:sz="4" w:space="0" w:color="auto"/>
              <w:right w:val="single" w:sz="4" w:space="0" w:color="auto"/>
            </w:tcBorders>
            <w:hideMark/>
          </w:tcPr>
          <w:p w14:paraId="29C33EC6"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1”=30’</w:t>
            </w:r>
          </w:p>
        </w:tc>
        <w:tc>
          <w:tcPr>
            <w:tcW w:w="563" w:type="dxa"/>
            <w:tcBorders>
              <w:top w:val="single" w:sz="4" w:space="0" w:color="auto"/>
              <w:left w:val="single" w:sz="4" w:space="0" w:color="auto"/>
              <w:bottom w:val="single" w:sz="4" w:space="0" w:color="auto"/>
              <w:right w:val="single" w:sz="4" w:space="0" w:color="auto"/>
            </w:tcBorders>
          </w:tcPr>
          <w:p w14:paraId="424BFC1C"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78139FA7"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360</w:t>
            </w:r>
          </w:p>
        </w:tc>
        <w:tc>
          <w:tcPr>
            <w:tcW w:w="3476" w:type="dxa"/>
            <w:tcBorders>
              <w:top w:val="single" w:sz="4" w:space="0" w:color="auto"/>
              <w:left w:val="single" w:sz="4" w:space="0" w:color="auto"/>
              <w:bottom w:val="single" w:sz="4" w:space="0" w:color="auto"/>
              <w:right w:val="single" w:sz="4" w:space="0" w:color="auto"/>
            </w:tcBorders>
            <w:vAlign w:val="center"/>
            <w:hideMark/>
          </w:tcPr>
          <w:p w14:paraId="23E0AF93"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Site Plan</w:t>
            </w:r>
          </w:p>
        </w:tc>
      </w:tr>
      <w:tr w:rsidR="00894D23" w:rsidRPr="00024622" w14:paraId="20619ACF"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3C328057"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1:300</w:t>
            </w:r>
          </w:p>
        </w:tc>
        <w:tc>
          <w:tcPr>
            <w:tcW w:w="953" w:type="dxa"/>
            <w:tcBorders>
              <w:top w:val="single" w:sz="4" w:space="0" w:color="auto"/>
              <w:left w:val="single" w:sz="4" w:space="0" w:color="auto"/>
              <w:bottom w:val="single" w:sz="4" w:space="0" w:color="auto"/>
              <w:right w:val="single" w:sz="4" w:space="0" w:color="auto"/>
            </w:tcBorders>
            <w:hideMark/>
          </w:tcPr>
          <w:p w14:paraId="78726DEE"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300</w:t>
            </w:r>
          </w:p>
        </w:tc>
        <w:tc>
          <w:tcPr>
            <w:tcW w:w="1212" w:type="dxa"/>
            <w:tcBorders>
              <w:top w:val="single" w:sz="4" w:space="0" w:color="auto"/>
              <w:left w:val="single" w:sz="4" w:space="0" w:color="auto"/>
              <w:bottom w:val="single" w:sz="4" w:space="0" w:color="auto"/>
              <w:right w:val="single" w:sz="4" w:space="0" w:color="auto"/>
            </w:tcBorders>
            <w:hideMark/>
          </w:tcPr>
          <w:p w14:paraId="58F04BFB"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721" w:type="dxa"/>
            <w:tcBorders>
              <w:top w:val="single" w:sz="4" w:space="0" w:color="auto"/>
              <w:left w:val="single" w:sz="4" w:space="0" w:color="auto"/>
              <w:bottom w:val="single" w:sz="4" w:space="0" w:color="auto"/>
              <w:right w:val="single" w:sz="4" w:space="0" w:color="auto"/>
            </w:tcBorders>
            <w:hideMark/>
          </w:tcPr>
          <w:p w14:paraId="159FB43A"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046" w:type="dxa"/>
            <w:tcBorders>
              <w:top w:val="single" w:sz="4" w:space="0" w:color="auto"/>
              <w:left w:val="single" w:sz="4" w:space="0" w:color="auto"/>
              <w:bottom w:val="single" w:sz="4" w:space="0" w:color="auto"/>
              <w:right w:val="single" w:sz="4" w:space="0" w:color="auto"/>
            </w:tcBorders>
            <w:hideMark/>
          </w:tcPr>
          <w:p w14:paraId="2AD1D8F5"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1”=25’</w:t>
            </w:r>
          </w:p>
        </w:tc>
        <w:tc>
          <w:tcPr>
            <w:tcW w:w="563" w:type="dxa"/>
            <w:tcBorders>
              <w:top w:val="single" w:sz="4" w:space="0" w:color="auto"/>
              <w:left w:val="single" w:sz="4" w:space="0" w:color="auto"/>
              <w:bottom w:val="single" w:sz="4" w:space="0" w:color="auto"/>
              <w:right w:val="single" w:sz="4" w:space="0" w:color="auto"/>
            </w:tcBorders>
          </w:tcPr>
          <w:p w14:paraId="4F7CF835"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084AF4DB"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300</w:t>
            </w:r>
          </w:p>
        </w:tc>
        <w:tc>
          <w:tcPr>
            <w:tcW w:w="3476" w:type="dxa"/>
            <w:tcBorders>
              <w:top w:val="single" w:sz="4" w:space="0" w:color="auto"/>
              <w:left w:val="single" w:sz="4" w:space="0" w:color="auto"/>
              <w:bottom w:val="single" w:sz="4" w:space="0" w:color="auto"/>
              <w:right w:val="single" w:sz="4" w:space="0" w:color="auto"/>
            </w:tcBorders>
            <w:vAlign w:val="center"/>
            <w:hideMark/>
          </w:tcPr>
          <w:p w14:paraId="3EA022BE"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Site Plan</w:t>
            </w:r>
          </w:p>
        </w:tc>
      </w:tr>
      <w:tr w:rsidR="00894D23" w:rsidRPr="00024622" w14:paraId="774AA442"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5B7CAB20"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1:250</w:t>
            </w:r>
          </w:p>
        </w:tc>
        <w:tc>
          <w:tcPr>
            <w:tcW w:w="953" w:type="dxa"/>
            <w:tcBorders>
              <w:top w:val="single" w:sz="4" w:space="0" w:color="auto"/>
              <w:left w:val="single" w:sz="4" w:space="0" w:color="auto"/>
              <w:bottom w:val="single" w:sz="4" w:space="0" w:color="auto"/>
              <w:right w:val="single" w:sz="4" w:space="0" w:color="auto"/>
            </w:tcBorders>
            <w:hideMark/>
          </w:tcPr>
          <w:p w14:paraId="58BDBFBE"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250</w:t>
            </w:r>
          </w:p>
        </w:tc>
        <w:tc>
          <w:tcPr>
            <w:tcW w:w="1212" w:type="dxa"/>
            <w:tcBorders>
              <w:top w:val="single" w:sz="4" w:space="0" w:color="auto"/>
              <w:left w:val="single" w:sz="4" w:space="0" w:color="auto"/>
              <w:bottom w:val="single" w:sz="4" w:space="0" w:color="auto"/>
              <w:right w:val="single" w:sz="4" w:space="0" w:color="auto"/>
            </w:tcBorders>
            <w:hideMark/>
          </w:tcPr>
          <w:p w14:paraId="0271C30E"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721" w:type="dxa"/>
            <w:tcBorders>
              <w:top w:val="single" w:sz="4" w:space="0" w:color="auto"/>
              <w:left w:val="single" w:sz="4" w:space="0" w:color="auto"/>
              <w:bottom w:val="single" w:sz="4" w:space="0" w:color="auto"/>
              <w:right w:val="single" w:sz="4" w:space="0" w:color="auto"/>
            </w:tcBorders>
            <w:hideMark/>
          </w:tcPr>
          <w:p w14:paraId="61549A32"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046" w:type="dxa"/>
            <w:tcBorders>
              <w:top w:val="single" w:sz="4" w:space="0" w:color="auto"/>
              <w:left w:val="single" w:sz="4" w:space="0" w:color="auto"/>
              <w:bottom w:val="single" w:sz="4" w:space="0" w:color="auto"/>
              <w:right w:val="single" w:sz="4" w:space="0" w:color="auto"/>
            </w:tcBorders>
            <w:hideMark/>
          </w:tcPr>
          <w:p w14:paraId="05AC4D28"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563" w:type="dxa"/>
            <w:tcBorders>
              <w:top w:val="single" w:sz="4" w:space="0" w:color="auto"/>
              <w:left w:val="single" w:sz="4" w:space="0" w:color="auto"/>
              <w:bottom w:val="single" w:sz="4" w:space="0" w:color="auto"/>
              <w:right w:val="single" w:sz="4" w:space="0" w:color="auto"/>
            </w:tcBorders>
          </w:tcPr>
          <w:p w14:paraId="3E18AB9B"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537C3C5D"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3476" w:type="dxa"/>
            <w:tcBorders>
              <w:top w:val="single" w:sz="4" w:space="0" w:color="auto"/>
              <w:left w:val="single" w:sz="4" w:space="0" w:color="auto"/>
              <w:bottom w:val="single" w:sz="4" w:space="0" w:color="auto"/>
              <w:right w:val="single" w:sz="4" w:space="0" w:color="auto"/>
            </w:tcBorders>
            <w:vAlign w:val="center"/>
            <w:hideMark/>
          </w:tcPr>
          <w:p w14:paraId="60249A91"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Site Plan</w:t>
            </w:r>
          </w:p>
        </w:tc>
      </w:tr>
      <w:tr w:rsidR="00894D23" w:rsidRPr="00024622" w14:paraId="33C4AE9B"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058C7449"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1:200</w:t>
            </w:r>
          </w:p>
        </w:tc>
        <w:tc>
          <w:tcPr>
            <w:tcW w:w="953" w:type="dxa"/>
            <w:tcBorders>
              <w:top w:val="single" w:sz="4" w:space="0" w:color="auto"/>
              <w:left w:val="single" w:sz="4" w:space="0" w:color="auto"/>
              <w:bottom w:val="single" w:sz="4" w:space="0" w:color="auto"/>
              <w:right w:val="single" w:sz="4" w:space="0" w:color="auto"/>
            </w:tcBorders>
            <w:hideMark/>
          </w:tcPr>
          <w:p w14:paraId="7855D52E"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200</w:t>
            </w:r>
          </w:p>
        </w:tc>
        <w:tc>
          <w:tcPr>
            <w:tcW w:w="1212" w:type="dxa"/>
            <w:tcBorders>
              <w:top w:val="single" w:sz="4" w:space="0" w:color="auto"/>
              <w:left w:val="single" w:sz="4" w:space="0" w:color="auto"/>
              <w:bottom w:val="single" w:sz="4" w:space="0" w:color="auto"/>
              <w:right w:val="single" w:sz="4" w:space="0" w:color="auto"/>
            </w:tcBorders>
            <w:hideMark/>
          </w:tcPr>
          <w:p w14:paraId="0FE03C8D"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1/16”=</w:t>
            </w:r>
            <w:r>
              <w:rPr>
                <w:rFonts w:asciiTheme="minorHAnsi" w:hAnsiTheme="minorHAnsi" w:cstheme="minorHAnsi"/>
                <w:sz w:val="20"/>
              </w:rPr>
              <w:t xml:space="preserve">    </w:t>
            </w:r>
            <w:r w:rsidRPr="00024622">
              <w:rPr>
                <w:rFonts w:asciiTheme="minorHAnsi" w:hAnsiTheme="minorHAnsi" w:cstheme="minorHAnsi"/>
                <w:sz w:val="20"/>
              </w:rPr>
              <w:t>1’-0”</w:t>
            </w:r>
          </w:p>
        </w:tc>
        <w:tc>
          <w:tcPr>
            <w:tcW w:w="721" w:type="dxa"/>
            <w:tcBorders>
              <w:top w:val="single" w:sz="4" w:space="0" w:color="auto"/>
              <w:left w:val="single" w:sz="4" w:space="0" w:color="auto"/>
              <w:bottom w:val="single" w:sz="4" w:space="0" w:color="auto"/>
              <w:right w:val="single" w:sz="4" w:space="0" w:color="auto"/>
            </w:tcBorders>
            <w:hideMark/>
          </w:tcPr>
          <w:p w14:paraId="287FA3FF"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192</w:t>
            </w:r>
          </w:p>
        </w:tc>
        <w:tc>
          <w:tcPr>
            <w:tcW w:w="1046" w:type="dxa"/>
            <w:tcBorders>
              <w:top w:val="single" w:sz="4" w:space="0" w:color="auto"/>
              <w:left w:val="single" w:sz="4" w:space="0" w:color="auto"/>
              <w:bottom w:val="single" w:sz="4" w:space="0" w:color="auto"/>
              <w:right w:val="single" w:sz="4" w:space="0" w:color="auto"/>
            </w:tcBorders>
            <w:hideMark/>
          </w:tcPr>
          <w:p w14:paraId="43C33F02"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1”=20’</w:t>
            </w:r>
          </w:p>
        </w:tc>
        <w:tc>
          <w:tcPr>
            <w:tcW w:w="563" w:type="dxa"/>
            <w:tcBorders>
              <w:top w:val="single" w:sz="4" w:space="0" w:color="auto"/>
              <w:left w:val="single" w:sz="4" w:space="0" w:color="auto"/>
              <w:bottom w:val="single" w:sz="4" w:space="0" w:color="auto"/>
              <w:right w:val="single" w:sz="4" w:space="0" w:color="auto"/>
            </w:tcBorders>
          </w:tcPr>
          <w:p w14:paraId="3455139B"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3EDE0005"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240</w:t>
            </w:r>
          </w:p>
        </w:tc>
        <w:tc>
          <w:tcPr>
            <w:tcW w:w="3476" w:type="dxa"/>
            <w:tcBorders>
              <w:top w:val="single" w:sz="4" w:space="0" w:color="auto"/>
              <w:left w:val="single" w:sz="4" w:space="0" w:color="auto"/>
              <w:bottom w:val="single" w:sz="4" w:space="0" w:color="auto"/>
              <w:right w:val="single" w:sz="4" w:space="0" w:color="auto"/>
            </w:tcBorders>
            <w:vAlign w:val="center"/>
            <w:hideMark/>
          </w:tcPr>
          <w:p w14:paraId="65B38A12"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Floor Plans, Exterior Elevations, Building Sections, Overall Plans</w:t>
            </w:r>
          </w:p>
        </w:tc>
      </w:tr>
      <w:tr w:rsidR="00894D23" w:rsidRPr="00024622" w14:paraId="5095BA5F"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1B6B3086"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953" w:type="dxa"/>
            <w:tcBorders>
              <w:top w:val="single" w:sz="4" w:space="0" w:color="auto"/>
              <w:left w:val="single" w:sz="4" w:space="0" w:color="auto"/>
              <w:bottom w:val="single" w:sz="4" w:space="0" w:color="auto"/>
              <w:right w:val="single" w:sz="4" w:space="0" w:color="auto"/>
            </w:tcBorders>
            <w:hideMark/>
          </w:tcPr>
          <w:p w14:paraId="7A3151B4"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212" w:type="dxa"/>
            <w:tcBorders>
              <w:top w:val="single" w:sz="4" w:space="0" w:color="auto"/>
              <w:left w:val="single" w:sz="4" w:space="0" w:color="auto"/>
              <w:bottom w:val="single" w:sz="4" w:space="0" w:color="auto"/>
              <w:right w:val="single" w:sz="4" w:space="0" w:color="auto"/>
            </w:tcBorders>
            <w:hideMark/>
          </w:tcPr>
          <w:p w14:paraId="51185C1A"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3/32”=1’-0”</w:t>
            </w:r>
          </w:p>
        </w:tc>
        <w:tc>
          <w:tcPr>
            <w:tcW w:w="721" w:type="dxa"/>
            <w:tcBorders>
              <w:top w:val="single" w:sz="4" w:space="0" w:color="auto"/>
              <w:left w:val="single" w:sz="4" w:space="0" w:color="auto"/>
              <w:bottom w:val="single" w:sz="4" w:space="0" w:color="auto"/>
              <w:right w:val="single" w:sz="4" w:space="0" w:color="auto"/>
            </w:tcBorders>
            <w:hideMark/>
          </w:tcPr>
          <w:p w14:paraId="2E923913"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128</w:t>
            </w:r>
          </w:p>
        </w:tc>
        <w:tc>
          <w:tcPr>
            <w:tcW w:w="1046" w:type="dxa"/>
            <w:tcBorders>
              <w:top w:val="single" w:sz="4" w:space="0" w:color="auto"/>
              <w:left w:val="single" w:sz="4" w:space="0" w:color="auto"/>
              <w:bottom w:val="single" w:sz="4" w:space="0" w:color="auto"/>
              <w:right w:val="single" w:sz="4" w:space="0" w:color="auto"/>
            </w:tcBorders>
            <w:hideMark/>
          </w:tcPr>
          <w:p w14:paraId="3AA44965"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563" w:type="dxa"/>
            <w:tcBorders>
              <w:top w:val="single" w:sz="4" w:space="0" w:color="auto"/>
              <w:left w:val="single" w:sz="4" w:space="0" w:color="auto"/>
              <w:bottom w:val="single" w:sz="4" w:space="0" w:color="auto"/>
              <w:right w:val="single" w:sz="4" w:space="0" w:color="auto"/>
            </w:tcBorders>
          </w:tcPr>
          <w:p w14:paraId="4BA08A12"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68DDC155"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3476" w:type="dxa"/>
            <w:tcBorders>
              <w:top w:val="single" w:sz="4" w:space="0" w:color="auto"/>
              <w:left w:val="single" w:sz="4" w:space="0" w:color="auto"/>
              <w:bottom w:val="single" w:sz="4" w:space="0" w:color="auto"/>
              <w:right w:val="single" w:sz="4" w:space="0" w:color="auto"/>
            </w:tcBorders>
            <w:vAlign w:val="center"/>
          </w:tcPr>
          <w:p w14:paraId="1E4ED031" w14:textId="77777777" w:rsidR="00894D23" w:rsidRPr="00024622" w:rsidRDefault="00894D23" w:rsidP="00894D23">
            <w:pPr>
              <w:pStyle w:val="TableBody"/>
              <w:spacing w:before="20" w:after="20"/>
              <w:ind w:left="0" w:firstLine="0"/>
              <w:rPr>
                <w:rFonts w:asciiTheme="minorHAnsi" w:hAnsiTheme="minorHAnsi" w:cstheme="minorHAnsi"/>
                <w:sz w:val="20"/>
              </w:rPr>
            </w:pPr>
          </w:p>
        </w:tc>
      </w:tr>
      <w:tr w:rsidR="00894D23" w:rsidRPr="00024622" w14:paraId="7A3C7660"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1B1BAECC"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1:150</w:t>
            </w:r>
          </w:p>
        </w:tc>
        <w:tc>
          <w:tcPr>
            <w:tcW w:w="953" w:type="dxa"/>
            <w:tcBorders>
              <w:top w:val="single" w:sz="4" w:space="0" w:color="auto"/>
              <w:left w:val="single" w:sz="4" w:space="0" w:color="auto"/>
              <w:bottom w:val="single" w:sz="4" w:space="0" w:color="auto"/>
              <w:right w:val="single" w:sz="4" w:space="0" w:color="auto"/>
            </w:tcBorders>
            <w:hideMark/>
          </w:tcPr>
          <w:p w14:paraId="100D8B40"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150</w:t>
            </w:r>
          </w:p>
        </w:tc>
        <w:tc>
          <w:tcPr>
            <w:tcW w:w="1212" w:type="dxa"/>
            <w:tcBorders>
              <w:top w:val="single" w:sz="4" w:space="0" w:color="auto"/>
              <w:left w:val="single" w:sz="4" w:space="0" w:color="auto"/>
              <w:bottom w:val="single" w:sz="4" w:space="0" w:color="auto"/>
              <w:right w:val="single" w:sz="4" w:space="0" w:color="auto"/>
            </w:tcBorders>
            <w:hideMark/>
          </w:tcPr>
          <w:p w14:paraId="72A3C022"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721" w:type="dxa"/>
            <w:tcBorders>
              <w:top w:val="single" w:sz="4" w:space="0" w:color="auto"/>
              <w:left w:val="single" w:sz="4" w:space="0" w:color="auto"/>
              <w:bottom w:val="single" w:sz="4" w:space="0" w:color="auto"/>
              <w:right w:val="single" w:sz="4" w:space="0" w:color="auto"/>
            </w:tcBorders>
            <w:hideMark/>
          </w:tcPr>
          <w:p w14:paraId="0F0EC6CD"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046" w:type="dxa"/>
            <w:tcBorders>
              <w:top w:val="single" w:sz="4" w:space="0" w:color="auto"/>
              <w:left w:val="single" w:sz="4" w:space="0" w:color="auto"/>
              <w:bottom w:val="single" w:sz="4" w:space="0" w:color="auto"/>
              <w:right w:val="single" w:sz="4" w:space="0" w:color="auto"/>
            </w:tcBorders>
            <w:hideMark/>
          </w:tcPr>
          <w:p w14:paraId="44ED500F"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563" w:type="dxa"/>
            <w:tcBorders>
              <w:top w:val="single" w:sz="4" w:space="0" w:color="auto"/>
              <w:left w:val="single" w:sz="4" w:space="0" w:color="auto"/>
              <w:bottom w:val="single" w:sz="4" w:space="0" w:color="auto"/>
              <w:right w:val="single" w:sz="4" w:space="0" w:color="auto"/>
            </w:tcBorders>
          </w:tcPr>
          <w:p w14:paraId="5F252205"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2E96FA1A"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3476" w:type="dxa"/>
            <w:tcBorders>
              <w:top w:val="single" w:sz="4" w:space="0" w:color="auto"/>
              <w:left w:val="single" w:sz="4" w:space="0" w:color="auto"/>
              <w:bottom w:val="single" w:sz="4" w:space="0" w:color="auto"/>
              <w:right w:val="single" w:sz="4" w:space="0" w:color="auto"/>
            </w:tcBorders>
            <w:vAlign w:val="center"/>
          </w:tcPr>
          <w:p w14:paraId="71057A94" w14:textId="77777777" w:rsidR="00894D23" w:rsidRPr="00024622" w:rsidRDefault="00894D23" w:rsidP="00894D23">
            <w:pPr>
              <w:pStyle w:val="TableBody"/>
              <w:spacing w:before="20" w:after="20"/>
              <w:ind w:left="0" w:firstLine="0"/>
              <w:rPr>
                <w:rFonts w:asciiTheme="minorHAnsi" w:hAnsiTheme="minorHAnsi" w:cstheme="minorHAnsi"/>
                <w:sz w:val="20"/>
              </w:rPr>
            </w:pPr>
          </w:p>
        </w:tc>
      </w:tr>
      <w:tr w:rsidR="00894D23" w:rsidRPr="00024622" w14:paraId="6BE726CB"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7C962F64"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1:125</w:t>
            </w:r>
          </w:p>
        </w:tc>
        <w:tc>
          <w:tcPr>
            <w:tcW w:w="953" w:type="dxa"/>
            <w:tcBorders>
              <w:top w:val="single" w:sz="4" w:space="0" w:color="auto"/>
              <w:left w:val="single" w:sz="4" w:space="0" w:color="auto"/>
              <w:bottom w:val="single" w:sz="4" w:space="0" w:color="auto"/>
              <w:right w:val="single" w:sz="4" w:space="0" w:color="auto"/>
            </w:tcBorders>
            <w:hideMark/>
          </w:tcPr>
          <w:p w14:paraId="28A50C89"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125</w:t>
            </w:r>
          </w:p>
        </w:tc>
        <w:tc>
          <w:tcPr>
            <w:tcW w:w="1212" w:type="dxa"/>
            <w:tcBorders>
              <w:top w:val="single" w:sz="4" w:space="0" w:color="auto"/>
              <w:left w:val="single" w:sz="4" w:space="0" w:color="auto"/>
              <w:bottom w:val="single" w:sz="4" w:space="0" w:color="auto"/>
              <w:right w:val="single" w:sz="4" w:space="0" w:color="auto"/>
            </w:tcBorders>
            <w:hideMark/>
          </w:tcPr>
          <w:p w14:paraId="5EDEAB53"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721" w:type="dxa"/>
            <w:tcBorders>
              <w:top w:val="single" w:sz="4" w:space="0" w:color="auto"/>
              <w:left w:val="single" w:sz="4" w:space="0" w:color="auto"/>
              <w:bottom w:val="single" w:sz="4" w:space="0" w:color="auto"/>
              <w:right w:val="single" w:sz="4" w:space="0" w:color="auto"/>
            </w:tcBorders>
            <w:hideMark/>
          </w:tcPr>
          <w:p w14:paraId="1F5F7AE7"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046" w:type="dxa"/>
            <w:tcBorders>
              <w:top w:val="single" w:sz="4" w:space="0" w:color="auto"/>
              <w:left w:val="single" w:sz="4" w:space="0" w:color="auto"/>
              <w:bottom w:val="single" w:sz="4" w:space="0" w:color="auto"/>
              <w:right w:val="single" w:sz="4" w:space="0" w:color="auto"/>
            </w:tcBorders>
            <w:hideMark/>
          </w:tcPr>
          <w:p w14:paraId="2CFAAB0A"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563" w:type="dxa"/>
            <w:tcBorders>
              <w:top w:val="single" w:sz="4" w:space="0" w:color="auto"/>
              <w:left w:val="single" w:sz="4" w:space="0" w:color="auto"/>
              <w:bottom w:val="single" w:sz="4" w:space="0" w:color="auto"/>
              <w:right w:val="single" w:sz="4" w:space="0" w:color="auto"/>
            </w:tcBorders>
          </w:tcPr>
          <w:p w14:paraId="27805E2C"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02A99907"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3476" w:type="dxa"/>
            <w:tcBorders>
              <w:top w:val="single" w:sz="4" w:space="0" w:color="auto"/>
              <w:left w:val="single" w:sz="4" w:space="0" w:color="auto"/>
              <w:bottom w:val="single" w:sz="4" w:space="0" w:color="auto"/>
              <w:right w:val="single" w:sz="4" w:space="0" w:color="auto"/>
            </w:tcBorders>
            <w:vAlign w:val="center"/>
          </w:tcPr>
          <w:p w14:paraId="3F604941" w14:textId="77777777" w:rsidR="00894D23" w:rsidRPr="00024622" w:rsidRDefault="00894D23" w:rsidP="00894D23">
            <w:pPr>
              <w:pStyle w:val="TableBody"/>
              <w:spacing w:before="20" w:after="20"/>
              <w:ind w:left="0" w:firstLine="0"/>
              <w:rPr>
                <w:rFonts w:asciiTheme="minorHAnsi" w:hAnsiTheme="minorHAnsi" w:cstheme="minorHAnsi"/>
                <w:sz w:val="20"/>
              </w:rPr>
            </w:pPr>
          </w:p>
        </w:tc>
      </w:tr>
      <w:tr w:rsidR="00894D23" w:rsidRPr="00024622" w14:paraId="51CB93C7"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1DC824F9"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1:100</w:t>
            </w:r>
          </w:p>
        </w:tc>
        <w:tc>
          <w:tcPr>
            <w:tcW w:w="953" w:type="dxa"/>
            <w:tcBorders>
              <w:top w:val="single" w:sz="4" w:space="0" w:color="auto"/>
              <w:left w:val="single" w:sz="4" w:space="0" w:color="auto"/>
              <w:bottom w:val="single" w:sz="4" w:space="0" w:color="auto"/>
              <w:right w:val="single" w:sz="4" w:space="0" w:color="auto"/>
            </w:tcBorders>
            <w:hideMark/>
          </w:tcPr>
          <w:p w14:paraId="223F153D"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100</w:t>
            </w:r>
          </w:p>
        </w:tc>
        <w:tc>
          <w:tcPr>
            <w:tcW w:w="1212" w:type="dxa"/>
            <w:tcBorders>
              <w:top w:val="single" w:sz="4" w:space="0" w:color="auto"/>
              <w:left w:val="single" w:sz="4" w:space="0" w:color="auto"/>
              <w:bottom w:val="single" w:sz="4" w:space="0" w:color="auto"/>
              <w:right w:val="single" w:sz="4" w:space="0" w:color="auto"/>
            </w:tcBorders>
            <w:hideMark/>
          </w:tcPr>
          <w:p w14:paraId="691E8226"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1/8”=1’-0”</w:t>
            </w:r>
          </w:p>
        </w:tc>
        <w:tc>
          <w:tcPr>
            <w:tcW w:w="721" w:type="dxa"/>
            <w:tcBorders>
              <w:top w:val="single" w:sz="4" w:space="0" w:color="auto"/>
              <w:left w:val="single" w:sz="4" w:space="0" w:color="auto"/>
              <w:bottom w:val="single" w:sz="4" w:space="0" w:color="auto"/>
              <w:right w:val="single" w:sz="4" w:space="0" w:color="auto"/>
            </w:tcBorders>
            <w:hideMark/>
          </w:tcPr>
          <w:p w14:paraId="5273E676"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96</w:t>
            </w:r>
          </w:p>
        </w:tc>
        <w:tc>
          <w:tcPr>
            <w:tcW w:w="1046" w:type="dxa"/>
            <w:tcBorders>
              <w:top w:val="single" w:sz="4" w:space="0" w:color="auto"/>
              <w:left w:val="single" w:sz="4" w:space="0" w:color="auto"/>
              <w:bottom w:val="single" w:sz="4" w:space="0" w:color="auto"/>
              <w:right w:val="single" w:sz="4" w:space="0" w:color="auto"/>
            </w:tcBorders>
            <w:hideMark/>
          </w:tcPr>
          <w:p w14:paraId="435D23F8"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1”=10’</w:t>
            </w:r>
          </w:p>
        </w:tc>
        <w:tc>
          <w:tcPr>
            <w:tcW w:w="563" w:type="dxa"/>
            <w:tcBorders>
              <w:top w:val="single" w:sz="4" w:space="0" w:color="auto"/>
              <w:left w:val="single" w:sz="4" w:space="0" w:color="auto"/>
              <w:bottom w:val="single" w:sz="4" w:space="0" w:color="auto"/>
              <w:right w:val="single" w:sz="4" w:space="0" w:color="auto"/>
            </w:tcBorders>
          </w:tcPr>
          <w:p w14:paraId="6739B888"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2C6938A3"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120</w:t>
            </w:r>
          </w:p>
        </w:tc>
        <w:tc>
          <w:tcPr>
            <w:tcW w:w="3476" w:type="dxa"/>
            <w:tcBorders>
              <w:top w:val="single" w:sz="4" w:space="0" w:color="auto"/>
              <w:left w:val="single" w:sz="4" w:space="0" w:color="auto"/>
              <w:bottom w:val="single" w:sz="4" w:space="0" w:color="auto"/>
              <w:right w:val="single" w:sz="4" w:space="0" w:color="auto"/>
            </w:tcBorders>
            <w:vAlign w:val="center"/>
            <w:hideMark/>
          </w:tcPr>
          <w:p w14:paraId="5BAE8906"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Floor Plans, Exterior Elevations, Building Sections, Sector Plans</w:t>
            </w:r>
          </w:p>
        </w:tc>
      </w:tr>
      <w:tr w:rsidR="00894D23" w:rsidRPr="00024622" w14:paraId="17275405"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09F12904"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953" w:type="dxa"/>
            <w:tcBorders>
              <w:top w:val="single" w:sz="4" w:space="0" w:color="auto"/>
              <w:left w:val="single" w:sz="4" w:space="0" w:color="auto"/>
              <w:bottom w:val="single" w:sz="4" w:space="0" w:color="auto"/>
              <w:right w:val="single" w:sz="4" w:space="0" w:color="auto"/>
            </w:tcBorders>
            <w:hideMark/>
          </w:tcPr>
          <w:p w14:paraId="03BF2B44"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212" w:type="dxa"/>
            <w:tcBorders>
              <w:top w:val="single" w:sz="4" w:space="0" w:color="auto"/>
              <w:left w:val="single" w:sz="4" w:space="0" w:color="auto"/>
              <w:bottom w:val="single" w:sz="4" w:space="0" w:color="auto"/>
              <w:right w:val="single" w:sz="4" w:space="0" w:color="auto"/>
            </w:tcBorders>
            <w:hideMark/>
          </w:tcPr>
          <w:p w14:paraId="57EB74A4"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3/16”=1’-0”</w:t>
            </w:r>
          </w:p>
        </w:tc>
        <w:tc>
          <w:tcPr>
            <w:tcW w:w="721" w:type="dxa"/>
            <w:tcBorders>
              <w:top w:val="single" w:sz="4" w:space="0" w:color="auto"/>
              <w:left w:val="single" w:sz="4" w:space="0" w:color="auto"/>
              <w:bottom w:val="single" w:sz="4" w:space="0" w:color="auto"/>
              <w:right w:val="single" w:sz="4" w:space="0" w:color="auto"/>
            </w:tcBorders>
            <w:hideMark/>
          </w:tcPr>
          <w:p w14:paraId="7EE6A678"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64</w:t>
            </w:r>
          </w:p>
        </w:tc>
        <w:tc>
          <w:tcPr>
            <w:tcW w:w="1046" w:type="dxa"/>
            <w:tcBorders>
              <w:top w:val="single" w:sz="4" w:space="0" w:color="auto"/>
              <w:left w:val="single" w:sz="4" w:space="0" w:color="auto"/>
              <w:bottom w:val="single" w:sz="4" w:space="0" w:color="auto"/>
              <w:right w:val="single" w:sz="4" w:space="0" w:color="auto"/>
            </w:tcBorders>
            <w:hideMark/>
          </w:tcPr>
          <w:p w14:paraId="718D4333"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563" w:type="dxa"/>
            <w:tcBorders>
              <w:top w:val="single" w:sz="4" w:space="0" w:color="auto"/>
              <w:left w:val="single" w:sz="4" w:space="0" w:color="auto"/>
              <w:bottom w:val="single" w:sz="4" w:space="0" w:color="auto"/>
              <w:right w:val="single" w:sz="4" w:space="0" w:color="auto"/>
            </w:tcBorders>
          </w:tcPr>
          <w:p w14:paraId="5357F43C"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7041939C"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3476" w:type="dxa"/>
            <w:tcBorders>
              <w:top w:val="single" w:sz="4" w:space="0" w:color="auto"/>
              <w:left w:val="single" w:sz="4" w:space="0" w:color="auto"/>
              <w:bottom w:val="single" w:sz="4" w:space="0" w:color="auto"/>
              <w:right w:val="single" w:sz="4" w:space="0" w:color="auto"/>
            </w:tcBorders>
            <w:vAlign w:val="center"/>
          </w:tcPr>
          <w:p w14:paraId="1EC8C481" w14:textId="77777777" w:rsidR="00894D23" w:rsidRPr="00024622" w:rsidRDefault="00894D23" w:rsidP="00894D23">
            <w:pPr>
              <w:pStyle w:val="TableBody"/>
              <w:spacing w:before="20" w:after="20"/>
              <w:ind w:left="0" w:firstLine="0"/>
              <w:rPr>
                <w:rFonts w:asciiTheme="minorHAnsi" w:hAnsiTheme="minorHAnsi" w:cstheme="minorHAnsi"/>
                <w:sz w:val="20"/>
              </w:rPr>
            </w:pPr>
          </w:p>
        </w:tc>
      </w:tr>
      <w:tr w:rsidR="00894D23" w:rsidRPr="00024622" w14:paraId="4367D963"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5ACEFE69"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1:75</w:t>
            </w:r>
          </w:p>
        </w:tc>
        <w:tc>
          <w:tcPr>
            <w:tcW w:w="953" w:type="dxa"/>
            <w:tcBorders>
              <w:top w:val="single" w:sz="4" w:space="0" w:color="auto"/>
              <w:left w:val="single" w:sz="4" w:space="0" w:color="auto"/>
              <w:bottom w:val="single" w:sz="4" w:space="0" w:color="auto"/>
              <w:right w:val="single" w:sz="4" w:space="0" w:color="auto"/>
            </w:tcBorders>
            <w:hideMark/>
          </w:tcPr>
          <w:p w14:paraId="5202DDA2"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75</w:t>
            </w:r>
          </w:p>
        </w:tc>
        <w:tc>
          <w:tcPr>
            <w:tcW w:w="1212" w:type="dxa"/>
            <w:tcBorders>
              <w:top w:val="single" w:sz="4" w:space="0" w:color="auto"/>
              <w:left w:val="single" w:sz="4" w:space="0" w:color="auto"/>
              <w:bottom w:val="single" w:sz="4" w:space="0" w:color="auto"/>
              <w:right w:val="single" w:sz="4" w:space="0" w:color="auto"/>
            </w:tcBorders>
            <w:hideMark/>
          </w:tcPr>
          <w:p w14:paraId="52FD615F"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721" w:type="dxa"/>
            <w:tcBorders>
              <w:top w:val="single" w:sz="4" w:space="0" w:color="auto"/>
              <w:left w:val="single" w:sz="4" w:space="0" w:color="auto"/>
              <w:bottom w:val="single" w:sz="4" w:space="0" w:color="auto"/>
              <w:right w:val="single" w:sz="4" w:space="0" w:color="auto"/>
            </w:tcBorders>
            <w:hideMark/>
          </w:tcPr>
          <w:p w14:paraId="5D8D6B54"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046" w:type="dxa"/>
            <w:tcBorders>
              <w:top w:val="single" w:sz="4" w:space="0" w:color="auto"/>
              <w:left w:val="single" w:sz="4" w:space="0" w:color="auto"/>
              <w:bottom w:val="single" w:sz="4" w:space="0" w:color="auto"/>
              <w:right w:val="single" w:sz="4" w:space="0" w:color="auto"/>
            </w:tcBorders>
            <w:hideMark/>
          </w:tcPr>
          <w:p w14:paraId="155B4BFC"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563" w:type="dxa"/>
            <w:tcBorders>
              <w:top w:val="single" w:sz="4" w:space="0" w:color="auto"/>
              <w:left w:val="single" w:sz="4" w:space="0" w:color="auto"/>
              <w:bottom w:val="single" w:sz="4" w:space="0" w:color="auto"/>
              <w:right w:val="single" w:sz="4" w:space="0" w:color="auto"/>
            </w:tcBorders>
          </w:tcPr>
          <w:p w14:paraId="6A7ECD8C"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1DA06D3F"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3476" w:type="dxa"/>
            <w:tcBorders>
              <w:top w:val="single" w:sz="4" w:space="0" w:color="auto"/>
              <w:left w:val="single" w:sz="4" w:space="0" w:color="auto"/>
              <w:bottom w:val="single" w:sz="4" w:space="0" w:color="auto"/>
              <w:right w:val="single" w:sz="4" w:space="0" w:color="auto"/>
            </w:tcBorders>
            <w:vAlign w:val="center"/>
          </w:tcPr>
          <w:p w14:paraId="2E8BC741" w14:textId="77777777" w:rsidR="00894D23" w:rsidRPr="00024622" w:rsidRDefault="00894D23" w:rsidP="00894D23">
            <w:pPr>
              <w:pStyle w:val="TableBody"/>
              <w:spacing w:before="20" w:after="20"/>
              <w:ind w:left="0" w:firstLine="0"/>
              <w:rPr>
                <w:rFonts w:asciiTheme="minorHAnsi" w:hAnsiTheme="minorHAnsi" w:cstheme="minorHAnsi"/>
                <w:sz w:val="20"/>
              </w:rPr>
            </w:pPr>
          </w:p>
        </w:tc>
      </w:tr>
      <w:tr w:rsidR="00894D23" w:rsidRPr="00024622" w14:paraId="0C075E13"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020B7D77"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lastRenderedPageBreak/>
              <w:t>1:50</w:t>
            </w:r>
          </w:p>
        </w:tc>
        <w:tc>
          <w:tcPr>
            <w:tcW w:w="953" w:type="dxa"/>
            <w:tcBorders>
              <w:top w:val="single" w:sz="4" w:space="0" w:color="auto"/>
              <w:left w:val="single" w:sz="4" w:space="0" w:color="auto"/>
              <w:bottom w:val="single" w:sz="4" w:space="0" w:color="auto"/>
              <w:right w:val="single" w:sz="4" w:space="0" w:color="auto"/>
            </w:tcBorders>
            <w:hideMark/>
          </w:tcPr>
          <w:p w14:paraId="0DD8F12F"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50</w:t>
            </w:r>
          </w:p>
        </w:tc>
        <w:tc>
          <w:tcPr>
            <w:tcW w:w="1212" w:type="dxa"/>
            <w:tcBorders>
              <w:top w:val="single" w:sz="4" w:space="0" w:color="auto"/>
              <w:left w:val="single" w:sz="4" w:space="0" w:color="auto"/>
              <w:bottom w:val="single" w:sz="4" w:space="0" w:color="auto"/>
              <w:right w:val="single" w:sz="4" w:space="0" w:color="auto"/>
            </w:tcBorders>
            <w:hideMark/>
          </w:tcPr>
          <w:p w14:paraId="56A95F55"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1/4”=1’-0”</w:t>
            </w:r>
          </w:p>
        </w:tc>
        <w:tc>
          <w:tcPr>
            <w:tcW w:w="721" w:type="dxa"/>
            <w:tcBorders>
              <w:top w:val="single" w:sz="4" w:space="0" w:color="auto"/>
              <w:left w:val="single" w:sz="4" w:space="0" w:color="auto"/>
              <w:bottom w:val="single" w:sz="4" w:space="0" w:color="auto"/>
              <w:right w:val="single" w:sz="4" w:space="0" w:color="auto"/>
            </w:tcBorders>
            <w:hideMark/>
          </w:tcPr>
          <w:p w14:paraId="3ABB26C2"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48</w:t>
            </w:r>
          </w:p>
        </w:tc>
        <w:tc>
          <w:tcPr>
            <w:tcW w:w="1046" w:type="dxa"/>
            <w:tcBorders>
              <w:top w:val="single" w:sz="4" w:space="0" w:color="auto"/>
              <w:left w:val="single" w:sz="4" w:space="0" w:color="auto"/>
              <w:bottom w:val="single" w:sz="4" w:space="0" w:color="auto"/>
              <w:right w:val="single" w:sz="4" w:space="0" w:color="auto"/>
            </w:tcBorders>
            <w:hideMark/>
          </w:tcPr>
          <w:p w14:paraId="38CAA303"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1”=5’</w:t>
            </w:r>
          </w:p>
        </w:tc>
        <w:tc>
          <w:tcPr>
            <w:tcW w:w="563" w:type="dxa"/>
            <w:tcBorders>
              <w:top w:val="single" w:sz="4" w:space="0" w:color="auto"/>
              <w:left w:val="single" w:sz="4" w:space="0" w:color="auto"/>
              <w:bottom w:val="single" w:sz="4" w:space="0" w:color="auto"/>
              <w:right w:val="single" w:sz="4" w:space="0" w:color="auto"/>
            </w:tcBorders>
          </w:tcPr>
          <w:p w14:paraId="50DC8F51"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3872FF7A"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60</w:t>
            </w:r>
          </w:p>
        </w:tc>
        <w:tc>
          <w:tcPr>
            <w:tcW w:w="3476" w:type="dxa"/>
            <w:tcBorders>
              <w:top w:val="single" w:sz="4" w:space="0" w:color="auto"/>
              <w:left w:val="single" w:sz="4" w:space="0" w:color="auto"/>
              <w:bottom w:val="single" w:sz="4" w:space="0" w:color="auto"/>
              <w:right w:val="single" w:sz="4" w:space="0" w:color="auto"/>
            </w:tcBorders>
            <w:vAlign w:val="center"/>
            <w:hideMark/>
          </w:tcPr>
          <w:p w14:paraId="2EBFB820"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Floor Plans, Exterior Elevations, Building Sections, Sub-sector Plans</w:t>
            </w:r>
          </w:p>
        </w:tc>
      </w:tr>
      <w:tr w:rsidR="00894D23" w:rsidRPr="00024622" w14:paraId="2872483D"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11B0A618"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1:30</w:t>
            </w:r>
          </w:p>
        </w:tc>
        <w:tc>
          <w:tcPr>
            <w:tcW w:w="953" w:type="dxa"/>
            <w:tcBorders>
              <w:top w:val="single" w:sz="4" w:space="0" w:color="auto"/>
              <w:left w:val="single" w:sz="4" w:space="0" w:color="auto"/>
              <w:bottom w:val="single" w:sz="4" w:space="0" w:color="auto"/>
              <w:right w:val="single" w:sz="4" w:space="0" w:color="auto"/>
            </w:tcBorders>
            <w:hideMark/>
          </w:tcPr>
          <w:p w14:paraId="40E09A1F"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30</w:t>
            </w:r>
          </w:p>
        </w:tc>
        <w:tc>
          <w:tcPr>
            <w:tcW w:w="1212" w:type="dxa"/>
            <w:tcBorders>
              <w:top w:val="single" w:sz="4" w:space="0" w:color="auto"/>
              <w:left w:val="single" w:sz="4" w:space="0" w:color="auto"/>
              <w:bottom w:val="single" w:sz="4" w:space="0" w:color="auto"/>
              <w:right w:val="single" w:sz="4" w:space="0" w:color="auto"/>
            </w:tcBorders>
            <w:hideMark/>
          </w:tcPr>
          <w:p w14:paraId="038561F8"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3/8”=1’-0”</w:t>
            </w:r>
          </w:p>
        </w:tc>
        <w:tc>
          <w:tcPr>
            <w:tcW w:w="721" w:type="dxa"/>
            <w:tcBorders>
              <w:top w:val="single" w:sz="4" w:space="0" w:color="auto"/>
              <w:left w:val="single" w:sz="4" w:space="0" w:color="auto"/>
              <w:bottom w:val="single" w:sz="4" w:space="0" w:color="auto"/>
              <w:right w:val="single" w:sz="4" w:space="0" w:color="auto"/>
            </w:tcBorders>
            <w:hideMark/>
          </w:tcPr>
          <w:p w14:paraId="2F0C1E3E"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32</w:t>
            </w:r>
          </w:p>
        </w:tc>
        <w:tc>
          <w:tcPr>
            <w:tcW w:w="1046" w:type="dxa"/>
            <w:tcBorders>
              <w:top w:val="single" w:sz="4" w:space="0" w:color="auto"/>
              <w:left w:val="single" w:sz="4" w:space="0" w:color="auto"/>
              <w:bottom w:val="single" w:sz="4" w:space="0" w:color="auto"/>
              <w:right w:val="single" w:sz="4" w:space="0" w:color="auto"/>
            </w:tcBorders>
            <w:hideMark/>
          </w:tcPr>
          <w:p w14:paraId="7EF0FE5F"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563" w:type="dxa"/>
            <w:tcBorders>
              <w:top w:val="single" w:sz="4" w:space="0" w:color="auto"/>
              <w:left w:val="single" w:sz="4" w:space="0" w:color="auto"/>
              <w:bottom w:val="single" w:sz="4" w:space="0" w:color="auto"/>
              <w:right w:val="single" w:sz="4" w:space="0" w:color="auto"/>
            </w:tcBorders>
          </w:tcPr>
          <w:p w14:paraId="7E5B7825"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161D2A8A"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3476" w:type="dxa"/>
            <w:tcBorders>
              <w:top w:val="single" w:sz="4" w:space="0" w:color="auto"/>
              <w:left w:val="single" w:sz="4" w:space="0" w:color="auto"/>
              <w:bottom w:val="single" w:sz="4" w:space="0" w:color="auto"/>
              <w:right w:val="single" w:sz="4" w:space="0" w:color="auto"/>
            </w:tcBorders>
            <w:vAlign w:val="center"/>
            <w:hideMark/>
          </w:tcPr>
          <w:p w14:paraId="77F5B6C9"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Interior Elevations</w:t>
            </w:r>
          </w:p>
        </w:tc>
      </w:tr>
      <w:tr w:rsidR="00894D23" w:rsidRPr="00024622" w14:paraId="476346FD"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434A1285"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1:25</w:t>
            </w:r>
          </w:p>
        </w:tc>
        <w:tc>
          <w:tcPr>
            <w:tcW w:w="953" w:type="dxa"/>
            <w:tcBorders>
              <w:top w:val="single" w:sz="4" w:space="0" w:color="auto"/>
              <w:left w:val="single" w:sz="4" w:space="0" w:color="auto"/>
              <w:bottom w:val="single" w:sz="4" w:space="0" w:color="auto"/>
              <w:right w:val="single" w:sz="4" w:space="0" w:color="auto"/>
            </w:tcBorders>
            <w:hideMark/>
          </w:tcPr>
          <w:p w14:paraId="0BB5414D"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25</w:t>
            </w:r>
          </w:p>
        </w:tc>
        <w:tc>
          <w:tcPr>
            <w:tcW w:w="1212" w:type="dxa"/>
            <w:tcBorders>
              <w:top w:val="single" w:sz="4" w:space="0" w:color="auto"/>
              <w:left w:val="single" w:sz="4" w:space="0" w:color="auto"/>
              <w:bottom w:val="single" w:sz="4" w:space="0" w:color="auto"/>
              <w:right w:val="single" w:sz="4" w:space="0" w:color="auto"/>
            </w:tcBorders>
            <w:hideMark/>
          </w:tcPr>
          <w:p w14:paraId="4396D74D"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721" w:type="dxa"/>
            <w:tcBorders>
              <w:top w:val="single" w:sz="4" w:space="0" w:color="auto"/>
              <w:left w:val="single" w:sz="4" w:space="0" w:color="auto"/>
              <w:bottom w:val="single" w:sz="4" w:space="0" w:color="auto"/>
              <w:right w:val="single" w:sz="4" w:space="0" w:color="auto"/>
            </w:tcBorders>
            <w:hideMark/>
          </w:tcPr>
          <w:p w14:paraId="0CCE84E2"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046" w:type="dxa"/>
            <w:tcBorders>
              <w:top w:val="single" w:sz="4" w:space="0" w:color="auto"/>
              <w:left w:val="single" w:sz="4" w:space="0" w:color="auto"/>
              <w:bottom w:val="single" w:sz="4" w:space="0" w:color="auto"/>
              <w:right w:val="single" w:sz="4" w:space="0" w:color="auto"/>
            </w:tcBorders>
            <w:hideMark/>
          </w:tcPr>
          <w:p w14:paraId="69CC98C2"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563" w:type="dxa"/>
            <w:tcBorders>
              <w:top w:val="single" w:sz="4" w:space="0" w:color="auto"/>
              <w:left w:val="single" w:sz="4" w:space="0" w:color="auto"/>
              <w:bottom w:val="single" w:sz="4" w:space="0" w:color="auto"/>
              <w:right w:val="single" w:sz="4" w:space="0" w:color="auto"/>
            </w:tcBorders>
          </w:tcPr>
          <w:p w14:paraId="690D2F54"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39DD9616"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3476" w:type="dxa"/>
            <w:tcBorders>
              <w:top w:val="single" w:sz="4" w:space="0" w:color="auto"/>
              <w:left w:val="single" w:sz="4" w:space="0" w:color="auto"/>
              <w:bottom w:val="single" w:sz="4" w:space="0" w:color="auto"/>
              <w:right w:val="single" w:sz="4" w:space="0" w:color="auto"/>
            </w:tcBorders>
            <w:vAlign w:val="center"/>
          </w:tcPr>
          <w:p w14:paraId="04D3AB67" w14:textId="77777777" w:rsidR="00894D23" w:rsidRPr="00024622" w:rsidRDefault="00894D23" w:rsidP="00894D23">
            <w:pPr>
              <w:pStyle w:val="TableBody"/>
              <w:spacing w:before="20" w:after="20"/>
              <w:ind w:left="0" w:firstLine="0"/>
              <w:rPr>
                <w:rFonts w:asciiTheme="minorHAnsi" w:hAnsiTheme="minorHAnsi" w:cstheme="minorHAnsi"/>
                <w:sz w:val="20"/>
              </w:rPr>
            </w:pPr>
          </w:p>
        </w:tc>
      </w:tr>
      <w:tr w:rsidR="00894D23" w:rsidRPr="00024622" w14:paraId="4021421E"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46A73712"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1:20</w:t>
            </w:r>
          </w:p>
        </w:tc>
        <w:tc>
          <w:tcPr>
            <w:tcW w:w="953" w:type="dxa"/>
            <w:tcBorders>
              <w:top w:val="single" w:sz="4" w:space="0" w:color="auto"/>
              <w:left w:val="single" w:sz="4" w:space="0" w:color="auto"/>
              <w:bottom w:val="single" w:sz="4" w:space="0" w:color="auto"/>
              <w:right w:val="single" w:sz="4" w:space="0" w:color="auto"/>
            </w:tcBorders>
            <w:hideMark/>
          </w:tcPr>
          <w:p w14:paraId="17F87B3E"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20</w:t>
            </w:r>
          </w:p>
        </w:tc>
        <w:tc>
          <w:tcPr>
            <w:tcW w:w="1212" w:type="dxa"/>
            <w:tcBorders>
              <w:top w:val="single" w:sz="4" w:space="0" w:color="auto"/>
              <w:left w:val="single" w:sz="4" w:space="0" w:color="auto"/>
              <w:bottom w:val="single" w:sz="4" w:space="0" w:color="auto"/>
              <w:right w:val="single" w:sz="4" w:space="0" w:color="auto"/>
            </w:tcBorders>
            <w:hideMark/>
          </w:tcPr>
          <w:p w14:paraId="329CBADD"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1/2”=1’-0”</w:t>
            </w:r>
          </w:p>
        </w:tc>
        <w:tc>
          <w:tcPr>
            <w:tcW w:w="721" w:type="dxa"/>
            <w:tcBorders>
              <w:top w:val="single" w:sz="4" w:space="0" w:color="auto"/>
              <w:left w:val="single" w:sz="4" w:space="0" w:color="auto"/>
              <w:bottom w:val="single" w:sz="4" w:space="0" w:color="auto"/>
              <w:right w:val="single" w:sz="4" w:space="0" w:color="auto"/>
            </w:tcBorders>
            <w:hideMark/>
          </w:tcPr>
          <w:p w14:paraId="41B972BF"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24</w:t>
            </w:r>
          </w:p>
        </w:tc>
        <w:tc>
          <w:tcPr>
            <w:tcW w:w="1046" w:type="dxa"/>
            <w:tcBorders>
              <w:top w:val="single" w:sz="4" w:space="0" w:color="auto"/>
              <w:left w:val="single" w:sz="4" w:space="0" w:color="auto"/>
              <w:bottom w:val="single" w:sz="4" w:space="0" w:color="auto"/>
              <w:right w:val="single" w:sz="4" w:space="0" w:color="auto"/>
            </w:tcBorders>
            <w:hideMark/>
          </w:tcPr>
          <w:p w14:paraId="0273E7A7"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1”=2’</w:t>
            </w:r>
          </w:p>
        </w:tc>
        <w:tc>
          <w:tcPr>
            <w:tcW w:w="563" w:type="dxa"/>
            <w:tcBorders>
              <w:top w:val="single" w:sz="4" w:space="0" w:color="auto"/>
              <w:left w:val="single" w:sz="4" w:space="0" w:color="auto"/>
              <w:bottom w:val="single" w:sz="4" w:space="0" w:color="auto"/>
              <w:right w:val="single" w:sz="4" w:space="0" w:color="auto"/>
            </w:tcBorders>
          </w:tcPr>
          <w:p w14:paraId="338A921D"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66142EF6"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24</w:t>
            </w:r>
          </w:p>
        </w:tc>
        <w:tc>
          <w:tcPr>
            <w:tcW w:w="3476" w:type="dxa"/>
            <w:tcBorders>
              <w:top w:val="single" w:sz="4" w:space="0" w:color="auto"/>
              <w:left w:val="single" w:sz="4" w:space="0" w:color="auto"/>
              <w:bottom w:val="single" w:sz="4" w:space="0" w:color="auto"/>
              <w:right w:val="single" w:sz="4" w:space="0" w:color="auto"/>
            </w:tcBorders>
            <w:vAlign w:val="center"/>
            <w:hideMark/>
          </w:tcPr>
          <w:p w14:paraId="2F5A8EB3"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Enlarged Floor Plans, Wall Sections, Foundation, Footing, Others</w:t>
            </w:r>
          </w:p>
        </w:tc>
      </w:tr>
      <w:tr w:rsidR="00894D23" w:rsidRPr="00024622" w14:paraId="5224A5B0"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56F2519D"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1:20</w:t>
            </w:r>
          </w:p>
        </w:tc>
        <w:tc>
          <w:tcPr>
            <w:tcW w:w="953" w:type="dxa"/>
            <w:tcBorders>
              <w:top w:val="single" w:sz="4" w:space="0" w:color="auto"/>
              <w:left w:val="single" w:sz="4" w:space="0" w:color="auto"/>
              <w:bottom w:val="single" w:sz="4" w:space="0" w:color="auto"/>
              <w:right w:val="single" w:sz="4" w:space="0" w:color="auto"/>
            </w:tcBorders>
            <w:hideMark/>
          </w:tcPr>
          <w:p w14:paraId="2931D046"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20</w:t>
            </w:r>
          </w:p>
        </w:tc>
        <w:tc>
          <w:tcPr>
            <w:tcW w:w="1212" w:type="dxa"/>
            <w:tcBorders>
              <w:top w:val="single" w:sz="4" w:space="0" w:color="auto"/>
              <w:left w:val="single" w:sz="4" w:space="0" w:color="auto"/>
              <w:bottom w:val="single" w:sz="4" w:space="0" w:color="auto"/>
              <w:right w:val="single" w:sz="4" w:space="0" w:color="auto"/>
            </w:tcBorders>
            <w:hideMark/>
          </w:tcPr>
          <w:p w14:paraId="770FD7E8"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3/4”=1’-0”</w:t>
            </w:r>
          </w:p>
        </w:tc>
        <w:tc>
          <w:tcPr>
            <w:tcW w:w="721" w:type="dxa"/>
            <w:tcBorders>
              <w:top w:val="single" w:sz="4" w:space="0" w:color="auto"/>
              <w:left w:val="single" w:sz="4" w:space="0" w:color="auto"/>
              <w:bottom w:val="single" w:sz="4" w:space="0" w:color="auto"/>
              <w:right w:val="single" w:sz="4" w:space="0" w:color="auto"/>
            </w:tcBorders>
            <w:hideMark/>
          </w:tcPr>
          <w:p w14:paraId="35DACE40"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16</w:t>
            </w:r>
          </w:p>
        </w:tc>
        <w:tc>
          <w:tcPr>
            <w:tcW w:w="1046" w:type="dxa"/>
            <w:tcBorders>
              <w:top w:val="single" w:sz="4" w:space="0" w:color="auto"/>
              <w:left w:val="single" w:sz="4" w:space="0" w:color="auto"/>
              <w:bottom w:val="single" w:sz="4" w:space="0" w:color="auto"/>
              <w:right w:val="single" w:sz="4" w:space="0" w:color="auto"/>
            </w:tcBorders>
            <w:hideMark/>
          </w:tcPr>
          <w:p w14:paraId="2627478A"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1”=2’</w:t>
            </w:r>
          </w:p>
        </w:tc>
        <w:tc>
          <w:tcPr>
            <w:tcW w:w="563" w:type="dxa"/>
            <w:tcBorders>
              <w:top w:val="single" w:sz="4" w:space="0" w:color="auto"/>
              <w:left w:val="single" w:sz="4" w:space="0" w:color="auto"/>
              <w:bottom w:val="single" w:sz="4" w:space="0" w:color="auto"/>
              <w:right w:val="single" w:sz="4" w:space="0" w:color="auto"/>
            </w:tcBorders>
          </w:tcPr>
          <w:p w14:paraId="4BF04E40"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5CF6D446"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3476" w:type="dxa"/>
            <w:tcBorders>
              <w:top w:val="single" w:sz="4" w:space="0" w:color="auto"/>
              <w:left w:val="single" w:sz="4" w:space="0" w:color="auto"/>
              <w:bottom w:val="single" w:sz="4" w:space="0" w:color="auto"/>
              <w:right w:val="single" w:sz="4" w:space="0" w:color="auto"/>
            </w:tcBorders>
            <w:vAlign w:val="center"/>
            <w:hideMark/>
          </w:tcPr>
          <w:p w14:paraId="043A7845"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Enlarged Floor Plans, Wall Sections, Foundation, Footing, Others</w:t>
            </w:r>
          </w:p>
        </w:tc>
      </w:tr>
      <w:tr w:rsidR="00894D23" w:rsidRPr="00024622" w14:paraId="42DFB638"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62F53ABC"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1:10</w:t>
            </w:r>
          </w:p>
        </w:tc>
        <w:tc>
          <w:tcPr>
            <w:tcW w:w="953" w:type="dxa"/>
            <w:tcBorders>
              <w:top w:val="single" w:sz="4" w:space="0" w:color="auto"/>
              <w:left w:val="single" w:sz="4" w:space="0" w:color="auto"/>
              <w:bottom w:val="single" w:sz="4" w:space="0" w:color="auto"/>
              <w:right w:val="single" w:sz="4" w:space="0" w:color="auto"/>
            </w:tcBorders>
            <w:hideMark/>
          </w:tcPr>
          <w:p w14:paraId="74DB2A6A"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10</w:t>
            </w:r>
          </w:p>
        </w:tc>
        <w:tc>
          <w:tcPr>
            <w:tcW w:w="1212" w:type="dxa"/>
            <w:tcBorders>
              <w:top w:val="single" w:sz="4" w:space="0" w:color="auto"/>
              <w:left w:val="single" w:sz="4" w:space="0" w:color="auto"/>
              <w:bottom w:val="single" w:sz="4" w:space="0" w:color="auto"/>
              <w:right w:val="single" w:sz="4" w:space="0" w:color="auto"/>
            </w:tcBorders>
            <w:hideMark/>
          </w:tcPr>
          <w:p w14:paraId="16F728D6"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1”=1’-0”</w:t>
            </w:r>
          </w:p>
        </w:tc>
        <w:tc>
          <w:tcPr>
            <w:tcW w:w="721" w:type="dxa"/>
            <w:tcBorders>
              <w:top w:val="single" w:sz="4" w:space="0" w:color="auto"/>
              <w:left w:val="single" w:sz="4" w:space="0" w:color="auto"/>
              <w:bottom w:val="single" w:sz="4" w:space="0" w:color="auto"/>
              <w:right w:val="single" w:sz="4" w:space="0" w:color="auto"/>
            </w:tcBorders>
            <w:hideMark/>
          </w:tcPr>
          <w:p w14:paraId="22E644D4"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12</w:t>
            </w:r>
          </w:p>
        </w:tc>
        <w:tc>
          <w:tcPr>
            <w:tcW w:w="1046" w:type="dxa"/>
            <w:tcBorders>
              <w:top w:val="single" w:sz="4" w:space="0" w:color="auto"/>
              <w:left w:val="single" w:sz="4" w:space="0" w:color="auto"/>
              <w:bottom w:val="single" w:sz="4" w:space="0" w:color="auto"/>
              <w:right w:val="single" w:sz="4" w:space="0" w:color="auto"/>
            </w:tcBorders>
            <w:hideMark/>
          </w:tcPr>
          <w:p w14:paraId="76EB3D7F"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1”=1’</w:t>
            </w:r>
          </w:p>
        </w:tc>
        <w:tc>
          <w:tcPr>
            <w:tcW w:w="563" w:type="dxa"/>
            <w:tcBorders>
              <w:top w:val="single" w:sz="4" w:space="0" w:color="auto"/>
              <w:left w:val="single" w:sz="4" w:space="0" w:color="auto"/>
              <w:bottom w:val="single" w:sz="4" w:space="0" w:color="auto"/>
              <w:right w:val="single" w:sz="4" w:space="0" w:color="auto"/>
            </w:tcBorders>
          </w:tcPr>
          <w:p w14:paraId="39A33217"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44C5670F"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12</w:t>
            </w:r>
          </w:p>
        </w:tc>
        <w:tc>
          <w:tcPr>
            <w:tcW w:w="3476" w:type="dxa"/>
            <w:tcBorders>
              <w:top w:val="single" w:sz="4" w:space="0" w:color="auto"/>
              <w:left w:val="single" w:sz="4" w:space="0" w:color="auto"/>
              <w:bottom w:val="single" w:sz="4" w:space="0" w:color="auto"/>
              <w:right w:val="single" w:sz="4" w:space="0" w:color="auto"/>
            </w:tcBorders>
            <w:vAlign w:val="center"/>
            <w:hideMark/>
          </w:tcPr>
          <w:p w14:paraId="640F87F5"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Wall Sections, Foundations, Footing, Intersections of walls and roof to walls, Connections, Others</w:t>
            </w:r>
          </w:p>
        </w:tc>
      </w:tr>
      <w:tr w:rsidR="00894D23" w:rsidRPr="00024622" w14:paraId="1E43FC23"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1B5E519F"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1:10</w:t>
            </w:r>
          </w:p>
        </w:tc>
        <w:tc>
          <w:tcPr>
            <w:tcW w:w="953" w:type="dxa"/>
            <w:tcBorders>
              <w:top w:val="single" w:sz="4" w:space="0" w:color="auto"/>
              <w:left w:val="single" w:sz="4" w:space="0" w:color="auto"/>
              <w:bottom w:val="single" w:sz="4" w:space="0" w:color="auto"/>
              <w:right w:val="single" w:sz="4" w:space="0" w:color="auto"/>
            </w:tcBorders>
            <w:hideMark/>
          </w:tcPr>
          <w:p w14:paraId="0C6DFAFC"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10</w:t>
            </w:r>
          </w:p>
        </w:tc>
        <w:tc>
          <w:tcPr>
            <w:tcW w:w="1212" w:type="dxa"/>
            <w:tcBorders>
              <w:top w:val="single" w:sz="4" w:space="0" w:color="auto"/>
              <w:left w:val="single" w:sz="4" w:space="0" w:color="auto"/>
              <w:bottom w:val="single" w:sz="4" w:space="0" w:color="auto"/>
              <w:right w:val="single" w:sz="4" w:space="0" w:color="auto"/>
            </w:tcBorders>
            <w:hideMark/>
          </w:tcPr>
          <w:p w14:paraId="72424E31"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1-1/2”=</w:t>
            </w:r>
            <w:r>
              <w:rPr>
                <w:rFonts w:asciiTheme="minorHAnsi" w:hAnsiTheme="minorHAnsi" w:cstheme="minorHAnsi"/>
                <w:sz w:val="20"/>
              </w:rPr>
              <w:t xml:space="preserve">    </w:t>
            </w:r>
            <w:r w:rsidRPr="00024622">
              <w:rPr>
                <w:rFonts w:asciiTheme="minorHAnsi" w:hAnsiTheme="minorHAnsi" w:cstheme="minorHAnsi"/>
                <w:sz w:val="20"/>
              </w:rPr>
              <w:t>1’-0”</w:t>
            </w:r>
          </w:p>
        </w:tc>
        <w:tc>
          <w:tcPr>
            <w:tcW w:w="721" w:type="dxa"/>
            <w:tcBorders>
              <w:top w:val="single" w:sz="4" w:space="0" w:color="auto"/>
              <w:left w:val="single" w:sz="4" w:space="0" w:color="auto"/>
              <w:bottom w:val="single" w:sz="4" w:space="0" w:color="auto"/>
              <w:right w:val="single" w:sz="4" w:space="0" w:color="auto"/>
            </w:tcBorders>
            <w:hideMark/>
          </w:tcPr>
          <w:p w14:paraId="74BE93ED"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8</w:t>
            </w:r>
          </w:p>
        </w:tc>
        <w:tc>
          <w:tcPr>
            <w:tcW w:w="1046" w:type="dxa"/>
            <w:tcBorders>
              <w:top w:val="single" w:sz="4" w:space="0" w:color="auto"/>
              <w:left w:val="single" w:sz="4" w:space="0" w:color="auto"/>
              <w:bottom w:val="single" w:sz="4" w:space="0" w:color="auto"/>
              <w:right w:val="single" w:sz="4" w:space="0" w:color="auto"/>
            </w:tcBorders>
            <w:hideMark/>
          </w:tcPr>
          <w:p w14:paraId="4E3DDB1D"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1”=1’</w:t>
            </w:r>
          </w:p>
        </w:tc>
        <w:tc>
          <w:tcPr>
            <w:tcW w:w="563" w:type="dxa"/>
            <w:tcBorders>
              <w:top w:val="single" w:sz="4" w:space="0" w:color="auto"/>
              <w:left w:val="single" w:sz="4" w:space="0" w:color="auto"/>
              <w:bottom w:val="single" w:sz="4" w:space="0" w:color="auto"/>
              <w:right w:val="single" w:sz="4" w:space="0" w:color="auto"/>
            </w:tcBorders>
          </w:tcPr>
          <w:p w14:paraId="360BD6A8"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7F36ACD1"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3476" w:type="dxa"/>
            <w:tcBorders>
              <w:top w:val="single" w:sz="4" w:space="0" w:color="auto"/>
              <w:left w:val="single" w:sz="4" w:space="0" w:color="auto"/>
              <w:bottom w:val="single" w:sz="4" w:space="0" w:color="auto"/>
              <w:right w:val="single" w:sz="4" w:space="0" w:color="auto"/>
            </w:tcBorders>
            <w:vAlign w:val="center"/>
            <w:hideMark/>
          </w:tcPr>
          <w:p w14:paraId="6F90BA32"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Wall Sections, Foundations, Footing, Intersections of walls and roof to walls, Connections, Others</w:t>
            </w:r>
          </w:p>
        </w:tc>
      </w:tr>
      <w:tr w:rsidR="00894D23" w:rsidRPr="00024622" w14:paraId="1B690EC0"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312C9AD0"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1:5</w:t>
            </w:r>
          </w:p>
        </w:tc>
        <w:tc>
          <w:tcPr>
            <w:tcW w:w="953" w:type="dxa"/>
            <w:tcBorders>
              <w:top w:val="single" w:sz="4" w:space="0" w:color="auto"/>
              <w:left w:val="single" w:sz="4" w:space="0" w:color="auto"/>
              <w:bottom w:val="single" w:sz="4" w:space="0" w:color="auto"/>
              <w:right w:val="single" w:sz="4" w:space="0" w:color="auto"/>
            </w:tcBorders>
            <w:hideMark/>
          </w:tcPr>
          <w:p w14:paraId="173BFE13"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5</w:t>
            </w:r>
          </w:p>
        </w:tc>
        <w:tc>
          <w:tcPr>
            <w:tcW w:w="1212" w:type="dxa"/>
            <w:tcBorders>
              <w:top w:val="single" w:sz="4" w:space="0" w:color="auto"/>
              <w:left w:val="single" w:sz="4" w:space="0" w:color="auto"/>
              <w:bottom w:val="single" w:sz="4" w:space="0" w:color="auto"/>
              <w:right w:val="single" w:sz="4" w:space="0" w:color="auto"/>
            </w:tcBorders>
            <w:hideMark/>
          </w:tcPr>
          <w:p w14:paraId="738ED094"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3”=1’-0”</w:t>
            </w:r>
          </w:p>
        </w:tc>
        <w:tc>
          <w:tcPr>
            <w:tcW w:w="721" w:type="dxa"/>
            <w:tcBorders>
              <w:top w:val="single" w:sz="4" w:space="0" w:color="auto"/>
              <w:left w:val="single" w:sz="4" w:space="0" w:color="auto"/>
              <w:bottom w:val="single" w:sz="4" w:space="0" w:color="auto"/>
              <w:right w:val="single" w:sz="4" w:space="0" w:color="auto"/>
            </w:tcBorders>
            <w:hideMark/>
          </w:tcPr>
          <w:p w14:paraId="48E4A804"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4</w:t>
            </w:r>
          </w:p>
        </w:tc>
        <w:tc>
          <w:tcPr>
            <w:tcW w:w="1046" w:type="dxa"/>
            <w:tcBorders>
              <w:top w:val="single" w:sz="4" w:space="0" w:color="auto"/>
              <w:left w:val="single" w:sz="4" w:space="0" w:color="auto"/>
              <w:bottom w:val="single" w:sz="4" w:space="0" w:color="auto"/>
              <w:right w:val="single" w:sz="4" w:space="0" w:color="auto"/>
            </w:tcBorders>
            <w:hideMark/>
          </w:tcPr>
          <w:p w14:paraId="070E6AD0"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563" w:type="dxa"/>
            <w:tcBorders>
              <w:top w:val="single" w:sz="4" w:space="0" w:color="auto"/>
              <w:left w:val="single" w:sz="4" w:space="0" w:color="auto"/>
              <w:bottom w:val="single" w:sz="4" w:space="0" w:color="auto"/>
              <w:right w:val="single" w:sz="4" w:space="0" w:color="auto"/>
            </w:tcBorders>
          </w:tcPr>
          <w:p w14:paraId="4F245A5E"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40ABB9D1"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3476" w:type="dxa"/>
            <w:tcBorders>
              <w:top w:val="single" w:sz="4" w:space="0" w:color="auto"/>
              <w:left w:val="single" w:sz="4" w:space="0" w:color="auto"/>
              <w:bottom w:val="single" w:sz="4" w:space="0" w:color="auto"/>
              <w:right w:val="single" w:sz="4" w:space="0" w:color="auto"/>
            </w:tcBorders>
            <w:vAlign w:val="center"/>
            <w:hideMark/>
          </w:tcPr>
          <w:p w14:paraId="17044F76"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Door and Window Details, Cabinet Details, Intersections of roof to walls, Others</w:t>
            </w:r>
          </w:p>
        </w:tc>
      </w:tr>
      <w:tr w:rsidR="00894D23" w:rsidRPr="00024622" w14:paraId="2653B6E3"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2867AE06"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1:2.5</w:t>
            </w:r>
          </w:p>
        </w:tc>
        <w:tc>
          <w:tcPr>
            <w:tcW w:w="953" w:type="dxa"/>
            <w:tcBorders>
              <w:top w:val="single" w:sz="4" w:space="0" w:color="auto"/>
              <w:left w:val="single" w:sz="4" w:space="0" w:color="auto"/>
              <w:bottom w:val="single" w:sz="4" w:space="0" w:color="auto"/>
              <w:right w:val="single" w:sz="4" w:space="0" w:color="auto"/>
            </w:tcBorders>
            <w:hideMark/>
          </w:tcPr>
          <w:p w14:paraId="2C8BE097"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2.5</w:t>
            </w:r>
          </w:p>
        </w:tc>
        <w:tc>
          <w:tcPr>
            <w:tcW w:w="1212" w:type="dxa"/>
            <w:tcBorders>
              <w:top w:val="single" w:sz="4" w:space="0" w:color="auto"/>
              <w:left w:val="single" w:sz="4" w:space="0" w:color="auto"/>
              <w:bottom w:val="single" w:sz="4" w:space="0" w:color="auto"/>
              <w:right w:val="single" w:sz="4" w:space="0" w:color="auto"/>
            </w:tcBorders>
            <w:hideMark/>
          </w:tcPr>
          <w:p w14:paraId="0D33D47B"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721" w:type="dxa"/>
            <w:tcBorders>
              <w:top w:val="single" w:sz="4" w:space="0" w:color="auto"/>
              <w:left w:val="single" w:sz="4" w:space="0" w:color="auto"/>
              <w:bottom w:val="single" w:sz="4" w:space="0" w:color="auto"/>
              <w:right w:val="single" w:sz="4" w:space="0" w:color="auto"/>
            </w:tcBorders>
            <w:hideMark/>
          </w:tcPr>
          <w:p w14:paraId="186B1B13"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046" w:type="dxa"/>
            <w:tcBorders>
              <w:top w:val="single" w:sz="4" w:space="0" w:color="auto"/>
              <w:left w:val="single" w:sz="4" w:space="0" w:color="auto"/>
              <w:bottom w:val="single" w:sz="4" w:space="0" w:color="auto"/>
              <w:right w:val="single" w:sz="4" w:space="0" w:color="auto"/>
            </w:tcBorders>
            <w:hideMark/>
          </w:tcPr>
          <w:p w14:paraId="5FFA57B4"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563" w:type="dxa"/>
            <w:tcBorders>
              <w:top w:val="single" w:sz="4" w:space="0" w:color="auto"/>
              <w:left w:val="single" w:sz="4" w:space="0" w:color="auto"/>
              <w:bottom w:val="single" w:sz="4" w:space="0" w:color="auto"/>
              <w:right w:val="single" w:sz="4" w:space="0" w:color="auto"/>
            </w:tcBorders>
          </w:tcPr>
          <w:p w14:paraId="22039040"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7DC1A463"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3476" w:type="dxa"/>
            <w:tcBorders>
              <w:top w:val="single" w:sz="4" w:space="0" w:color="auto"/>
              <w:left w:val="single" w:sz="4" w:space="0" w:color="auto"/>
              <w:bottom w:val="single" w:sz="4" w:space="0" w:color="auto"/>
              <w:right w:val="single" w:sz="4" w:space="0" w:color="auto"/>
            </w:tcBorders>
            <w:vAlign w:val="center"/>
          </w:tcPr>
          <w:p w14:paraId="08CC7290" w14:textId="77777777" w:rsidR="00894D23" w:rsidRPr="00024622" w:rsidRDefault="00894D23" w:rsidP="00894D23">
            <w:pPr>
              <w:pStyle w:val="TableBody"/>
              <w:spacing w:before="20" w:after="20"/>
              <w:ind w:left="0" w:firstLine="0"/>
              <w:rPr>
                <w:rFonts w:asciiTheme="minorHAnsi" w:hAnsiTheme="minorHAnsi" w:cstheme="minorHAnsi"/>
                <w:sz w:val="20"/>
              </w:rPr>
            </w:pPr>
          </w:p>
        </w:tc>
      </w:tr>
      <w:tr w:rsidR="00894D23" w:rsidRPr="00024622" w14:paraId="0D3404AA"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749BDB42"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1:2</w:t>
            </w:r>
          </w:p>
        </w:tc>
        <w:tc>
          <w:tcPr>
            <w:tcW w:w="953" w:type="dxa"/>
            <w:tcBorders>
              <w:top w:val="single" w:sz="4" w:space="0" w:color="auto"/>
              <w:left w:val="single" w:sz="4" w:space="0" w:color="auto"/>
              <w:bottom w:val="single" w:sz="4" w:space="0" w:color="auto"/>
              <w:right w:val="single" w:sz="4" w:space="0" w:color="auto"/>
            </w:tcBorders>
            <w:hideMark/>
          </w:tcPr>
          <w:p w14:paraId="1A37670B"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2</w:t>
            </w:r>
          </w:p>
        </w:tc>
        <w:tc>
          <w:tcPr>
            <w:tcW w:w="1212" w:type="dxa"/>
            <w:tcBorders>
              <w:top w:val="single" w:sz="4" w:space="0" w:color="auto"/>
              <w:left w:val="single" w:sz="4" w:space="0" w:color="auto"/>
              <w:bottom w:val="single" w:sz="4" w:space="0" w:color="auto"/>
              <w:right w:val="single" w:sz="4" w:space="0" w:color="auto"/>
            </w:tcBorders>
            <w:hideMark/>
          </w:tcPr>
          <w:p w14:paraId="5A78D268"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6”=1’-0”</w:t>
            </w:r>
          </w:p>
        </w:tc>
        <w:tc>
          <w:tcPr>
            <w:tcW w:w="721" w:type="dxa"/>
            <w:tcBorders>
              <w:top w:val="single" w:sz="4" w:space="0" w:color="auto"/>
              <w:left w:val="single" w:sz="4" w:space="0" w:color="auto"/>
              <w:bottom w:val="single" w:sz="4" w:space="0" w:color="auto"/>
              <w:right w:val="single" w:sz="4" w:space="0" w:color="auto"/>
            </w:tcBorders>
            <w:hideMark/>
          </w:tcPr>
          <w:p w14:paraId="682CCF92"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2</w:t>
            </w:r>
          </w:p>
        </w:tc>
        <w:tc>
          <w:tcPr>
            <w:tcW w:w="1046" w:type="dxa"/>
            <w:tcBorders>
              <w:top w:val="single" w:sz="4" w:space="0" w:color="auto"/>
              <w:left w:val="single" w:sz="4" w:space="0" w:color="auto"/>
              <w:bottom w:val="single" w:sz="4" w:space="0" w:color="auto"/>
              <w:right w:val="single" w:sz="4" w:space="0" w:color="auto"/>
            </w:tcBorders>
            <w:hideMark/>
          </w:tcPr>
          <w:p w14:paraId="1A24148B"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563" w:type="dxa"/>
            <w:tcBorders>
              <w:top w:val="single" w:sz="4" w:space="0" w:color="auto"/>
              <w:left w:val="single" w:sz="4" w:space="0" w:color="auto"/>
              <w:bottom w:val="single" w:sz="4" w:space="0" w:color="auto"/>
              <w:right w:val="single" w:sz="4" w:space="0" w:color="auto"/>
            </w:tcBorders>
          </w:tcPr>
          <w:p w14:paraId="7534DFAD"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0875DF1F"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3476" w:type="dxa"/>
            <w:tcBorders>
              <w:top w:val="single" w:sz="4" w:space="0" w:color="auto"/>
              <w:left w:val="single" w:sz="4" w:space="0" w:color="auto"/>
              <w:bottom w:val="single" w:sz="4" w:space="0" w:color="auto"/>
              <w:right w:val="single" w:sz="4" w:space="0" w:color="auto"/>
            </w:tcBorders>
            <w:vAlign w:val="center"/>
            <w:hideMark/>
          </w:tcPr>
          <w:p w14:paraId="2CFD51B3"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Door and Window Details, Cabinet Details, Intersections of roof to walls, Others</w:t>
            </w:r>
          </w:p>
        </w:tc>
      </w:tr>
      <w:tr w:rsidR="00894D23" w:rsidRPr="00024622" w14:paraId="5CF9BB88" w14:textId="77777777" w:rsidTr="00894D23">
        <w:tc>
          <w:tcPr>
            <w:tcW w:w="1063" w:type="dxa"/>
            <w:tcBorders>
              <w:top w:val="single" w:sz="4" w:space="0" w:color="auto"/>
              <w:left w:val="single" w:sz="4" w:space="0" w:color="auto"/>
              <w:bottom w:val="single" w:sz="4" w:space="0" w:color="auto"/>
              <w:right w:val="single" w:sz="4" w:space="0" w:color="auto"/>
            </w:tcBorders>
            <w:hideMark/>
          </w:tcPr>
          <w:p w14:paraId="1FA3AFEC"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1:1</w:t>
            </w:r>
          </w:p>
        </w:tc>
        <w:tc>
          <w:tcPr>
            <w:tcW w:w="953" w:type="dxa"/>
            <w:tcBorders>
              <w:top w:val="single" w:sz="4" w:space="0" w:color="auto"/>
              <w:left w:val="single" w:sz="4" w:space="0" w:color="auto"/>
              <w:bottom w:val="single" w:sz="4" w:space="0" w:color="auto"/>
              <w:right w:val="single" w:sz="4" w:space="0" w:color="auto"/>
            </w:tcBorders>
            <w:hideMark/>
          </w:tcPr>
          <w:p w14:paraId="65A0B31E"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1212" w:type="dxa"/>
            <w:tcBorders>
              <w:top w:val="single" w:sz="4" w:space="0" w:color="auto"/>
              <w:left w:val="single" w:sz="4" w:space="0" w:color="auto"/>
              <w:bottom w:val="single" w:sz="4" w:space="0" w:color="auto"/>
              <w:right w:val="single" w:sz="4" w:space="0" w:color="auto"/>
            </w:tcBorders>
            <w:hideMark/>
          </w:tcPr>
          <w:p w14:paraId="6104838D"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Full Size</w:t>
            </w:r>
          </w:p>
        </w:tc>
        <w:tc>
          <w:tcPr>
            <w:tcW w:w="721" w:type="dxa"/>
            <w:tcBorders>
              <w:top w:val="single" w:sz="4" w:space="0" w:color="auto"/>
              <w:left w:val="single" w:sz="4" w:space="0" w:color="auto"/>
              <w:bottom w:val="single" w:sz="4" w:space="0" w:color="auto"/>
              <w:right w:val="single" w:sz="4" w:space="0" w:color="auto"/>
            </w:tcBorders>
            <w:hideMark/>
          </w:tcPr>
          <w:p w14:paraId="0537A985"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1</w:t>
            </w:r>
          </w:p>
        </w:tc>
        <w:tc>
          <w:tcPr>
            <w:tcW w:w="1046" w:type="dxa"/>
            <w:tcBorders>
              <w:top w:val="single" w:sz="4" w:space="0" w:color="auto"/>
              <w:left w:val="single" w:sz="4" w:space="0" w:color="auto"/>
              <w:bottom w:val="single" w:sz="4" w:space="0" w:color="auto"/>
              <w:right w:val="single" w:sz="4" w:space="0" w:color="auto"/>
            </w:tcBorders>
            <w:hideMark/>
          </w:tcPr>
          <w:p w14:paraId="436EF901"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563" w:type="dxa"/>
            <w:tcBorders>
              <w:top w:val="single" w:sz="4" w:space="0" w:color="auto"/>
              <w:left w:val="single" w:sz="4" w:space="0" w:color="auto"/>
              <w:bottom w:val="single" w:sz="4" w:space="0" w:color="auto"/>
              <w:right w:val="single" w:sz="4" w:space="0" w:color="auto"/>
            </w:tcBorders>
          </w:tcPr>
          <w:p w14:paraId="13538338"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p>
        </w:tc>
        <w:tc>
          <w:tcPr>
            <w:tcW w:w="892" w:type="dxa"/>
            <w:tcBorders>
              <w:top w:val="single" w:sz="4" w:space="0" w:color="auto"/>
              <w:left w:val="single" w:sz="4" w:space="0" w:color="auto"/>
              <w:bottom w:val="single" w:sz="4" w:space="0" w:color="auto"/>
              <w:right w:val="single" w:sz="4" w:space="0" w:color="auto"/>
            </w:tcBorders>
            <w:hideMark/>
          </w:tcPr>
          <w:p w14:paraId="05DDA562" w14:textId="77777777" w:rsidR="00894D23" w:rsidRPr="00024622" w:rsidRDefault="00894D23" w:rsidP="00894D23">
            <w:pPr>
              <w:pStyle w:val="TableBody"/>
              <w:spacing w:before="20" w:after="20"/>
              <w:ind w:left="0" w:firstLine="0"/>
              <w:jc w:val="center"/>
              <w:rPr>
                <w:rFonts w:asciiTheme="minorHAnsi" w:hAnsiTheme="minorHAnsi" w:cstheme="minorHAnsi"/>
                <w:sz w:val="20"/>
              </w:rPr>
            </w:pPr>
            <w:r w:rsidRPr="00024622">
              <w:rPr>
                <w:rFonts w:asciiTheme="minorHAnsi" w:hAnsiTheme="minorHAnsi" w:cstheme="minorHAnsi"/>
                <w:sz w:val="20"/>
              </w:rPr>
              <w:t>-</w:t>
            </w:r>
          </w:p>
        </w:tc>
        <w:tc>
          <w:tcPr>
            <w:tcW w:w="3476" w:type="dxa"/>
            <w:tcBorders>
              <w:top w:val="single" w:sz="4" w:space="0" w:color="auto"/>
              <w:left w:val="single" w:sz="4" w:space="0" w:color="auto"/>
              <w:bottom w:val="single" w:sz="4" w:space="0" w:color="auto"/>
              <w:right w:val="single" w:sz="4" w:space="0" w:color="auto"/>
            </w:tcBorders>
            <w:vAlign w:val="center"/>
            <w:hideMark/>
          </w:tcPr>
          <w:p w14:paraId="231E5042" w14:textId="77777777" w:rsidR="00894D23" w:rsidRPr="00024622" w:rsidRDefault="00894D23" w:rsidP="00894D23">
            <w:pPr>
              <w:pStyle w:val="TableBody"/>
              <w:spacing w:before="20" w:after="20"/>
              <w:ind w:left="0" w:firstLine="0"/>
              <w:rPr>
                <w:rFonts w:asciiTheme="minorHAnsi" w:hAnsiTheme="minorHAnsi" w:cstheme="minorHAnsi"/>
                <w:sz w:val="20"/>
              </w:rPr>
            </w:pPr>
            <w:r w:rsidRPr="00024622">
              <w:rPr>
                <w:rFonts w:asciiTheme="minorHAnsi" w:hAnsiTheme="minorHAnsi" w:cstheme="minorHAnsi"/>
                <w:sz w:val="20"/>
              </w:rPr>
              <w:t>Door and Window Details, Cabinet details, Intersections of roof to walls, Others</w:t>
            </w:r>
          </w:p>
        </w:tc>
      </w:tr>
      <w:tr w:rsidR="00894D23" w:rsidRPr="00024622" w14:paraId="4BBC85A6" w14:textId="77777777" w:rsidTr="00894D23">
        <w:tc>
          <w:tcPr>
            <w:tcW w:w="9926" w:type="dxa"/>
            <w:gridSpan w:val="8"/>
            <w:tcBorders>
              <w:top w:val="single" w:sz="4" w:space="0" w:color="auto"/>
              <w:left w:val="nil"/>
              <w:bottom w:val="nil"/>
              <w:right w:val="nil"/>
            </w:tcBorders>
          </w:tcPr>
          <w:p w14:paraId="739C3C26" w14:textId="77777777" w:rsidR="00894D23" w:rsidRPr="00024622" w:rsidRDefault="00894D23" w:rsidP="00894D23">
            <w:pPr>
              <w:pStyle w:val="Para0"/>
              <w:rPr>
                <w:caps/>
              </w:rPr>
            </w:pPr>
          </w:p>
        </w:tc>
      </w:tr>
    </w:tbl>
    <w:p w14:paraId="33D3D8BD" w14:textId="77777777" w:rsidR="00894D23" w:rsidRDefault="00894D23" w:rsidP="004F78F8">
      <w:pPr>
        <w:sectPr w:rsidR="00894D23" w:rsidSect="00B0001A">
          <w:headerReference w:type="default" r:id="rId82"/>
          <w:footerReference w:type="default" r:id="rId83"/>
          <w:pgSz w:w="12240" w:h="15840"/>
          <w:pgMar w:top="864" w:right="1152" w:bottom="864" w:left="1152" w:header="576" w:footer="576" w:gutter="0"/>
          <w:cols w:space="288"/>
          <w:docGrid w:linePitch="299"/>
        </w:sectPr>
      </w:pPr>
    </w:p>
    <w:p w14:paraId="55E0C902" w14:textId="02423672" w:rsidR="004F78F8" w:rsidRDefault="00894D23" w:rsidP="00894D23">
      <w:pPr>
        <w:pStyle w:val="Heading1"/>
      </w:pPr>
      <w:bookmarkStart w:id="394" w:name="_Toc56526469"/>
      <w:r w:rsidRPr="00894D23">
        <w:lastRenderedPageBreak/>
        <w:t>Line</w:t>
      </w:r>
      <w:r>
        <w:t xml:space="preserve"> Work</w:t>
      </w:r>
      <w:bookmarkEnd w:id="394"/>
    </w:p>
    <w:p w14:paraId="6528230E" w14:textId="77777777" w:rsidR="00894D23" w:rsidRPr="008C4BE1" w:rsidRDefault="00894D23" w:rsidP="00894D23">
      <w:pPr>
        <w:pStyle w:val="Heading2"/>
      </w:pPr>
      <w:bookmarkStart w:id="395" w:name="_Toc204145005"/>
      <w:bookmarkStart w:id="396" w:name="_Toc49163096"/>
      <w:bookmarkStart w:id="397" w:name="_Toc52486713"/>
      <w:bookmarkStart w:id="398" w:name="_Toc56526470"/>
      <w:r w:rsidRPr="00894D23">
        <w:t>Description</w:t>
      </w:r>
      <w:r w:rsidRPr="008C4BE1">
        <w:t xml:space="preserve"> of Use</w:t>
      </w:r>
      <w:bookmarkEnd w:id="395"/>
      <w:bookmarkEnd w:id="396"/>
      <w:bookmarkEnd w:id="397"/>
      <w:bookmarkEnd w:id="398"/>
    </w:p>
    <w:p w14:paraId="4FD5B4A4" w14:textId="77777777" w:rsidR="00894D23" w:rsidRPr="008C4BE1" w:rsidRDefault="00894D23" w:rsidP="00996D22">
      <w:pPr>
        <w:pStyle w:val="Bullet1"/>
      </w:pPr>
      <w:r w:rsidRPr="008C4BE1">
        <w:t>The intent of the drawing shall determine which elements of the drawing should receive major emphasis. These elements should stand out compared to items of lesser importance.</w:t>
      </w:r>
    </w:p>
    <w:p w14:paraId="547FC846" w14:textId="77777777" w:rsidR="00894D23" w:rsidRPr="008C4BE1" w:rsidRDefault="00894D23" w:rsidP="00996D22">
      <w:pPr>
        <w:pStyle w:val="Bullet1"/>
      </w:pPr>
      <w:r w:rsidRPr="008C4BE1">
        <w:t>Major construction lines (new work) shall be a medium continuous line, heavy enough to contrast with all other line work.</w:t>
      </w:r>
    </w:p>
    <w:p w14:paraId="45331752" w14:textId="77777777" w:rsidR="00894D23" w:rsidRPr="008C4BE1" w:rsidRDefault="00894D23" w:rsidP="00996D22">
      <w:pPr>
        <w:pStyle w:val="Bullet1"/>
      </w:pPr>
      <w:r w:rsidRPr="008C4BE1">
        <w:t>Existing work to remain shall be indicated by a fine line, screening, or notation.</w:t>
      </w:r>
    </w:p>
    <w:p w14:paraId="54128239" w14:textId="77777777" w:rsidR="00894D23" w:rsidRPr="008C4BE1" w:rsidRDefault="00894D23" w:rsidP="00996D22">
      <w:pPr>
        <w:pStyle w:val="Bullet1"/>
      </w:pPr>
      <w:r w:rsidRPr="008C4BE1">
        <w:t>Existing work to be removed shall be indicated using screening, a hatch pattern, or by notation.</w:t>
      </w:r>
    </w:p>
    <w:p w14:paraId="651AB1F3" w14:textId="77777777" w:rsidR="00894D23" w:rsidRPr="008C4BE1" w:rsidRDefault="00894D23" w:rsidP="00996D22">
      <w:pPr>
        <w:pStyle w:val="Bullet1"/>
      </w:pPr>
      <w:r w:rsidRPr="008C4BE1">
        <w:t xml:space="preserve">Existing work to be moved shall be indicated by </w:t>
      </w:r>
      <w:r>
        <w:t xml:space="preserve">a </w:t>
      </w:r>
      <w:bookmarkStart w:id="399" w:name="_Hlk527279377"/>
      <w:r>
        <w:t xml:space="preserve">dashed line and </w:t>
      </w:r>
      <w:bookmarkEnd w:id="399"/>
      <w:r w:rsidRPr="008C4BE1">
        <w:t>notation.</w:t>
      </w:r>
    </w:p>
    <w:p w14:paraId="4C29B109" w14:textId="77777777" w:rsidR="00894D23" w:rsidRPr="008C4BE1" w:rsidRDefault="00894D23" w:rsidP="00996D22">
      <w:pPr>
        <w:pStyle w:val="Bullet1"/>
      </w:pPr>
      <w:r w:rsidRPr="008C4BE1">
        <w:t>Existing work to be relocated shall be indicated by</w:t>
      </w:r>
      <w:r>
        <w:t xml:space="preserve"> a dashed line and</w:t>
      </w:r>
      <w:r w:rsidRPr="008C4BE1">
        <w:t xml:space="preserve"> notation.</w:t>
      </w:r>
    </w:p>
    <w:p w14:paraId="76798679" w14:textId="77777777" w:rsidR="00894D23" w:rsidRPr="008C4BE1" w:rsidRDefault="00894D23" w:rsidP="00996D22">
      <w:pPr>
        <w:pStyle w:val="Bullet1"/>
      </w:pPr>
      <w:r w:rsidRPr="008C4BE1">
        <w:t xml:space="preserve">Temporary work shall be indicated by </w:t>
      </w:r>
      <w:r>
        <w:t xml:space="preserve">a dashed line and </w:t>
      </w:r>
      <w:r w:rsidRPr="008C4BE1">
        <w:t>notation.</w:t>
      </w:r>
    </w:p>
    <w:p w14:paraId="2F28D8DA" w14:textId="77777777" w:rsidR="00894D23" w:rsidRPr="008C4BE1" w:rsidRDefault="00894D23" w:rsidP="00996D22">
      <w:pPr>
        <w:pStyle w:val="Bullet1"/>
      </w:pPr>
      <w:r w:rsidRPr="008C4BE1">
        <w:t>Future work shall be indicated using a thin phantom line, or by notation.</w:t>
      </w:r>
    </w:p>
    <w:p w14:paraId="4D13F7A4" w14:textId="77777777" w:rsidR="00894D23" w:rsidRPr="008C4BE1" w:rsidRDefault="00894D23" w:rsidP="00996D22">
      <w:pPr>
        <w:pStyle w:val="Bullet1"/>
      </w:pPr>
      <w:r w:rsidRPr="008C4BE1">
        <w:t xml:space="preserve">Dimension lines, leader lines, arrowheads, etc. shall be simple and sharp, with the point placed </w:t>
      </w:r>
      <w:proofErr w:type="gramStart"/>
      <w:r w:rsidRPr="008C4BE1">
        <w:t>so as to</w:t>
      </w:r>
      <w:proofErr w:type="gramEnd"/>
      <w:r w:rsidRPr="008C4BE1">
        <w:t xml:space="preserve"> avoid misinterpretation. All arrowheads shall be filled.</w:t>
      </w:r>
    </w:p>
    <w:p w14:paraId="0F3F15D1" w14:textId="4554D981" w:rsidR="00894D23" w:rsidRPr="008C4BE1" w:rsidRDefault="00894D23" w:rsidP="00894D23">
      <w:pPr>
        <w:pStyle w:val="Heading2"/>
      </w:pPr>
      <w:bookmarkStart w:id="400" w:name="_Toc204145006"/>
      <w:bookmarkStart w:id="401" w:name="_Toc49163097"/>
      <w:bookmarkStart w:id="402" w:name="_Toc52486714"/>
      <w:bookmarkStart w:id="403" w:name="_Toc56526471"/>
      <w:r w:rsidRPr="008C4BE1">
        <w:t>Styles</w:t>
      </w:r>
      <w:bookmarkEnd w:id="400"/>
      <w:bookmarkEnd w:id="401"/>
      <w:bookmarkEnd w:id="402"/>
      <w:bookmarkEnd w:id="403"/>
    </w:p>
    <w:p w14:paraId="74351A01" w14:textId="5B4B341F" w:rsidR="00894D23" w:rsidRDefault="00257165" w:rsidP="00257165">
      <w:pPr>
        <w:pStyle w:val="Para0"/>
      </w:pPr>
      <w:r>
        <w:rPr>
          <w:noProof/>
        </w:rPr>
        <mc:AlternateContent>
          <mc:Choice Requires="wps">
            <w:drawing>
              <wp:anchor distT="0" distB="0" distL="114300" distR="114300" simplePos="0" relativeHeight="251715584" behindDoc="0" locked="0" layoutInCell="1" allowOverlap="1" wp14:anchorId="240BCEE5" wp14:editId="455F718A">
                <wp:simplePos x="0" y="0"/>
                <wp:positionH relativeFrom="margin">
                  <wp:align>left</wp:align>
                </wp:positionH>
                <wp:positionV relativeFrom="paragraph">
                  <wp:posOffset>2895600</wp:posOffset>
                </wp:positionV>
                <wp:extent cx="3171825" cy="635"/>
                <wp:effectExtent l="0" t="0" r="9525" b="4445"/>
                <wp:wrapTopAndBottom/>
                <wp:docPr id="48" name="Text Box 48"/>
                <wp:cNvGraphicFramePr/>
                <a:graphic xmlns:a="http://schemas.openxmlformats.org/drawingml/2006/main">
                  <a:graphicData uri="http://schemas.microsoft.com/office/word/2010/wordprocessingShape">
                    <wps:wsp>
                      <wps:cNvSpPr txBox="1"/>
                      <wps:spPr>
                        <a:xfrm>
                          <a:off x="0" y="0"/>
                          <a:ext cx="3171825" cy="635"/>
                        </a:xfrm>
                        <a:prstGeom prst="rect">
                          <a:avLst/>
                        </a:prstGeom>
                        <a:solidFill>
                          <a:prstClr val="white"/>
                        </a:solidFill>
                        <a:ln>
                          <a:noFill/>
                        </a:ln>
                      </wps:spPr>
                      <wps:txbx>
                        <w:txbxContent>
                          <w:p w14:paraId="36D257E1" w14:textId="2B22A3F0" w:rsidR="00436052" w:rsidRPr="00D96EF6" w:rsidRDefault="00436052" w:rsidP="00257165">
                            <w:pPr>
                              <w:pStyle w:val="Caption"/>
                            </w:pPr>
                            <w:bookmarkStart w:id="404" w:name="_Ref56175640"/>
                            <w:bookmarkStart w:id="405" w:name="_Toc56178135"/>
                            <w:bookmarkStart w:id="406" w:name="_Toc56420599"/>
                            <w:bookmarkStart w:id="407" w:name="_Toc56420651"/>
                            <w:r>
                              <w:t xml:space="preserve">Figure </w:t>
                            </w:r>
                            <w:fldSimple w:instr=" STYLEREF 1 \s ">
                              <w:r>
                                <w:rPr>
                                  <w:noProof/>
                                </w:rPr>
                                <w:t>19</w:t>
                              </w:r>
                            </w:fldSimple>
                            <w:r>
                              <w:noBreakHyphen/>
                            </w:r>
                            <w:fldSimple w:instr=" SEQ Figure \* ARABIC \s 1 ">
                              <w:r>
                                <w:rPr>
                                  <w:noProof/>
                                </w:rPr>
                                <w:t>1</w:t>
                              </w:r>
                            </w:fldSimple>
                            <w:bookmarkEnd w:id="404"/>
                            <w:r>
                              <w:t>.  Example Line Styles</w:t>
                            </w:r>
                            <w:bookmarkEnd w:id="405"/>
                            <w:bookmarkEnd w:id="406"/>
                            <w:bookmarkEnd w:id="40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240BCEE5" id="Text Box 48" o:spid="_x0000_s1031" type="#_x0000_t202" style="position:absolute;margin-left:0;margin-top:228pt;width:249.75pt;height:.05pt;z-index:251715584;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" stroked="f">
                <v:textbox style="mso-fit-shape-to-text:t" inset="0,0,0,0">
                  <w:txbxContent>
                    <w:p w14:paraId="36D257E1" w14:textId="2B22A3F0" w:rsidR="00436052" w:rsidRPr="00D96EF6" w:rsidRDefault="00436052" w:rsidP="00257165">
                      <w:pPr>
                        <w:pStyle w:val="Caption"/>
                      </w:pPr>
                      <w:bookmarkStart w:id="424" w:name="_Ref56175640"/>
                      <w:bookmarkStart w:id="425" w:name="_Toc56178135"/>
                      <w:bookmarkStart w:id="426" w:name="_Toc56420599"/>
                      <w:bookmarkStart w:id="427" w:name="_Toc56420651"/>
                      <w:r>
                        <w:t xml:space="preserve">Figure </w:t>
                      </w:r>
                      <w:r>
                        <w:fldChar w:fldCharType="begin"/>
                      </w:r>
                      <w:r>
                        <w:instrText xml:space="preserve"> STYLEREF 1 \s </w:instrText>
                      </w:r>
                      <w:r>
                        <w:fldChar w:fldCharType="separate"/>
                      </w:r>
                      <w:r>
                        <w:rPr>
                          <w:noProof/>
                        </w:rPr>
                        <w:t>19</w:t>
                      </w:r>
                      <w:r>
                        <w:rPr>
                          <w:noProof/>
                        </w:rPr>
                        <w:fldChar w:fldCharType="end"/>
                      </w:r>
                      <w:r>
                        <w:noBreakHyphen/>
                      </w:r>
                      <w:r>
                        <w:fldChar w:fldCharType="begin"/>
                      </w:r>
                      <w:r>
                        <w:instrText xml:space="preserve"> SEQ Figure \* ARABIC \s 1 </w:instrText>
                      </w:r>
                      <w:r>
                        <w:fldChar w:fldCharType="separate"/>
                      </w:r>
                      <w:r>
                        <w:rPr>
                          <w:noProof/>
                        </w:rPr>
                        <w:t>1</w:t>
                      </w:r>
                      <w:r>
                        <w:rPr>
                          <w:noProof/>
                        </w:rPr>
                        <w:fldChar w:fldCharType="end"/>
                      </w:r>
                      <w:bookmarkEnd w:id="424"/>
                      <w:r>
                        <w:t>.  Example Line Styles</w:t>
                      </w:r>
                      <w:bookmarkEnd w:id="425"/>
                      <w:bookmarkEnd w:id="426"/>
                      <w:bookmarkEnd w:id="427"/>
                    </w:p>
                  </w:txbxContent>
                </v:textbox>
                <w10:wrap type="topAndBottom" anchorx="margin"/>
              </v:shape>
            </w:pict>
          </mc:Fallback>
        </mc:AlternateContent>
      </w:r>
      <w:r>
        <w:rPr>
          <w:noProof/>
        </w:rPr>
        <w:drawing>
          <wp:anchor distT="0" distB="0" distL="114300" distR="114300" simplePos="0" relativeHeight="251712512" behindDoc="1" locked="0" layoutInCell="1" allowOverlap="1" wp14:anchorId="7CA4A6A2" wp14:editId="7993A348">
            <wp:simplePos x="0" y="0"/>
            <wp:positionH relativeFrom="margin">
              <wp:align>left</wp:align>
            </wp:positionH>
            <wp:positionV relativeFrom="paragraph">
              <wp:posOffset>1143000</wp:posOffset>
            </wp:positionV>
            <wp:extent cx="946150" cy="1705610"/>
            <wp:effectExtent l="0" t="0" r="6350" b="8890"/>
            <wp:wrapTopAndBottom/>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extLst>
                        <a:ext uri="{28A0092B-C50C-407E-A947-70E740481C1C}">
                          <a14:useLocalDpi xmlns:a14="http://schemas.microsoft.com/office/drawing/2010/main" val="0"/>
                        </a:ext>
                      </a:extLst>
                    </a:blip>
                    <a:stretch>
                      <a:fillRect/>
                    </a:stretch>
                  </pic:blipFill>
                  <pic:spPr>
                    <a:xfrm>
                      <a:off x="0" y="0"/>
                      <a:ext cx="946150" cy="1705610"/>
                    </a:xfrm>
                    <a:prstGeom prst="rect">
                      <a:avLst/>
                    </a:prstGeom>
                  </pic:spPr>
                </pic:pic>
              </a:graphicData>
            </a:graphic>
            <wp14:sizeRelH relativeFrom="margin">
              <wp14:pctWidth>0</wp14:pctWidth>
            </wp14:sizeRelH>
            <wp14:sizeRelV relativeFrom="margin">
              <wp14:pctHeight>0</wp14:pctHeight>
            </wp14:sizeRelV>
          </wp:anchor>
        </w:drawing>
      </w:r>
      <w:r>
        <w:fldChar w:fldCharType="begin"/>
      </w:r>
      <w:r>
        <w:instrText xml:space="preserve"> REF _Ref56175640 \h </w:instrText>
      </w:r>
      <w:r>
        <w:fldChar w:fldCharType="separate"/>
      </w:r>
      <w:r w:rsidR="00436052">
        <w:t xml:space="preserve">Figure </w:t>
      </w:r>
      <w:r w:rsidR="00436052">
        <w:rPr>
          <w:noProof/>
        </w:rPr>
        <w:t>19</w:t>
      </w:r>
      <w:r w:rsidR="00436052">
        <w:noBreakHyphen/>
      </w:r>
      <w:r w:rsidR="00436052">
        <w:rPr>
          <w:noProof/>
        </w:rPr>
        <w:t>1</w:t>
      </w:r>
      <w:r>
        <w:fldChar w:fldCharType="end"/>
      </w:r>
      <w:r>
        <w:t xml:space="preserve"> shows </w:t>
      </w:r>
      <w:r w:rsidR="00894D23">
        <w:t xml:space="preserve">line style examples. </w:t>
      </w:r>
      <w:r>
        <w:t>S</w:t>
      </w:r>
      <w:r w:rsidR="00894D23">
        <w:t xml:space="preserve">tandardized </w:t>
      </w:r>
      <w:proofErr w:type="spellStart"/>
      <w:r w:rsidR="00894D23">
        <w:t>Microstation</w:t>
      </w:r>
      <w:proofErr w:type="spellEnd"/>
      <w:r w:rsidR="00894D23">
        <w:t xml:space="preserve"> line</w:t>
      </w:r>
      <w:r>
        <w:t xml:space="preserve"> </w:t>
      </w:r>
      <w:r w:rsidR="00894D23">
        <w:t>styles</w:t>
      </w:r>
      <w:r>
        <w:t xml:space="preserve">, as shown below </w:t>
      </w:r>
      <w:proofErr w:type="gramStart"/>
      <w:r>
        <w:t>in ,</w:t>
      </w:r>
      <w:proofErr w:type="gramEnd"/>
      <w:r w:rsidR="00894D23">
        <w:t xml:space="preserve"> </w:t>
      </w:r>
      <w:r>
        <w:t xml:space="preserve">shall be used </w:t>
      </w:r>
      <w:r w:rsidR="00894D23">
        <w:t>when possible.</w:t>
      </w:r>
      <w:r>
        <w:t xml:space="preserve"> </w:t>
      </w:r>
      <w:r w:rsidR="00894D23">
        <w:t xml:space="preserve">Other </w:t>
      </w:r>
      <w:r>
        <w:t>l</w:t>
      </w:r>
      <w:r w:rsidR="00894D23">
        <w:t>ine</w:t>
      </w:r>
      <w:r>
        <w:t xml:space="preserve"> </w:t>
      </w:r>
      <w:r w:rsidR="00894D23">
        <w:t xml:space="preserve">styles may be utilized from the supplied library and mapped directly through </w:t>
      </w:r>
      <w:proofErr w:type="gramStart"/>
      <w:r w:rsidR="00894D23">
        <w:t>the .</w:t>
      </w:r>
      <w:proofErr w:type="spellStart"/>
      <w:r w:rsidR="00894D23">
        <w:t>dgnlib</w:t>
      </w:r>
      <w:proofErr w:type="spellEnd"/>
      <w:proofErr w:type="gramEnd"/>
      <w:r w:rsidR="00894D23">
        <w:t>. Should a specific line</w:t>
      </w:r>
      <w:r>
        <w:t xml:space="preserve"> </w:t>
      </w:r>
      <w:r w:rsidR="00894D23">
        <w:t>style outside of the supplied standards</w:t>
      </w:r>
      <w:r>
        <w:t xml:space="preserve"> be required</w:t>
      </w:r>
      <w:r w:rsidR="00894D23">
        <w:t xml:space="preserve">, </w:t>
      </w:r>
      <w:r>
        <w:t>u</w:t>
      </w:r>
      <w:r w:rsidR="00894D23">
        <w:t xml:space="preserve">sers will contact the Region of Peel for approval prior to implementing into their project work. </w:t>
      </w:r>
    </w:p>
    <w:p w14:paraId="40149BD5" w14:textId="4BEEAB4A" w:rsidR="00257165" w:rsidRDefault="00257165" w:rsidP="00257165">
      <w:pPr>
        <w:pStyle w:val="Para0"/>
      </w:pPr>
    </w:p>
    <w:p w14:paraId="11FE5AF8" w14:textId="537276CB" w:rsidR="00257165" w:rsidRDefault="00257165" w:rsidP="00257165">
      <w:r>
        <w:lastRenderedPageBreak/>
        <w:t xml:space="preserve">Common lines styles are shown in </w:t>
      </w:r>
      <w:r>
        <w:fldChar w:fldCharType="begin"/>
      </w:r>
      <w:r>
        <w:instrText xml:space="preserve"> REF _Ref56175841 \h </w:instrText>
      </w:r>
      <w:r>
        <w:fldChar w:fldCharType="separate"/>
      </w:r>
      <w:r w:rsidR="00436052">
        <w:t xml:space="preserve">Table </w:t>
      </w:r>
      <w:r w:rsidR="00436052">
        <w:rPr>
          <w:noProof/>
        </w:rPr>
        <w:t>19</w:t>
      </w:r>
      <w:r w:rsidR="00436052">
        <w:noBreakHyphen/>
      </w:r>
      <w:r w:rsidR="00436052">
        <w:rPr>
          <w:noProof/>
        </w:rPr>
        <w:t>1</w:t>
      </w:r>
      <w:r>
        <w:fldChar w:fldCharType="end"/>
      </w:r>
      <w:r>
        <w:t xml:space="preserve">and complex line styles are shown in </w:t>
      </w:r>
      <w:r>
        <w:fldChar w:fldCharType="begin"/>
      </w:r>
      <w:r>
        <w:instrText xml:space="preserve"> REF _Ref56175847 \h </w:instrText>
      </w:r>
      <w:r>
        <w:fldChar w:fldCharType="separate"/>
      </w:r>
      <w:r w:rsidR="00436052">
        <w:t xml:space="preserve">Table </w:t>
      </w:r>
      <w:r w:rsidR="00436052">
        <w:rPr>
          <w:noProof/>
        </w:rPr>
        <w:t>19</w:t>
      </w:r>
      <w:r w:rsidR="00436052">
        <w:noBreakHyphen/>
      </w:r>
      <w:r w:rsidR="00436052">
        <w:rPr>
          <w:noProof/>
        </w:rPr>
        <w:t>2</w:t>
      </w:r>
      <w:r>
        <w:fldChar w:fldCharType="end"/>
      </w:r>
      <w:r>
        <w:t>.  Line weights are presented in Table 19.3.</w:t>
      </w:r>
    </w:p>
    <w:p w14:paraId="71461071" w14:textId="77777777" w:rsidR="00257165" w:rsidRDefault="00257165" w:rsidP="00894D23">
      <w:pPr>
        <w:pStyle w:val="Para0"/>
        <w:rPr>
          <w:b/>
          <w:bCs/>
        </w:rPr>
      </w:pPr>
    </w:p>
    <w:p w14:paraId="34338BFB" w14:textId="09B3976A" w:rsidR="00894D23" w:rsidRPr="00FF573E" w:rsidRDefault="00257165" w:rsidP="00257165">
      <w:pPr>
        <w:pStyle w:val="Caption"/>
        <w:rPr>
          <w:b/>
          <w:bCs/>
        </w:rPr>
      </w:pPr>
      <w:bookmarkStart w:id="408" w:name="_Ref56175841"/>
      <w:bookmarkStart w:id="409" w:name="_Toc56178136"/>
      <w:bookmarkStart w:id="410" w:name="_Toc56420600"/>
      <w:bookmarkStart w:id="411" w:name="_Toc56420630"/>
      <w:r>
        <w:t xml:space="preserve">Table </w:t>
      </w:r>
      <w:fldSimple w:instr=" STYLEREF 1 \s ">
        <w:r w:rsidR="00436052">
          <w:rPr>
            <w:noProof/>
          </w:rPr>
          <w:t>19</w:t>
        </w:r>
      </w:fldSimple>
      <w:r>
        <w:noBreakHyphen/>
      </w:r>
      <w:fldSimple w:instr=" SEQ Table \* ARABIC \s 1 ">
        <w:r w:rsidR="00436052">
          <w:rPr>
            <w:noProof/>
          </w:rPr>
          <w:t>1</w:t>
        </w:r>
      </w:fldSimple>
      <w:bookmarkEnd w:id="408"/>
      <w:r>
        <w:t>.  Common Line Styles</w:t>
      </w:r>
      <w:bookmarkEnd w:id="409"/>
      <w:bookmarkEnd w:id="410"/>
      <w:bookmarkEnd w:id="411"/>
    </w:p>
    <w:tbl>
      <w:tblPr>
        <w:tblW w:w="349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4"/>
        <w:gridCol w:w="4834"/>
      </w:tblGrid>
      <w:tr w:rsidR="00894D23" w:rsidRPr="00C52DB5" w14:paraId="7A154641" w14:textId="77777777" w:rsidTr="00257165">
        <w:trPr>
          <w:trHeight w:val="144"/>
        </w:trPr>
        <w:tc>
          <w:tcPr>
            <w:tcW w:w="1516" w:type="pct"/>
            <w:shd w:val="clear" w:color="auto" w:fill="0066B3"/>
            <w:vAlign w:val="center"/>
            <w:hideMark/>
          </w:tcPr>
          <w:p w14:paraId="388DDA26" w14:textId="77777777" w:rsidR="00894D23" w:rsidRPr="00257165" w:rsidRDefault="00894D23" w:rsidP="00894D23">
            <w:pPr>
              <w:pStyle w:val="TableHead"/>
              <w:numPr>
                <w:ilvl w:val="0"/>
                <w:numId w:val="0"/>
              </w:numPr>
              <w:rPr>
                <w:rFonts w:asciiTheme="minorHAnsi" w:hAnsiTheme="minorHAnsi" w:cstheme="minorHAnsi"/>
                <w:bCs/>
                <w:color w:val="FFFFFF" w:themeColor="background1"/>
                <w:sz w:val="24"/>
                <w:szCs w:val="32"/>
              </w:rPr>
            </w:pPr>
            <w:r w:rsidRPr="00257165">
              <w:rPr>
                <w:rFonts w:asciiTheme="minorHAnsi" w:hAnsiTheme="minorHAnsi" w:cstheme="minorHAnsi"/>
                <w:bCs/>
                <w:color w:val="FFFFFF" w:themeColor="background1"/>
                <w:sz w:val="24"/>
                <w:szCs w:val="32"/>
              </w:rPr>
              <w:t>Line Style</w:t>
            </w:r>
          </w:p>
        </w:tc>
        <w:tc>
          <w:tcPr>
            <w:tcW w:w="3484" w:type="pct"/>
            <w:shd w:val="clear" w:color="auto" w:fill="0066B3"/>
            <w:vAlign w:val="center"/>
            <w:hideMark/>
          </w:tcPr>
          <w:p w14:paraId="34F6C5F6" w14:textId="77777777" w:rsidR="00894D23" w:rsidRPr="00257165" w:rsidRDefault="00894D23" w:rsidP="00894D23">
            <w:pPr>
              <w:pStyle w:val="TableHead"/>
              <w:numPr>
                <w:ilvl w:val="0"/>
                <w:numId w:val="0"/>
              </w:numPr>
              <w:rPr>
                <w:rFonts w:asciiTheme="minorHAnsi" w:hAnsiTheme="minorHAnsi" w:cstheme="minorHAnsi"/>
                <w:bCs/>
                <w:color w:val="FFFFFF" w:themeColor="background1"/>
                <w:sz w:val="24"/>
                <w:szCs w:val="32"/>
              </w:rPr>
            </w:pPr>
            <w:r w:rsidRPr="00257165">
              <w:rPr>
                <w:rFonts w:asciiTheme="minorHAnsi" w:hAnsiTheme="minorHAnsi" w:cstheme="minorHAnsi"/>
                <w:bCs/>
                <w:color w:val="FFFFFF" w:themeColor="background1"/>
                <w:sz w:val="24"/>
                <w:szCs w:val="32"/>
              </w:rPr>
              <w:t>Description</w:t>
            </w:r>
          </w:p>
        </w:tc>
      </w:tr>
      <w:tr w:rsidR="00894D23" w:rsidRPr="00C52DB5" w14:paraId="02EFE75E" w14:textId="77777777" w:rsidTr="00257165">
        <w:trPr>
          <w:trHeight w:val="216"/>
        </w:trPr>
        <w:tc>
          <w:tcPr>
            <w:tcW w:w="1516" w:type="pct"/>
            <w:vAlign w:val="center"/>
            <w:hideMark/>
          </w:tcPr>
          <w:p w14:paraId="1D352E4A" w14:textId="77777777" w:rsidR="00894D23" w:rsidRPr="00C52DB5" w:rsidRDefault="00894D23" w:rsidP="00894D23">
            <w:pPr>
              <w:pStyle w:val="TableBody"/>
              <w:ind w:left="0" w:firstLine="0"/>
              <w:rPr>
                <w:rFonts w:asciiTheme="minorHAnsi" w:hAnsiTheme="minorHAnsi" w:cstheme="minorHAnsi"/>
                <w:sz w:val="24"/>
                <w:szCs w:val="32"/>
              </w:rPr>
            </w:pPr>
            <w:r w:rsidRPr="00C52DB5">
              <w:rPr>
                <w:rFonts w:asciiTheme="minorHAnsi" w:hAnsiTheme="minorHAnsi" w:cstheme="minorHAnsi"/>
                <w:sz w:val="24"/>
                <w:szCs w:val="32"/>
              </w:rPr>
              <w:t>Hidden2</w:t>
            </w:r>
          </w:p>
        </w:tc>
        <w:tc>
          <w:tcPr>
            <w:tcW w:w="3484" w:type="pct"/>
            <w:hideMark/>
          </w:tcPr>
          <w:p w14:paraId="1C3D9E55" w14:textId="77777777" w:rsidR="00894D23" w:rsidRPr="00C52DB5" w:rsidRDefault="00894D23" w:rsidP="00894D23">
            <w:pPr>
              <w:pStyle w:val="TableBody"/>
              <w:ind w:left="0" w:firstLine="0"/>
              <w:rPr>
                <w:rFonts w:asciiTheme="minorHAnsi" w:hAnsiTheme="minorHAnsi" w:cstheme="minorHAnsi"/>
                <w:sz w:val="24"/>
                <w:szCs w:val="32"/>
              </w:rPr>
            </w:pPr>
            <w:r w:rsidRPr="00C52DB5">
              <w:rPr>
                <w:rFonts w:asciiTheme="minorHAnsi" w:hAnsiTheme="minorHAnsi" w:cstheme="minorHAnsi"/>
                <w:noProof/>
                <w:sz w:val="24"/>
                <w:szCs w:val="32"/>
              </w:rPr>
              <w:drawing>
                <wp:inline distT="0" distB="0" distL="0" distR="0" wp14:anchorId="452BF4F1" wp14:editId="2FEBED6E">
                  <wp:extent cx="1763395" cy="65405"/>
                  <wp:effectExtent l="0" t="0" r="8255"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5">
                            <a:extLst>
                              <a:ext uri="{28A0092B-C50C-407E-A947-70E740481C1C}">
                                <a14:useLocalDpi xmlns:a14="http://schemas.microsoft.com/office/drawing/2010/main" val="0"/>
                              </a:ext>
                            </a:extLst>
                          </a:blip>
                          <a:srcRect l="28140" t="51808" r="34889" b="46487"/>
                          <a:stretch>
                            <a:fillRect/>
                          </a:stretch>
                        </pic:blipFill>
                        <pic:spPr bwMode="auto">
                          <a:xfrm>
                            <a:off x="0" y="0"/>
                            <a:ext cx="1763395" cy="65405"/>
                          </a:xfrm>
                          <a:prstGeom prst="rect">
                            <a:avLst/>
                          </a:prstGeom>
                          <a:noFill/>
                          <a:ln>
                            <a:noFill/>
                          </a:ln>
                        </pic:spPr>
                      </pic:pic>
                    </a:graphicData>
                  </a:graphic>
                </wp:inline>
              </w:drawing>
            </w:r>
          </w:p>
        </w:tc>
      </w:tr>
      <w:tr w:rsidR="00894D23" w:rsidRPr="00C52DB5" w14:paraId="21FFB869" w14:textId="77777777" w:rsidTr="00257165">
        <w:trPr>
          <w:trHeight w:val="216"/>
        </w:trPr>
        <w:tc>
          <w:tcPr>
            <w:tcW w:w="1516" w:type="pct"/>
            <w:vAlign w:val="center"/>
            <w:hideMark/>
          </w:tcPr>
          <w:p w14:paraId="488BB560" w14:textId="77777777" w:rsidR="00894D23" w:rsidRPr="00C52DB5" w:rsidRDefault="00894D23" w:rsidP="00894D23">
            <w:pPr>
              <w:pStyle w:val="TableBody"/>
              <w:ind w:left="0" w:firstLine="0"/>
              <w:rPr>
                <w:rFonts w:asciiTheme="minorHAnsi" w:hAnsiTheme="minorHAnsi" w:cstheme="minorHAnsi"/>
                <w:sz w:val="24"/>
                <w:szCs w:val="32"/>
              </w:rPr>
            </w:pPr>
            <w:r w:rsidRPr="00C52DB5">
              <w:rPr>
                <w:rFonts w:asciiTheme="minorHAnsi" w:hAnsiTheme="minorHAnsi" w:cstheme="minorHAnsi"/>
                <w:sz w:val="24"/>
                <w:szCs w:val="32"/>
              </w:rPr>
              <w:t>Hidden</w:t>
            </w:r>
          </w:p>
        </w:tc>
        <w:tc>
          <w:tcPr>
            <w:tcW w:w="3484" w:type="pct"/>
            <w:hideMark/>
          </w:tcPr>
          <w:p w14:paraId="32B9EE82" w14:textId="77777777" w:rsidR="00894D23" w:rsidRPr="00C52DB5" w:rsidRDefault="00894D23" w:rsidP="00894D23">
            <w:pPr>
              <w:pStyle w:val="TableBody"/>
              <w:ind w:left="0" w:firstLine="0"/>
              <w:rPr>
                <w:rFonts w:asciiTheme="minorHAnsi" w:hAnsiTheme="minorHAnsi" w:cstheme="minorHAnsi"/>
                <w:sz w:val="24"/>
                <w:szCs w:val="32"/>
              </w:rPr>
            </w:pPr>
            <w:r w:rsidRPr="00C52DB5">
              <w:rPr>
                <w:rFonts w:asciiTheme="minorHAnsi" w:hAnsiTheme="minorHAnsi" w:cstheme="minorHAnsi"/>
                <w:noProof/>
                <w:sz w:val="24"/>
                <w:szCs w:val="32"/>
              </w:rPr>
              <w:drawing>
                <wp:inline distT="0" distB="0" distL="0" distR="0" wp14:anchorId="0CFFD67B" wp14:editId="09005A93">
                  <wp:extent cx="1763395" cy="65405"/>
                  <wp:effectExtent l="0" t="0" r="8255"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5" cstate="print">
                            <a:extLst>
                              <a:ext uri="{28A0092B-C50C-407E-A947-70E740481C1C}">
                                <a14:useLocalDpi xmlns:a14="http://schemas.microsoft.com/office/drawing/2010/main" val="0"/>
                              </a:ext>
                            </a:extLst>
                          </a:blip>
                          <a:srcRect l="28140" t="54488" r="34889" b="43808"/>
                          <a:stretch>
                            <a:fillRect/>
                          </a:stretch>
                        </pic:blipFill>
                        <pic:spPr bwMode="auto">
                          <a:xfrm>
                            <a:off x="0" y="0"/>
                            <a:ext cx="1763395" cy="65405"/>
                          </a:xfrm>
                          <a:prstGeom prst="rect">
                            <a:avLst/>
                          </a:prstGeom>
                          <a:noFill/>
                          <a:ln>
                            <a:noFill/>
                          </a:ln>
                        </pic:spPr>
                      </pic:pic>
                    </a:graphicData>
                  </a:graphic>
                </wp:inline>
              </w:drawing>
            </w:r>
          </w:p>
        </w:tc>
      </w:tr>
      <w:tr w:rsidR="00894D23" w:rsidRPr="00C52DB5" w14:paraId="4C9A7871" w14:textId="77777777" w:rsidTr="00257165">
        <w:trPr>
          <w:trHeight w:val="216"/>
        </w:trPr>
        <w:tc>
          <w:tcPr>
            <w:tcW w:w="1516" w:type="pct"/>
            <w:vAlign w:val="center"/>
            <w:hideMark/>
          </w:tcPr>
          <w:p w14:paraId="6A525D0C" w14:textId="77777777" w:rsidR="00894D23" w:rsidRPr="00C52DB5" w:rsidRDefault="00894D23" w:rsidP="00894D23">
            <w:pPr>
              <w:pStyle w:val="TableBody"/>
              <w:ind w:left="0" w:firstLine="0"/>
              <w:rPr>
                <w:rFonts w:asciiTheme="minorHAnsi" w:hAnsiTheme="minorHAnsi" w:cstheme="minorHAnsi"/>
                <w:sz w:val="24"/>
                <w:szCs w:val="32"/>
              </w:rPr>
            </w:pPr>
            <w:r w:rsidRPr="00C52DB5">
              <w:rPr>
                <w:rFonts w:asciiTheme="minorHAnsi" w:hAnsiTheme="minorHAnsi" w:cstheme="minorHAnsi"/>
                <w:sz w:val="24"/>
                <w:szCs w:val="32"/>
              </w:rPr>
              <w:t>Dashed</w:t>
            </w:r>
          </w:p>
        </w:tc>
        <w:tc>
          <w:tcPr>
            <w:tcW w:w="3484" w:type="pct"/>
            <w:hideMark/>
          </w:tcPr>
          <w:p w14:paraId="74C88B72" w14:textId="77777777" w:rsidR="00894D23" w:rsidRPr="00C52DB5" w:rsidRDefault="00894D23" w:rsidP="00894D23">
            <w:pPr>
              <w:pStyle w:val="TableBody"/>
              <w:ind w:left="0" w:firstLine="0"/>
              <w:rPr>
                <w:rFonts w:asciiTheme="minorHAnsi" w:hAnsiTheme="minorHAnsi" w:cstheme="minorHAnsi"/>
                <w:sz w:val="24"/>
                <w:szCs w:val="32"/>
              </w:rPr>
            </w:pPr>
            <w:r w:rsidRPr="00C52DB5">
              <w:rPr>
                <w:rFonts w:asciiTheme="minorHAnsi" w:hAnsiTheme="minorHAnsi" w:cstheme="minorHAnsi"/>
                <w:noProof/>
                <w:sz w:val="24"/>
                <w:szCs w:val="32"/>
              </w:rPr>
              <w:drawing>
                <wp:anchor distT="0" distB="0" distL="114300" distR="114300" simplePos="0" relativeHeight="251722752" behindDoc="1" locked="0" layoutInCell="1" allowOverlap="1" wp14:anchorId="5528AC9B" wp14:editId="265624CC">
                  <wp:simplePos x="0" y="0"/>
                  <wp:positionH relativeFrom="column">
                    <wp:posOffset>1905</wp:posOffset>
                  </wp:positionH>
                  <wp:positionV relativeFrom="paragraph">
                    <wp:posOffset>142240</wp:posOffset>
                  </wp:positionV>
                  <wp:extent cx="1763395" cy="65405"/>
                  <wp:effectExtent l="0" t="0" r="8255" b="0"/>
                  <wp:wrapTight wrapText="bothSides">
                    <wp:wrapPolygon edited="0">
                      <wp:start x="0" y="0"/>
                      <wp:lineTo x="0" y="12583"/>
                      <wp:lineTo x="21468" y="12583"/>
                      <wp:lineTo x="21468" y="0"/>
                      <wp:lineTo x="0" y="0"/>
                    </wp:wrapPolygon>
                  </wp:wrapTight>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5">
                            <a:extLst>
                              <a:ext uri="{28A0092B-C50C-407E-A947-70E740481C1C}">
                                <a14:useLocalDpi xmlns:a14="http://schemas.microsoft.com/office/drawing/2010/main" val="0"/>
                              </a:ext>
                            </a:extLst>
                          </a:blip>
                          <a:srcRect l="28140" t="57410" r="34889" b="40886"/>
                          <a:stretch>
                            <a:fillRect/>
                          </a:stretch>
                        </pic:blipFill>
                        <pic:spPr bwMode="auto">
                          <a:xfrm>
                            <a:off x="0" y="0"/>
                            <a:ext cx="1763395" cy="65405"/>
                          </a:xfrm>
                          <a:prstGeom prst="rect">
                            <a:avLst/>
                          </a:prstGeom>
                          <a:noFill/>
                          <a:ln>
                            <a:noFill/>
                          </a:ln>
                        </pic:spPr>
                      </pic:pic>
                    </a:graphicData>
                  </a:graphic>
                </wp:anchor>
              </w:drawing>
            </w:r>
          </w:p>
        </w:tc>
      </w:tr>
      <w:tr w:rsidR="00894D23" w:rsidRPr="00C52DB5" w14:paraId="15B83057" w14:textId="77777777" w:rsidTr="00257165">
        <w:trPr>
          <w:trHeight w:val="216"/>
        </w:trPr>
        <w:tc>
          <w:tcPr>
            <w:tcW w:w="1516" w:type="pct"/>
            <w:vAlign w:val="center"/>
            <w:hideMark/>
          </w:tcPr>
          <w:p w14:paraId="5D0B73C5" w14:textId="77777777" w:rsidR="00894D23" w:rsidRPr="00C52DB5" w:rsidRDefault="00894D23" w:rsidP="00894D23">
            <w:pPr>
              <w:pStyle w:val="TableBody"/>
              <w:ind w:left="0" w:firstLine="0"/>
              <w:rPr>
                <w:rFonts w:asciiTheme="minorHAnsi" w:hAnsiTheme="minorHAnsi" w:cstheme="minorHAnsi"/>
                <w:sz w:val="24"/>
                <w:szCs w:val="32"/>
              </w:rPr>
            </w:pPr>
            <w:r w:rsidRPr="00C52DB5">
              <w:rPr>
                <w:rFonts w:asciiTheme="minorHAnsi" w:hAnsiTheme="minorHAnsi" w:cstheme="minorHAnsi"/>
                <w:sz w:val="24"/>
                <w:szCs w:val="32"/>
              </w:rPr>
              <w:t>Center2</w:t>
            </w:r>
          </w:p>
        </w:tc>
        <w:tc>
          <w:tcPr>
            <w:tcW w:w="3484" w:type="pct"/>
            <w:vAlign w:val="center"/>
            <w:hideMark/>
          </w:tcPr>
          <w:p w14:paraId="1B653BEA" w14:textId="77777777" w:rsidR="00894D23" w:rsidRPr="00C52DB5" w:rsidRDefault="00894D23" w:rsidP="00894D23">
            <w:pPr>
              <w:pStyle w:val="TableBody"/>
              <w:ind w:left="0" w:firstLine="0"/>
              <w:rPr>
                <w:rFonts w:asciiTheme="minorHAnsi" w:hAnsiTheme="minorHAnsi" w:cstheme="minorHAnsi"/>
                <w:sz w:val="24"/>
                <w:szCs w:val="32"/>
              </w:rPr>
            </w:pPr>
            <w:r w:rsidRPr="00C52DB5">
              <w:rPr>
                <w:rFonts w:asciiTheme="minorHAnsi" w:hAnsiTheme="minorHAnsi" w:cstheme="minorHAnsi"/>
                <w:noProof/>
                <w:sz w:val="24"/>
                <w:szCs w:val="32"/>
              </w:rPr>
              <w:drawing>
                <wp:inline distT="0" distB="0" distL="0" distR="0" wp14:anchorId="0E2FC404" wp14:editId="16A8365B">
                  <wp:extent cx="1763395" cy="77470"/>
                  <wp:effectExtent l="0" t="0" r="8255"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5">
                            <a:extLst>
                              <a:ext uri="{28A0092B-C50C-407E-A947-70E740481C1C}">
                                <a14:useLocalDpi xmlns:a14="http://schemas.microsoft.com/office/drawing/2010/main" val="0"/>
                              </a:ext>
                            </a:extLst>
                          </a:blip>
                          <a:srcRect l="28140" t="60089" r="34889" b="37962"/>
                          <a:stretch>
                            <a:fillRect/>
                          </a:stretch>
                        </pic:blipFill>
                        <pic:spPr bwMode="auto">
                          <a:xfrm>
                            <a:off x="0" y="0"/>
                            <a:ext cx="1763395" cy="77470"/>
                          </a:xfrm>
                          <a:prstGeom prst="rect">
                            <a:avLst/>
                          </a:prstGeom>
                          <a:noFill/>
                          <a:ln>
                            <a:noFill/>
                          </a:ln>
                        </pic:spPr>
                      </pic:pic>
                    </a:graphicData>
                  </a:graphic>
                </wp:inline>
              </w:drawing>
            </w:r>
          </w:p>
        </w:tc>
      </w:tr>
      <w:tr w:rsidR="00894D23" w:rsidRPr="00C52DB5" w14:paraId="5FADF481" w14:textId="77777777" w:rsidTr="00257165">
        <w:trPr>
          <w:trHeight w:val="216"/>
        </w:trPr>
        <w:tc>
          <w:tcPr>
            <w:tcW w:w="1516" w:type="pct"/>
            <w:vAlign w:val="center"/>
            <w:hideMark/>
          </w:tcPr>
          <w:p w14:paraId="56233326" w14:textId="77777777" w:rsidR="00894D23" w:rsidRPr="00C52DB5" w:rsidRDefault="00894D23" w:rsidP="00894D23">
            <w:pPr>
              <w:pStyle w:val="TableBody"/>
              <w:ind w:left="0" w:firstLine="0"/>
              <w:rPr>
                <w:rFonts w:asciiTheme="minorHAnsi" w:hAnsiTheme="minorHAnsi" w:cstheme="minorHAnsi"/>
                <w:sz w:val="24"/>
                <w:szCs w:val="32"/>
              </w:rPr>
            </w:pPr>
            <w:r w:rsidRPr="00C52DB5">
              <w:rPr>
                <w:rFonts w:asciiTheme="minorHAnsi" w:hAnsiTheme="minorHAnsi" w:cstheme="minorHAnsi"/>
                <w:sz w:val="24"/>
                <w:szCs w:val="32"/>
              </w:rPr>
              <w:t>Dashed2</w:t>
            </w:r>
          </w:p>
        </w:tc>
        <w:tc>
          <w:tcPr>
            <w:tcW w:w="3484" w:type="pct"/>
            <w:hideMark/>
          </w:tcPr>
          <w:p w14:paraId="1F6E25D4" w14:textId="77777777" w:rsidR="00894D23" w:rsidRPr="00C52DB5" w:rsidRDefault="00894D23" w:rsidP="00894D23">
            <w:pPr>
              <w:pStyle w:val="TableBody"/>
              <w:ind w:left="0" w:firstLine="0"/>
              <w:rPr>
                <w:rFonts w:asciiTheme="minorHAnsi" w:hAnsiTheme="minorHAnsi" w:cstheme="minorHAnsi"/>
                <w:sz w:val="24"/>
                <w:szCs w:val="32"/>
              </w:rPr>
            </w:pPr>
            <w:r w:rsidRPr="00C52DB5">
              <w:rPr>
                <w:rFonts w:asciiTheme="minorHAnsi" w:hAnsiTheme="minorHAnsi" w:cstheme="minorHAnsi"/>
                <w:noProof/>
                <w:sz w:val="24"/>
                <w:szCs w:val="32"/>
              </w:rPr>
              <w:drawing>
                <wp:inline distT="0" distB="0" distL="0" distR="0" wp14:anchorId="0EC0B6C3" wp14:editId="4E39F6EE">
                  <wp:extent cx="1763395" cy="65405"/>
                  <wp:effectExtent l="0" t="0" r="8255"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5" cstate="print">
                            <a:extLst>
                              <a:ext uri="{28A0092B-C50C-407E-A947-70E740481C1C}">
                                <a14:useLocalDpi xmlns:a14="http://schemas.microsoft.com/office/drawing/2010/main" val="0"/>
                              </a:ext>
                            </a:extLst>
                          </a:blip>
                          <a:srcRect l="28140" t="63011" r="34889" b="35284"/>
                          <a:stretch>
                            <a:fillRect/>
                          </a:stretch>
                        </pic:blipFill>
                        <pic:spPr bwMode="auto">
                          <a:xfrm>
                            <a:off x="0" y="0"/>
                            <a:ext cx="1763395" cy="65405"/>
                          </a:xfrm>
                          <a:prstGeom prst="rect">
                            <a:avLst/>
                          </a:prstGeom>
                          <a:noFill/>
                          <a:ln>
                            <a:noFill/>
                          </a:ln>
                        </pic:spPr>
                      </pic:pic>
                    </a:graphicData>
                  </a:graphic>
                </wp:inline>
              </w:drawing>
            </w:r>
          </w:p>
        </w:tc>
      </w:tr>
      <w:tr w:rsidR="00894D23" w:rsidRPr="00C52DB5" w14:paraId="52A948DE" w14:textId="77777777" w:rsidTr="00257165">
        <w:trPr>
          <w:trHeight w:val="216"/>
        </w:trPr>
        <w:tc>
          <w:tcPr>
            <w:tcW w:w="1516" w:type="pct"/>
            <w:vAlign w:val="center"/>
            <w:hideMark/>
          </w:tcPr>
          <w:p w14:paraId="2F89E570" w14:textId="77777777" w:rsidR="00894D23" w:rsidRPr="00C52DB5" w:rsidRDefault="00894D23" w:rsidP="00894D23">
            <w:pPr>
              <w:pStyle w:val="TableBody"/>
              <w:ind w:left="0" w:firstLine="0"/>
              <w:rPr>
                <w:rFonts w:asciiTheme="minorHAnsi" w:hAnsiTheme="minorHAnsi" w:cstheme="minorHAnsi"/>
                <w:sz w:val="24"/>
                <w:szCs w:val="32"/>
              </w:rPr>
            </w:pPr>
            <w:r w:rsidRPr="00C52DB5">
              <w:rPr>
                <w:rFonts w:asciiTheme="minorHAnsi" w:hAnsiTheme="minorHAnsi" w:cstheme="minorHAnsi"/>
                <w:sz w:val="24"/>
                <w:szCs w:val="32"/>
              </w:rPr>
              <w:t>Phantomx2</w:t>
            </w:r>
          </w:p>
        </w:tc>
        <w:tc>
          <w:tcPr>
            <w:tcW w:w="3484" w:type="pct"/>
            <w:hideMark/>
          </w:tcPr>
          <w:p w14:paraId="5833B4BB" w14:textId="77777777" w:rsidR="00894D23" w:rsidRPr="00C52DB5" w:rsidRDefault="00894D23" w:rsidP="00894D23">
            <w:pPr>
              <w:pStyle w:val="TableBody"/>
              <w:ind w:left="0" w:firstLine="0"/>
              <w:rPr>
                <w:rFonts w:asciiTheme="minorHAnsi" w:hAnsiTheme="minorHAnsi" w:cstheme="minorHAnsi"/>
                <w:sz w:val="24"/>
                <w:szCs w:val="32"/>
              </w:rPr>
            </w:pPr>
            <w:r w:rsidRPr="00C52DB5">
              <w:rPr>
                <w:rFonts w:asciiTheme="minorHAnsi" w:hAnsiTheme="minorHAnsi" w:cstheme="minorHAnsi"/>
                <w:noProof/>
                <w:sz w:val="24"/>
                <w:szCs w:val="32"/>
              </w:rPr>
              <w:drawing>
                <wp:inline distT="0" distB="0" distL="0" distR="0" wp14:anchorId="57B53AD9" wp14:editId="20C2F94E">
                  <wp:extent cx="1763395" cy="65405"/>
                  <wp:effectExtent l="0" t="0" r="8255"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5">
                            <a:extLst>
                              <a:ext uri="{28A0092B-C50C-407E-A947-70E740481C1C}">
                                <a14:useLocalDpi xmlns:a14="http://schemas.microsoft.com/office/drawing/2010/main" val="0"/>
                              </a:ext>
                            </a:extLst>
                          </a:blip>
                          <a:srcRect l="28140" t="65691" r="34889" b="32605"/>
                          <a:stretch>
                            <a:fillRect/>
                          </a:stretch>
                        </pic:blipFill>
                        <pic:spPr bwMode="auto">
                          <a:xfrm>
                            <a:off x="0" y="0"/>
                            <a:ext cx="1763395" cy="65405"/>
                          </a:xfrm>
                          <a:prstGeom prst="rect">
                            <a:avLst/>
                          </a:prstGeom>
                          <a:noFill/>
                          <a:ln>
                            <a:noFill/>
                          </a:ln>
                        </pic:spPr>
                      </pic:pic>
                    </a:graphicData>
                  </a:graphic>
                </wp:inline>
              </w:drawing>
            </w:r>
          </w:p>
        </w:tc>
      </w:tr>
      <w:tr w:rsidR="00894D23" w:rsidRPr="00C52DB5" w14:paraId="34E58C42" w14:textId="77777777" w:rsidTr="00257165">
        <w:trPr>
          <w:trHeight w:val="216"/>
        </w:trPr>
        <w:tc>
          <w:tcPr>
            <w:tcW w:w="1516" w:type="pct"/>
            <w:vAlign w:val="center"/>
            <w:hideMark/>
          </w:tcPr>
          <w:p w14:paraId="435D4BCF" w14:textId="77777777" w:rsidR="00894D23" w:rsidRPr="00C52DB5" w:rsidRDefault="00894D23" w:rsidP="00894D23">
            <w:pPr>
              <w:pStyle w:val="TableBody"/>
              <w:ind w:left="0" w:firstLine="0"/>
              <w:rPr>
                <w:rFonts w:asciiTheme="minorHAnsi" w:hAnsiTheme="minorHAnsi" w:cstheme="minorHAnsi"/>
                <w:sz w:val="24"/>
                <w:szCs w:val="32"/>
              </w:rPr>
            </w:pPr>
            <w:r w:rsidRPr="00C52DB5">
              <w:rPr>
                <w:rFonts w:asciiTheme="minorHAnsi" w:hAnsiTheme="minorHAnsi" w:cstheme="minorHAnsi"/>
                <w:sz w:val="24"/>
                <w:szCs w:val="32"/>
              </w:rPr>
              <w:t>Centerx2</w:t>
            </w:r>
          </w:p>
        </w:tc>
        <w:tc>
          <w:tcPr>
            <w:tcW w:w="3484" w:type="pct"/>
            <w:hideMark/>
          </w:tcPr>
          <w:p w14:paraId="6D3211E6" w14:textId="77777777" w:rsidR="00894D23" w:rsidRPr="00C52DB5" w:rsidRDefault="00894D23" w:rsidP="00894D23">
            <w:pPr>
              <w:pStyle w:val="TableBody"/>
              <w:ind w:left="0" w:firstLine="0"/>
              <w:rPr>
                <w:rFonts w:asciiTheme="minorHAnsi" w:hAnsiTheme="minorHAnsi" w:cstheme="minorHAnsi"/>
                <w:sz w:val="24"/>
                <w:szCs w:val="32"/>
              </w:rPr>
            </w:pPr>
            <w:r w:rsidRPr="00C52DB5">
              <w:rPr>
                <w:rFonts w:asciiTheme="minorHAnsi" w:hAnsiTheme="minorHAnsi" w:cstheme="minorHAnsi"/>
                <w:noProof/>
                <w:sz w:val="24"/>
                <w:szCs w:val="32"/>
              </w:rPr>
              <w:drawing>
                <wp:inline distT="0" distB="0" distL="0" distR="0" wp14:anchorId="264AA14E" wp14:editId="72E2EDF0">
                  <wp:extent cx="1763395" cy="65405"/>
                  <wp:effectExtent l="0" t="0" r="825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5">
                            <a:extLst>
                              <a:ext uri="{28A0092B-C50C-407E-A947-70E740481C1C}">
                                <a14:useLocalDpi xmlns:a14="http://schemas.microsoft.com/office/drawing/2010/main" val="0"/>
                              </a:ext>
                            </a:extLst>
                          </a:blip>
                          <a:srcRect l="28140" t="68372" r="34889" b="29924"/>
                          <a:stretch>
                            <a:fillRect/>
                          </a:stretch>
                        </pic:blipFill>
                        <pic:spPr bwMode="auto">
                          <a:xfrm>
                            <a:off x="0" y="0"/>
                            <a:ext cx="1763395" cy="65405"/>
                          </a:xfrm>
                          <a:prstGeom prst="rect">
                            <a:avLst/>
                          </a:prstGeom>
                          <a:noFill/>
                          <a:ln>
                            <a:noFill/>
                          </a:ln>
                        </pic:spPr>
                      </pic:pic>
                    </a:graphicData>
                  </a:graphic>
                </wp:inline>
              </w:drawing>
            </w:r>
          </w:p>
        </w:tc>
      </w:tr>
    </w:tbl>
    <w:p w14:paraId="30092739" w14:textId="77777777" w:rsidR="00257165" w:rsidRDefault="00257165" w:rsidP="00257165">
      <w:pPr>
        <w:pStyle w:val="Caption"/>
      </w:pPr>
      <w:bookmarkStart w:id="412" w:name="_Toc204145008"/>
    </w:p>
    <w:p w14:paraId="4392E0F3" w14:textId="187EC820" w:rsidR="00894D23" w:rsidRPr="00FF573E" w:rsidRDefault="00257165" w:rsidP="00257165">
      <w:pPr>
        <w:pStyle w:val="Caption"/>
        <w:rPr>
          <w:b/>
          <w:bCs/>
          <w:sz w:val="20"/>
          <w:szCs w:val="20"/>
        </w:rPr>
      </w:pPr>
      <w:bookmarkStart w:id="413" w:name="_Ref56175847"/>
      <w:bookmarkStart w:id="414" w:name="_Toc56178137"/>
      <w:bookmarkStart w:id="415" w:name="_Toc56420601"/>
      <w:bookmarkStart w:id="416" w:name="_Toc56420631"/>
      <w:r>
        <w:t xml:space="preserve">Table </w:t>
      </w:r>
      <w:fldSimple w:instr=" STYLEREF 1 \s ">
        <w:r w:rsidR="00436052">
          <w:rPr>
            <w:noProof/>
          </w:rPr>
          <w:t>19</w:t>
        </w:r>
      </w:fldSimple>
      <w:r>
        <w:noBreakHyphen/>
      </w:r>
      <w:fldSimple w:instr=" SEQ Table \* ARABIC \s 1 ">
        <w:r w:rsidR="00436052">
          <w:rPr>
            <w:noProof/>
          </w:rPr>
          <w:t>2</w:t>
        </w:r>
      </w:fldSimple>
      <w:bookmarkEnd w:id="413"/>
      <w:r>
        <w:t xml:space="preserve">. </w:t>
      </w:r>
      <w:bookmarkEnd w:id="412"/>
      <w:r>
        <w:t xml:space="preserve"> Complex Line Styles</w:t>
      </w:r>
      <w:bookmarkEnd w:id="414"/>
      <w:bookmarkEnd w:id="415"/>
      <w:bookmarkEnd w:id="416"/>
    </w:p>
    <w:tbl>
      <w:tblPr>
        <w:tblW w:w="420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2"/>
        <w:gridCol w:w="6784"/>
      </w:tblGrid>
      <w:tr w:rsidR="00894D23" w14:paraId="3E307E33" w14:textId="77777777" w:rsidTr="00257165">
        <w:tc>
          <w:tcPr>
            <w:tcW w:w="936" w:type="pct"/>
            <w:shd w:val="clear" w:color="auto" w:fill="0066B3"/>
            <w:vAlign w:val="center"/>
            <w:hideMark/>
          </w:tcPr>
          <w:p w14:paraId="74CC9115" w14:textId="77777777" w:rsidR="00894D23" w:rsidRPr="00257165" w:rsidRDefault="00894D23" w:rsidP="00894D23">
            <w:pPr>
              <w:pStyle w:val="TableHead"/>
              <w:numPr>
                <w:ilvl w:val="0"/>
                <w:numId w:val="0"/>
              </w:numPr>
              <w:rPr>
                <w:rFonts w:asciiTheme="minorHAnsi" w:hAnsiTheme="minorHAnsi" w:cstheme="minorHAnsi"/>
                <w:bCs/>
                <w:color w:val="FFFFFF" w:themeColor="background1"/>
                <w:sz w:val="24"/>
                <w:szCs w:val="32"/>
              </w:rPr>
            </w:pPr>
            <w:r w:rsidRPr="00257165">
              <w:rPr>
                <w:rFonts w:asciiTheme="minorHAnsi" w:hAnsiTheme="minorHAnsi" w:cstheme="minorHAnsi"/>
                <w:bCs/>
                <w:color w:val="FFFFFF" w:themeColor="background1"/>
                <w:sz w:val="24"/>
                <w:szCs w:val="32"/>
              </w:rPr>
              <w:t>Line Style</w:t>
            </w:r>
          </w:p>
        </w:tc>
        <w:tc>
          <w:tcPr>
            <w:tcW w:w="4064" w:type="pct"/>
            <w:shd w:val="clear" w:color="auto" w:fill="0066B3"/>
            <w:vAlign w:val="center"/>
            <w:hideMark/>
          </w:tcPr>
          <w:p w14:paraId="66E6C56B" w14:textId="77777777" w:rsidR="00894D23" w:rsidRPr="00257165" w:rsidRDefault="00894D23" w:rsidP="00894D23">
            <w:pPr>
              <w:pStyle w:val="TableHead"/>
              <w:numPr>
                <w:ilvl w:val="0"/>
                <w:numId w:val="0"/>
              </w:numPr>
              <w:rPr>
                <w:rFonts w:asciiTheme="minorHAnsi" w:hAnsiTheme="minorHAnsi" w:cstheme="minorHAnsi"/>
                <w:bCs/>
                <w:color w:val="FFFFFF" w:themeColor="background1"/>
                <w:sz w:val="24"/>
                <w:szCs w:val="32"/>
              </w:rPr>
            </w:pPr>
            <w:r w:rsidRPr="00257165">
              <w:rPr>
                <w:rFonts w:asciiTheme="minorHAnsi" w:hAnsiTheme="minorHAnsi" w:cstheme="minorHAnsi"/>
                <w:bCs/>
                <w:color w:val="FFFFFF" w:themeColor="background1"/>
                <w:sz w:val="24"/>
                <w:szCs w:val="32"/>
              </w:rPr>
              <w:t>Description</w:t>
            </w:r>
          </w:p>
        </w:tc>
      </w:tr>
      <w:tr w:rsidR="00894D23" w14:paraId="1C438A8B" w14:textId="77777777" w:rsidTr="00257165">
        <w:tc>
          <w:tcPr>
            <w:tcW w:w="936" w:type="pct"/>
            <w:hideMark/>
          </w:tcPr>
          <w:p w14:paraId="65664CAE" w14:textId="77777777" w:rsidR="00894D23" w:rsidRPr="00C52DB5" w:rsidRDefault="00894D23" w:rsidP="00894D23">
            <w:pPr>
              <w:pStyle w:val="TableBody"/>
              <w:ind w:left="0" w:firstLine="0"/>
              <w:rPr>
                <w:rFonts w:asciiTheme="minorHAnsi" w:hAnsiTheme="minorHAnsi" w:cstheme="minorHAnsi"/>
                <w:sz w:val="24"/>
                <w:szCs w:val="32"/>
              </w:rPr>
            </w:pPr>
            <w:r w:rsidRPr="00C52DB5">
              <w:rPr>
                <w:rFonts w:asciiTheme="minorHAnsi" w:hAnsiTheme="minorHAnsi" w:cstheme="minorHAnsi"/>
                <w:sz w:val="24"/>
                <w:szCs w:val="32"/>
              </w:rPr>
              <w:t>Batting</w:t>
            </w:r>
          </w:p>
        </w:tc>
        <w:tc>
          <w:tcPr>
            <w:tcW w:w="4064" w:type="pct"/>
            <w:vAlign w:val="center"/>
            <w:hideMark/>
          </w:tcPr>
          <w:p w14:paraId="2098AD78" w14:textId="77777777" w:rsidR="00894D23" w:rsidRPr="00C52DB5" w:rsidRDefault="00894D23" w:rsidP="00894D23">
            <w:pPr>
              <w:pStyle w:val="TableBody"/>
              <w:ind w:left="0" w:firstLine="0"/>
              <w:rPr>
                <w:rFonts w:asciiTheme="minorHAnsi" w:hAnsiTheme="minorHAnsi" w:cstheme="minorHAnsi"/>
                <w:sz w:val="24"/>
                <w:szCs w:val="32"/>
              </w:rPr>
            </w:pPr>
            <w:r w:rsidRPr="00C52DB5">
              <w:rPr>
                <w:rFonts w:asciiTheme="minorHAnsi" w:hAnsiTheme="minorHAnsi" w:cstheme="minorHAnsi"/>
                <w:noProof/>
                <w:sz w:val="24"/>
                <w:szCs w:val="32"/>
              </w:rPr>
              <w:drawing>
                <wp:inline distT="0" distB="0" distL="0" distR="0" wp14:anchorId="5BE169B4" wp14:editId="06CF10C5">
                  <wp:extent cx="2760980" cy="219710"/>
                  <wp:effectExtent l="0" t="0" r="1270" b="88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2760980" cy="219710"/>
                          </a:xfrm>
                          <a:prstGeom prst="rect">
                            <a:avLst/>
                          </a:prstGeom>
                          <a:noFill/>
                          <a:ln>
                            <a:noFill/>
                          </a:ln>
                        </pic:spPr>
                      </pic:pic>
                    </a:graphicData>
                  </a:graphic>
                </wp:inline>
              </w:drawing>
            </w:r>
          </w:p>
        </w:tc>
      </w:tr>
      <w:tr w:rsidR="00894D23" w14:paraId="11794AA5" w14:textId="77777777" w:rsidTr="00257165">
        <w:tc>
          <w:tcPr>
            <w:tcW w:w="936" w:type="pct"/>
            <w:hideMark/>
          </w:tcPr>
          <w:p w14:paraId="6626C7F1" w14:textId="77777777" w:rsidR="00894D23" w:rsidRPr="00C52DB5" w:rsidRDefault="00894D23" w:rsidP="00894D23">
            <w:pPr>
              <w:pStyle w:val="TableBody"/>
              <w:ind w:left="0" w:firstLine="0"/>
              <w:rPr>
                <w:rFonts w:asciiTheme="minorHAnsi" w:hAnsiTheme="minorHAnsi" w:cstheme="minorHAnsi"/>
                <w:sz w:val="24"/>
                <w:szCs w:val="32"/>
              </w:rPr>
            </w:pPr>
            <w:r w:rsidRPr="00C52DB5">
              <w:rPr>
                <w:rFonts w:asciiTheme="minorHAnsi" w:hAnsiTheme="minorHAnsi" w:cstheme="minorHAnsi"/>
                <w:sz w:val="24"/>
                <w:szCs w:val="32"/>
              </w:rPr>
              <w:t>Fenceline1</w:t>
            </w:r>
          </w:p>
        </w:tc>
        <w:tc>
          <w:tcPr>
            <w:tcW w:w="4064" w:type="pct"/>
            <w:vAlign w:val="center"/>
            <w:hideMark/>
          </w:tcPr>
          <w:p w14:paraId="78D15365" w14:textId="77777777" w:rsidR="00894D23" w:rsidRPr="00C52DB5" w:rsidRDefault="00894D23" w:rsidP="00894D23">
            <w:pPr>
              <w:pStyle w:val="TableBody"/>
              <w:ind w:left="0" w:firstLine="0"/>
              <w:rPr>
                <w:rFonts w:asciiTheme="minorHAnsi" w:hAnsiTheme="minorHAnsi" w:cstheme="minorHAnsi"/>
                <w:sz w:val="24"/>
                <w:szCs w:val="32"/>
              </w:rPr>
            </w:pPr>
            <w:r w:rsidRPr="00C52DB5">
              <w:rPr>
                <w:rFonts w:asciiTheme="minorHAnsi" w:hAnsiTheme="minorHAnsi" w:cstheme="minorHAnsi"/>
                <w:noProof/>
                <w:sz w:val="24"/>
                <w:szCs w:val="32"/>
              </w:rPr>
              <w:drawing>
                <wp:inline distT="0" distB="0" distL="0" distR="0" wp14:anchorId="4BC96E48" wp14:editId="50C2FD5A">
                  <wp:extent cx="2808605" cy="207645"/>
                  <wp:effectExtent l="0" t="0" r="0" b="190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2808605" cy="207645"/>
                          </a:xfrm>
                          <a:prstGeom prst="rect">
                            <a:avLst/>
                          </a:prstGeom>
                          <a:noFill/>
                          <a:ln>
                            <a:noFill/>
                          </a:ln>
                        </pic:spPr>
                      </pic:pic>
                    </a:graphicData>
                  </a:graphic>
                </wp:inline>
              </w:drawing>
            </w:r>
          </w:p>
        </w:tc>
      </w:tr>
      <w:tr w:rsidR="00894D23" w14:paraId="224720FE" w14:textId="77777777" w:rsidTr="00257165">
        <w:tc>
          <w:tcPr>
            <w:tcW w:w="936" w:type="pct"/>
            <w:hideMark/>
          </w:tcPr>
          <w:p w14:paraId="753166A4" w14:textId="77777777" w:rsidR="00894D23" w:rsidRPr="00C52DB5" w:rsidRDefault="00894D23" w:rsidP="00894D23">
            <w:pPr>
              <w:pStyle w:val="TableBody"/>
              <w:ind w:left="0" w:firstLine="0"/>
              <w:rPr>
                <w:rFonts w:asciiTheme="minorHAnsi" w:hAnsiTheme="minorHAnsi" w:cstheme="minorHAnsi"/>
                <w:sz w:val="24"/>
                <w:szCs w:val="32"/>
              </w:rPr>
            </w:pPr>
            <w:r w:rsidRPr="00C52DB5">
              <w:rPr>
                <w:rFonts w:asciiTheme="minorHAnsi" w:hAnsiTheme="minorHAnsi" w:cstheme="minorHAnsi"/>
                <w:sz w:val="24"/>
                <w:szCs w:val="32"/>
              </w:rPr>
              <w:t>Gas Line</w:t>
            </w:r>
          </w:p>
        </w:tc>
        <w:tc>
          <w:tcPr>
            <w:tcW w:w="4064" w:type="pct"/>
            <w:vAlign w:val="center"/>
            <w:hideMark/>
          </w:tcPr>
          <w:p w14:paraId="033BA575" w14:textId="77777777" w:rsidR="00894D23" w:rsidRPr="00C52DB5" w:rsidRDefault="00894D23" w:rsidP="00894D23">
            <w:pPr>
              <w:pStyle w:val="TableBody"/>
              <w:ind w:left="0" w:firstLine="0"/>
              <w:rPr>
                <w:rFonts w:asciiTheme="minorHAnsi" w:hAnsiTheme="minorHAnsi" w:cstheme="minorHAnsi"/>
                <w:sz w:val="24"/>
                <w:szCs w:val="32"/>
              </w:rPr>
            </w:pPr>
            <w:r w:rsidRPr="00C52DB5">
              <w:rPr>
                <w:rFonts w:asciiTheme="minorHAnsi" w:hAnsiTheme="minorHAnsi" w:cstheme="minorHAnsi"/>
                <w:noProof/>
                <w:sz w:val="24"/>
                <w:szCs w:val="32"/>
              </w:rPr>
              <w:drawing>
                <wp:inline distT="0" distB="0" distL="0" distR="0" wp14:anchorId="3D0B2C50" wp14:editId="637E50D7">
                  <wp:extent cx="2808605" cy="113030"/>
                  <wp:effectExtent l="0" t="0" r="0" b="127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2808605" cy="113030"/>
                          </a:xfrm>
                          <a:prstGeom prst="rect">
                            <a:avLst/>
                          </a:prstGeom>
                          <a:noFill/>
                          <a:ln>
                            <a:noFill/>
                          </a:ln>
                        </pic:spPr>
                      </pic:pic>
                    </a:graphicData>
                  </a:graphic>
                </wp:inline>
              </w:drawing>
            </w:r>
          </w:p>
        </w:tc>
      </w:tr>
      <w:tr w:rsidR="00894D23" w14:paraId="67568C5B" w14:textId="77777777" w:rsidTr="00257165">
        <w:tc>
          <w:tcPr>
            <w:tcW w:w="936" w:type="pct"/>
            <w:hideMark/>
          </w:tcPr>
          <w:p w14:paraId="1DC97F8D" w14:textId="77777777" w:rsidR="00894D23" w:rsidRPr="00C52DB5" w:rsidRDefault="00894D23" w:rsidP="00894D23">
            <w:pPr>
              <w:pStyle w:val="TableBody"/>
              <w:ind w:left="0" w:firstLine="0"/>
              <w:rPr>
                <w:rFonts w:asciiTheme="minorHAnsi" w:hAnsiTheme="minorHAnsi" w:cstheme="minorHAnsi"/>
                <w:sz w:val="24"/>
                <w:szCs w:val="32"/>
              </w:rPr>
            </w:pPr>
            <w:r w:rsidRPr="00C52DB5">
              <w:rPr>
                <w:rFonts w:asciiTheme="minorHAnsi" w:hAnsiTheme="minorHAnsi" w:cstheme="minorHAnsi"/>
                <w:sz w:val="24"/>
                <w:szCs w:val="32"/>
              </w:rPr>
              <w:t>Hydraulic</w:t>
            </w:r>
          </w:p>
        </w:tc>
        <w:tc>
          <w:tcPr>
            <w:tcW w:w="4064" w:type="pct"/>
            <w:vAlign w:val="center"/>
            <w:hideMark/>
          </w:tcPr>
          <w:p w14:paraId="562F1572" w14:textId="77777777" w:rsidR="00894D23" w:rsidRPr="00C52DB5" w:rsidRDefault="00894D23" w:rsidP="00894D23">
            <w:pPr>
              <w:pStyle w:val="TableBody"/>
              <w:ind w:left="0" w:firstLine="0"/>
              <w:rPr>
                <w:rFonts w:asciiTheme="minorHAnsi" w:hAnsiTheme="minorHAnsi" w:cstheme="minorHAnsi"/>
                <w:sz w:val="24"/>
                <w:szCs w:val="32"/>
              </w:rPr>
            </w:pPr>
            <w:r w:rsidRPr="00C52DB5">
              <w:rPr>
                <w:rFonts w:asciiTheme="minorHAnsi" w:hAnsiTheme="minorHAnsi" w:cstheme="minorHAnsi"/>
                <w:noProof/>
                <w:sz w:val="24"/>
                <w:szCs w:val="32"/>
              </w:rPr>
              <w:drawing>
                <wp:inline distT="0" distB="0" distL="0" distR="0" wp14:anchorId="21101E10" wp14:editId="7FF03E90">
                  <wp:extent cx="2755265" cy="106680"/>
                  <wp:effectExtent l="0" t="0" r="6985" b="762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2755265" cy="106680"/>
                          </a:xfrm>
                          <a:prstGeom prst="rect">
                            <a:avLst/>
                          </a:prstGeom>
                          <a:noFill/>
                          <a:ln>
                            <a:noFill/>
                          </a:ln>
                        </pic:spPr>
                      </pic:pic>
                    </a:graphicData>
                  </a:graphic>
                </wp:inline>
              </w:drawing>
            </w:r>
          </w:p>
        </w:tc>
      </w:tr>
      <w:tr w:rsidR="00894D23" w14:paraId="41A38A67" w14:textId="77777777" w:rsidTr="00257165">
        <w:tc>
          <w:tcPr>
            <w:tcW w:w="936" w:type="pct"/>
            <w:hideMark/>
          </w:tcPr>
          <w:p w14:paraId="7E536602" w14:textId="77777777" w:rsidR="00894D23" w:rsidRPr="00C52DB5" w:rsidRDefault="00894D23" w:rsidP="00894D23">
            <w:pPr>
              <w:pStyle w:val="TableBody"/>
              <w:ind w:left="0" w:firstLine="0"/>
              <w:rPr>
                <w:rFonts w:asciiTheme="minorHAnsi" w:hAnsiTheme="minorHAnsi" w:cstheme="minorHAnsi"/>
                <w:sz w:val="24"/>
                <w:szCs w:val="32"/>
              </w:rPr>
            </w:pPr>
            <w:r w:rsidRPr="00C52DB5">
              <w:rPr>
                <w:rFonts w:asciiTheme="minorHAnsi" w:hAnsiTheme="minorHAnsi" w:cstheme="minorHAnsi"/>
                <w:sz w:val="24"/>
                <w:szCs w:val="32"/>
              </w:rPr>
              <w:t>Welded</w:t>
            </w:r>
          </w:p>
        </w:tc>
        <w:tc>
          <w:tcPr>
            <w:tcW w:w="4064" w:type="pct"/>
            <w:vAlign w:val="center"/>
            <w:hideMark/>
          </w:tcPr>
          <w:p w14:paraId="607D4A98" w14:textId="77777777" w:rsidR="00894D23" w:rsidRPr="00C52DB5" w:rsidRDefault="00894D23" w:rsidP="00894D23">
            <w:pPr>
              <w:pStyle w:val="TableBody"/>
              <w:ind w:left="0" w:firstLine="0"/>
              <w:rPr>
                <w:rFonts w:asciiTheme="minorHAnsi" w:hAnsiTheme="minorHAnsi" w:cstheme="minorHAnsi"/>
                <w:sz w:val="24"/>
                <w:szCs w:val="32"/>
              </w:rPr>
            </w:pPr>
            <w:r w:rsidRPr="00C52DB5">
              <w:rPr>
                <w:rFonts w:asciiTheme="minorHAnsi" w:hAnsiTheme="minorHAnsi" w:cstheme="minorHAnsi"/>
                <w:noProof/>
                <w:sz w:val="24"/>
                <w:szCs w:val="32"/>
              </w:rPr>
              <w:drawing>
                <wp:inline distT="0" distB="0" distL="0" distR="0" wp14:anchorId="6CB578EE" wp14:editId="3E9D212F">
                  <wp:extent cx="2731135" cy="83185"/>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2731135" cy="83185"/>
                          </a:xfrm>
                          <a:prstGeom prst="rect">
                            <a:avLst/>
                          </a:prstGeom>
                          <a:noFill/>
                          <a:ln>
                            <a:noFill/>
                          </a:ln>
                        </pic:spPr>
                      </pic:pic>
                    </a:graphicData>
                  </a:graphic>
                </wp:inline>
              </w:drawing>
            </w:r>
          </w:p>
        </w:tc>
      </w:tr>
      <w:tr w:rsidR="00894D23" w14:paraId="595636C3" w14:textId="77777777" w:rsidTr="00257165">
        <w:tc>
          <w:tcPr>
            <w:tcW w:w="936" w:type="pct"/>
            <w:hideMark/>
          </w:tcPr>
          <w:p w14:paraId="3A015B73" w14:textId="77777777" w:rsidR="00894D23" w:rsidRPr="00C52DB5" w:rsidRDefault="00894D23" w:rsidP="00894D23">
            <w:pPr>
              <w:pStyle w:val="TableBody"/>
              <w:ind w:left="0" w:firstLine="0"/>
              <w:rPr>
                <w:rFonts w:asciiTheme="minorHAnsi" w:hAnsiTheme="minorHAnsi" w:cstheme="minorHAnsi"/>
                <w:sz w:val="24"/>
                <w:szCs w:val="32"/>
              </w:rPr>
            </w:pPr>
            <w:r w:rsidRPr="00C52DB5">
              <w:rPr>
                <w:rFonts w:asciiTheme="minorHAnsi" w:hAnsiTheme="minorHAnsi" w:cstheme="minorHAnsi"/>
                <w:sz w:val="24"/>
                <w:szCs w:val="32"/>
              </w:rPr>
              <w:t>Pneumatic</w:t>
            </w:r>
          </w:p>
        </w:tc>
        <w:tc>
          <w:tcPr>
            <w:tcW w:w="4064" w:type="pct"/>
            <w:vAlign w:val="center"/>
            <w:hideMark/>
          </w:tcPr>
          <w:p w14:paraId="611E0FEF" w14:textId="77777777" w:rsidR="00894D23" w:rsidRPr="00C52DB5" w:rsidRDefault="00894D23" w:rsidP="00894D23">
            <w:pPr>
              <w:pStyle w:val="TableBody"/>
              <w:ind w:left="0" w:firstLine="0"/>
              <w:rPr>
                <w:rFonts w:asciiTheme="minorHAnsi" w:hAnsiTheme="minorHAnsi" w:cstheme="minorHAnsi"/>
                <w:sz w:val="24"/>
                <w:szCs w:val="32"/>
              </w:rPr>
            </w:pPr>
            <w:r w:rsidRPr="00C52DB5">
              <w:rPr>
                <w:rFonts w:asciiTheme="minorHAnsi" w:hAnsiTheme="minorHAnsi" w:cstheme="minorHAnsi"/>
                <w:noProof/>
                <w:sz w:val="24"/>
                <w:szCs w:val="32"/>
              </w:rPr>
              <w:drawing>
                <wp:inline distT="0" distB="0" distL="0" distR="0" wp14:anchorId="0E603C40" wp14:editId="2D0EE01E">
                  <wp:extent cx="2760980" cy="83185"/>
                  <wp:effectExtent l="0" t="0" r="127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2760980" cy="83185"/>
                          </a:xfrm>
                          <a:prstGeom prst="rect">
                            <a:avLst/>
                          </a:prstGeom>
                          <a:noFill/>
                          <a:ln>
                            <a:noFill/>
                          </a:ln>
                        </pic:spPr>
                      </pic:pic>
                    </a:graphicData>
                  </a:graphic>
                </wp:inline>
              </w:drawing>
            </w:r>
          </w:p>
        </w:tc>
      </w:tr>
      <w:tr w:rsidR="00894D23" w14:paraId="180393DA" w14:textId="77777777" w:rsidTr="00257165">
        <w:trPr>
          <w:trHeight w:val="216"/>
        </w:trPr>
        <w:tc>
          <w:tcPr>
            <w:tcW w:w="936" w:type="pct"/>
            <w:hideMark/>
          </w:tcPr>
          <w:p w14:paraId="5B7FC91B" w14:textId="77777777" w:rsidR="00894D23" w:rsidRPr="00C52DB5" w:rsidRDefault="00894D23" w:rsidP="00894D23">
            <w:pPr>
              <w:pStyle w:val="TableBody"/>
              <w:ind w:left="0" w:firstLine="0"/>
              <w:rPr>
                <w:rFonts w:asciiTheme="minorHAnsi" w:hAnsiTheme="minorHAnsi" w:cstheme="minorHAnsi"/>
                <w:sz w:val="24"/>
                <w:szCs w:val="32"/>
              </w:rPr>
            </w:pPr>
            <w:r w:rsidRPr="00C52DB5">
              <w:rPr>
                <w:rFonts w:asciiTheme="minorHAnsi" w:hAnsiTheme="minorHAnsi" w:cstheme="minorHAnsi"/>
                <w:sz w:val="24"/>
                <w:szCs w:val="32"/>
              </w:rPr>
              <w:t>Sonic</w:t>
            </w:r>
          </w:p>
        </w:tc>
        <w:tc>
          <w:tcPr>
            <w:tcW w:w="4064" w:type="pct"/>
            <w:vAlign w:val="center"/>
            <w:hideMark/>
          </w:tcPr>
          <w:p w14:paraId="5052EAB9" w14:textId="77777777" w:rsidR="00894D23" w:rsidRPr="00C52DB5" w:rsidRDefault="00894D23" w:rsidP="00894D23">
            <w:pPr>
              <w:pStyle w:val="TableBody"/>
              <w:ind w:left="0" w:firstLine="0"/>
              <w:rPr>
                <w:rFonts w:asciiTheme="minorHAnsi" w:hAnsiTheme="minorHAnsi" w:cstheme="minorHAnsi"/>
                <w:sz w:val="24"/>
                <w:szCs w:val="32"/>
              </w:rPr>
            </w:pPr>
            <w:r w:rsidRPr="00C52DB5">
              <w:rPr>
                <w:rFonts w:asciiTheme="minorHAnsi" w:hAnsiTheme="minorHAnsi" w:cstheme="minorHAnsi"/>
                <w:noProof/>
                <w:sz w:val="24"/>
                <w:szCs w:val="32"/>
              </w:rPr>
              <w:drawing>
                <wp:inline distT="0" distB="0" distL="0" distR="0" wp14:anchorId="5C1E4379" wp14:editId="2EB8A2C9">
                  <wp:extent cx="2743200" cy="6540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2743200" cy="65405"/>
                          </a:xfrm>
                          <a:prstGeom prst="rect">
                            <a:avLst/>
                          </a:prstGeom>
                          <a:noFill/>
                          <a:ln>
                            <a:noFill/>
                          </a:ln>
                        </pic:spPr>
                      </pic:pic>
                    </a:graphicData>
                  </a:graphic>
                </wp:inline>
              </w:drawing>
            </w:r>
          </w:p>
        </w:tc>
      </w:tr>
    </w:tbl>
    <w:p w14:paraId="5C4BC119" w14:textId="77777777" w:rsidR="00894D23" w:rsidRDefault="00894D23" w:rsidP="00894D23">
      <w:pPr>
        <w:pStyle w:val="Para0"/>
        <w:rPr>
          <w:b/>
          <w:bCs/>
        </w:rPr>
        <w:sectPr w:rsidR="00894D23" w:rsidSect="00894D23">
          <w:footerReference w:type="default" r:id="rId93"/>
          <w:pgSz w:w="12240" w:h="15840"/>
          <w:pgMar w:top="864" w:right="1152" w:bottom="864" w:left="1152" w:header="576" w:footer="576" w:gutter="0"/>
          <w:cols w:space="288"/>
          <w:docGrid w:linePitch="299"/>
        </w:sectPr>
      </w:pPr>
      <w:bookmarkStart w:id="417" w:name="_Toc204145007"/>
    </w:p>
    <w:p w14:paraId="13C50D87" w14:textId="0E717857" w:rsidR="00257165" w:rsidRDefault="00257165" w:rsidP="00257165">
      <w:pPr>
        <w:pStyle w:val="Caption"/>
        <w:keepNext/>
      </w:pPr>
      <w:bookmarkStart w:id="418" w:name="_Toc56178138"/>
      <w:bookmarkStart w:id="419" w:name="_Toc56420602"/>
      <w:bookmarkStart w:id="420" w:name="_Toc56420632"/>
      <w:bookmarkStart w:id="421" w:name="_Toc204145009"/>
      <w:bookmarkEnd w:id="417"/>
      <w:r>
        <w:lastRenderedPageBreak/>
        <w:t xml:space="preserve">Table </w:t>
      </w:r>
      <w:fldSimple w:instr=" STYLEREF 1 \s ">
        <w:r w:rsidR="00436052">
          <w:rPr>
            <w:noProof/>
          </w:rPr>
          <w:t>19</w:t>
        </w:r>
      </w:fldSimple>
      <w:r>
        <w:noBreakHyphen/>
      </w:r>
      <w:fldSimple w:instr=" SEQ Table \* ARABIC \s 1 ">
        <w:r w:rsidR="00436052">
          <w:rPr>
            <w:noProof/>
          </w:rPr>
          <w:t>3</w:t>
        </w:r>
      </w:fldSimple>
      <w:r>
        <w:t>.  Line Weights</w:t>
      </w:r>
      <w:bookmarkEnd w:id="418"/>
      <w:bookmarkEnd w:id="419"/>
      <w:bookmarkEnd w:id="420"/>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728"/>
        <w:gridCol w:w="2198"/>
      </w:tblGrid>
      <w:tr w:rsidR="00894D23" w14:paraId="0DE5929D" w14:textId="77777777" w:rsidTr="00257165">
        <w:tc>
          <w:tcPr>
            <w:tcW w:w="3893" w:type="pct"/>
            <w:shd w:val="clear" w:color="auto" w:fill="0066B3"/>
            <w:vAlign w:val="center"/>
            <w:hideMark/>
          </w:tcPr>
          <w:bookmarkEnd w:id="421"/>
          <w:p w14:paraId="4ECF8197" w14:textId="77777777" w:rsidR="00894D23" w:rsidRPr="00257165" w:rsidRDefault="00894D23" w:rsidP="00894D23">
            <w:pPr>
              <w:pStyle w:val="TableHead"/>
              <w:numPr>
                <w:ilvl w:val="0"/>
                <w:numId w:val="0"/>
              </w:numPr>
              <w:rPr>
                <w:rFonts w:ascii="Calibri" w:hAnsi="Calibri" w:cs="Calibri"/>
                <w:bCs/>
                <w:color w:val="FFFFFF" w:themeColor="background1"/>
                <w:sz w:val="24"/>
                <w:szCs w:val="32"/>
              </w:rPr>
            </w:pPr>
            <w:r w:rsidRPr="00257165">
              <w:rPr>
                <w:rFonts w:ascii="Calibri" w:hAnsi="Calibri" w:cs="Calibri"/>
                <w:bCs/>
                <w:color w:val="FFFFFF" w:themeColor="background1"/>
                <w:sz w:val="24"/>
                <w:szCs w:val="32"/>
              </w:rPr>
              <w:t>NCS Object Description</w:t>
            </w:r>
          </w:p>
        </w:tc>
        <w:tc>
          <w:tcPr>
            <w:tcW w:w="1107" w:type="pct"/>
            <w:shd w:val="clear" w:color="auto" w:fill="0066B3"/>
            <w:vAlign w:val="center"/>
            <w:hideMark/>
          </w:tcPr>
          <w:p w14:paraId="09AB5B98" w14:textId="77777777" w:rsidR="00894D23" w:rsidRPr="00257165" w:rsidRDefault="00894D23" w:rsidP="00894D23">
            <w:pPr>
              <w:pStyle w:val="TableHead"/>
              <w:numPr>
                <w:ilvl w:val="0"/>
                <w:numId w:val="0"/>
              </w:numPr>
              <w:rPr>
                <w:rFonts w:ascii="Calibri" w:hAnsi="Calibri" w:cs="Calibri"/>
                <w:bCs/>
                <w:color w:val="FFFFFF" w:themeColor="background1"/>
                <w:sz w:val="24"/>
                <w:szCs w:val="32"/>
              </w:rPr>
            </w:pPr>
            <w:r w:rsidRPr="00257165">
              <w:rPr>
                <w:rFonts w:ascii="Calibri" w:hAnsi="Calibri" w:cs="Calibri"/>
                <w:bCs/>
                <w:color w:val="FFFFFF" w:themeColor="background1"/>
                <w:sz w:val="24"/>
                <w:szCs w:val="32"/>
              </w:rPr>
              <w:t>NCS Type</w:t>
            </w:r>
          </w:p>
        </w:tc>
      </w:tr>
      <w:tr w:rsidR="00894D23" w14:paraId="4D6B4435" w14:textId="77777777" w:rsidTr="00257165">
        <w:tc>
          <w:tcPr>
            <w:tcW w:w="3893" w:type="pct"/>
            <w:hideMark/>
          </w:tcPr>
          <w:p w14:paraId="3B3653F2" w14:textId="77777777" w:rsidR="00894D23" w:rsidRPr="00C52DB5" w:rsidRDefault="00894D23" w:rsidP="00894D23">
            <w:pPr>
              <w:pStyle w:val="TableBody"/>
              <w:spacing w:before="20" w:after="20"/>
              <w:ind w:left="0" w:firstLine="0"/>
              <w:rPr>
                <w:rFonts w:ascii="Calibri" w:hAnsi="Calibri" w:cs="Calibri"/>
                <w:sz w:val="24"/>
                <w:szCs w:val="32"/>
              </w:rPr>
            </w:pPr>
            <w:r w:rsidRPr="00C52DB5">
              <w:rPr>
                <w:rFonts w:ascii="Calibri" w:hAnsi="Calibri" w:cs="Calibri"/>
                <w:sz w:val="24"/>
                <w:szCs w:val="32"/>
              </w:rPr>
              <w:t>Material Indications, Surface Marks, Hatch Lines, Patterns</w:t>
            </w:r>
          </w:p>
        </w:tc>
        <w:tc>
          <w:tcPr>
            <w:tcW w:w="1107" w:type="pct"/>
            <w:hideMark/>
          </w:tcPr>
          <w:p w14:paraId="2E3F4C9F" w14:textId="77777777" w:rsidR="00894D23" w:rsidRPr="00C52DB5" w:rsidRDefault="00894D23" w:rsidP="00894D23">
            <w:pPr>
              <w:pStyle w:val="TableBody"/>
              <w:spacing w:before="20" w:after="20"/>
              <w:ind w:left="0" w:firstLine="0"/>
              <w:rPr>
                <w:rFonts w:ascii="Calibri" w:hAnsi="Calibri" w:cs="Calibri"/>
                <w:sz w:val="24"/>
                <w:szCs w:val="32"/>
              </w:rPr>
            </w:pPr>
            <w:r w:rsidRPr="00C52DB5">
              <w:rPr>
                <w:rFonts w:ascii="Calibri" w:hAnsi="Calibri" w:cs="Calibri"/>
                <w:sz w:val="24"/>
                <w:szCs w:val="32"/>
              </w:rPr>
              <w:t>Fine</w:t>
            </w:r>
          </w:p>
        </w:tc>
      </w:tr>
      <w:tr w:rsidR="00894D23" w14:paraId="1F3D6D03" w14:textId="77777777" w:rsidTr="00257165">
        <w:tc>
          <w:tcPr>
            <w:tcW w:w="3893" w:type="pct"/>
            <w:hideMark/>
          </w:tcPr>
          <w:p w14:paraId="272473EE" w14:textId="77777777" w:rsidR="00894D23" w:rsidRPr="00C52DB5" w:rsidRDefault="00894D23" w:rsidP="00894D23">
            <w:pPr>
              <w:pStyle w:val="TableBody"/>
              <w:spacing w:before="20" w:after="20"/>
              <w:ind w:left="0" w:firstLine="0"/>
              <w:rPr>
                <w:rFonts w:ascii="Calibri" w:hAnsi="Calibri" w:cs="Calibri"/>
                <w:sz w:val="24"/>
                <w:szCs w:val="32"/>
              </w:rPr>
            </w:pPr>
            <w:r w:rsidRPr="00C52DB5">
              <w:rPr>
                <w:rFonts w:ascii="Calibri" w:hAnsi="Calibri" w:cs="Calibri"/>
                <w:sz w:val="24"/>
                <w:szCs w:val="32"/>
              </w:rPr>
              <w:t>Dimension Lines, Leaders, Extension Lines, Break Lines, Hidden Objects, Dotted Lines, Dashed Lines, Setback Lines, Center lines, Grid Lines, Schedule Grid Lines</w:t>
            </w:r>
          </w:p>
        </w:tc>
        <w:tc>
          <w:tcPr>
            <w:tcW w:w="1107" w:type="pct"/>
            <w:hideMark/>
          </w:tcPr>
          <w:p w14:paraId="3C8040A9" w14:textId="77777777" w:rsidR="00894D23" w:rsidRPr="00C52DB5" w:rsidRDefault="00894D23" w:rsidP="00894D23">
            <w:pPr>
              <w:pStyle w:val="TableBody"/>
              <w:spacing w:before="20" w:after="20"/>
              <w:ind w:left="0" w:firstLine="0"/>
              <w:rPr>
                <w:rFonts w:ascii="Calibri" w:hAnsi="Calibri" w:cs="Calibri"/>
                <w:sz w:val="24"/>
                <w:szCs w:val="32"/>
              </w:rPr>
            </w:pPr>
            <w:r w:rsidRPr="00C52DB5">
              <w:rPr>
                <w:rFonts w:ascii="Calibri" w:hAnsi="Calibri" w:cs="Calibri"/>
                <w:sz w:val="24"/>
                <w:szCs w:val="32"/>
              </w:rPr>
              <w:t>Thin</w:t>
            </w:r>
          </w:p>
        </w:tc>
      </w:tr>
      <w:tr w:rsidR="00894D23" w14:paraId="3E464D2A" w14:textId="77777777" w:rsidTr="00257165">
        <w:tc>
          <w:tcPr>
            <w:tcW w:w="3893" w:type="pct"/>
            <w:hideMark/>
          </w:tcPr>
          <w:p w14:paraId="128BC8DC" w14:textId="77777777" w:rsidR="00894D23" w:rsidRPr="00C52DB5" w:rsidRDefault="00894D23" w:rsidP="00894D23">
            <w:pPr>
              <w:pStyle w:val="TableBody"/>
              <w:spacing w:before="20" w:after="20"/>
              <w:ind w:left="0" w:firstLine="0"/>
              <w:rPr>
                <w:rFonts w:ascii="Calibri" w:hAnsi="Calibri" w:cs="Calibri"/>
                <w:sz w:val="24"/>
                <w:szCs w:val="32"/>
              </w:rPr>
            </w:pPr>
            <w:r w:rsidRPr="00C52DB5">
              <w:rPr>
                <w:rFonts w:ascii="Calibri" w:hAnsi="Calibri" w:cs="Calibri"/>
                <w:sz w:val="24"/>
                <w:szCs w:val="32"/>
              </w:rPr>
              <w:t>Object Lines, Property Lines, Text, Lettering, Terminator Marks, Door and Window Elevations, Schedule Grid Accent Lines</w:t>
            </w:r>
          </w:p>
        </w:tc>
        <w:tc>
          <w:tcPr>
            <w:tcW w:w="1107" w:type="pct"/>
            <w:hideMark/>
          </w:tcPr>
          <w:p w14:paraId="17A55F50" w14:textId="77777777" w:rsidR="00894D23" w:rsidRPr="00C52DB5" w:rsidRDefault="00894D23" w:rsidP="00894D23">
            <w:pPr>
              <w:pStyle w:val="TableBody"/>
              <w:spacing w:before="20" w:after="20"/>
              <w:ind w:left="0" w:firstLine="0"/>
              <w:rPr>
                <w:rFonts w:ascii="Calibri" w:hAnsi="Calibri" w:cs="Calibri"/>
                <w:sz w:val="24"/>
                <w:szCs w:val="32"/>
              </w:rPr>
            </w:pPr>
            <w:r w:rsidRPr="00C52DB5">
              <w:rPr>
                <w:rFonts w:ascii="Calibri" w:hAnsi="Calibri" w:cs="Calibri"/>
                <w:sz w:val="24"/>
                <w:szCs w:val="32"/>
              </w:rPr>
              <w:t>Medium</w:t>
            </w:r>
          </w:p>
        </w:tc>
      </w:tr>
      <w:tr w:rsidR="00894D23" w14:paraId="408132A4" w14:textId="77777777" w:rsidTr="00257165">
        <w:tc>
          <w:tcPr>
            <w:tcW w:w="3893" w:type="pct"/>
            <w:hideMark/>
          </w:tcPr>
          <w:p w14:paraId="2A0B1A94" w14:textId="77777777" w:rsidR="00894D23" w:rsidRPr="00C52DB5" w:rsidRDefault="00894D23" w:rsidP="00894D23">
            <w:pPr>
              <w:pStyle w:val="TableBody"/>
              <w:spacing w:before="20" w:after="20"/>
              <w:ind w:left="0" w:firstLine="0"/>
              <w:rPr>
                <w:rFonts w:ascii="Calibri" w:hAnsi="Calibri" w:cs="Calibri"/>
                <w:sz w:val="24"/>
                <w:szCs w:val="32"/>
              </w:rPr>
            </w:pPr>
            <w:r w:rsidRPr="00C52DB5">
              <w:rPr>
                <w:rFonts w:ascii="Calibri" w:hAnsi="Calibri" w:cs="Calibri"/>
                <w:sz w:val="24"/>
                <w:szCs w:val="32"/>
              </w:rPr>
              <w:t>Title, Edges of Interior and Exterior Elevations, Profiling, Cut Lines, Property Lines, Section Cutting Plane Lines, Drawing Borders</w:t>
            </w:r>
          </w:p>
        </w:tc>
        <w:tc>
          <w:tcPr>
            <w:tcW w:w="1107" w:type="pct"/>
            <w:hideMark/>
          </w:tcPr>
          <w:p w14:paraId="07075CD6" w14:textId="77777777" w:rsidR="00894D23" w:rsidRPr="00C52DB5" w:rsidRDefault="00894D23" w:rsidP="00894D23">
            <w:pPr>
              <w:pStyle w:val="TableBody"/>
              <w:spacing w:before="20" w:after="20"/>
              <w:ind w:left="0" w:firstLine="0"/>
              <w:rPr>
                <w:rFonts w:ascii="Calibri" w:hAnsi="Calibri" w:cs="Calibri"/>
                <w:sz w:val="24"/>
                <w:szCs w:val="32"/>
              </w:rPr>
            </w:pPr>
            <w:r w:rsidRPr="00C52DB5">
              <w:rPr>
                <w:rFonts w:ascii="Calibri" w:hAnsi="Calibri" w:cs="Calibri"/>
                <w:sz w:val="24"/>
                <w:szCs w:val="32"/>
              </w:rPr>
              <w:t>Wide</w:t>
            </w:r>
          </w:p>
        </w:tc>
      </w:tr>
      <w:tr w:rsidR="00894D23" w14:paraId="76F8E58B" w14:textId="77777777" w:rsidTr="00257165">
        <w:tc>
          <w:tcPr>
            <w:tcW w:w="3893" w:type="pct"/>
            <w:hideMark/>
          </w:tcPr>
          <w:p w14:paraId="3780A08F" w14:textId="77777777" w:rsidR="00894D23" w:rsidRPr="00C52DB5" w:rsidRDefault="00894D23" w:rsidP="00894D23">
            <w:pPr>
              <w:pStyle w:val="TableBody"/>
              <w:spacing w:before="20" w:after="20"/>
              <w:ind w:left="0" w:firstLine="0"/>
              <w:rPr>
                <w:rFonts w:ascii="Calibri" w:hAnsi="Calibri" w:cs="Calibri"/>
                <w:sz w:val="24"/>
                <w:szCs w:val="32"/>
              </w:rPr>
            </w:pPr>
            <w:r w:rsidRPr="00C52DB5">
              <w:rPr>
                <w:rFonts w:ascii="Calibri" w:hAnsi="Calibri" w:cs="Calibri"/>
                <w:sz w:val="24"/>
                <w:szCs w:val="32"/>
              </w:rPr>
              <w:t>Match Lines, Large Titles, Footprints, Title Block Borders, Sheet Borders, Schedule Outlines</w:t>
            </w:r>
          </w:p>
        </w:tc>
        <w:tc>
          <w:tcPr>
            <w:tcW w:w="1107" w:type="pct"/>
            <w:hideMark/>
          </w:tcPr>
          <w:p w14:paraId="5C9C65C4" w14:textId="77777777" w:rsidR="00894D23" w:rsidRPr="00C52DB5" w:rsidRDefault="00894D23" w:rsidP="00894D23">
            <w:pPr>
              <w:pStyle w:val="TableBody"/>
              <w:spacing w:before="20" w:after="20"/>
              <w:ind w:left="0" w:firstLine="0"/>
              <w:rPr>
                <w:rFonts w:ascii="Calibri" w:hAnsi="Calibri" w:cs="Calibri"/>
                <w:sz w:val="24"/>
                <w:szCs w:val="32"/>
              </w:rPr>
            </w:pPr>
            <w:r w:rsidRPr="00C52DB5">
              <w:rPr>
                <w:rFonts w:ascii="Calibri" w:hAnsi="Calibri" w:cs="Calibri"/>
                <w:sz w:val="24"/>
                <w:szCs w:val="32"/>
              </w:rPr>
              <w:t>Extra Wide</w:t>
            </w:r>
          </w:p>
        </w:tc>
      </w:tr>
      <w:tr w:rsidR="00894D23" w14:paraId="45165964" w14:textId="77777777" w:rsidTr="00257165">
        <w:tc>
          <w:tcPr>
            <w:tcW w:w="3893" w:type="pct"/>
            <w:hideMark/>
          </w:tcPr>
          <w:p w14:paraId="458B016D" w14:textId="77777777" w:rsidR="00894D23" w:rsidRPr="00C52DB5" w:rsidRDefault="00894D23" w:rsidP="00894D23">
            <w:pPr>
              <w:pStyle w:val="TableBody"/>
              <w:spacing w:before="20" w:after="20"/>
              <w:ind w:left="0" w:firstLine="0"/>
              <w:rPr>
                <w:rFonts w:ascii="Calibri" w:hAnsi="Calibri" w:cs="Calibri"/>
                <w:sz w:val="24"/>
                <w:szCs w:val="32"/>
              </w:rPr>
            </w:pPr>
            <w:r w:rsidRPr="00C52DB5">
              <w:rPr>
                <w:rFonts w:ascii="Calibri" w:hAnsi="Calibri" w:cs="Calibri"/>
                <w:sz w:val="24"/>
                <w:szCs w:val="32"/>
              </w:rPr>
              <w:t>Major Title Underlining, Separating Portions of Design</w:t>
            </w:r>
          </w:p>
        </w:tc>
        <w:tc>
          <w:tcPr>
            <w:tcW w:w="1107" w:type="pct"/>
            <w:hideMark/>
          </w:tcPr>
          <w:p w14:paraId="00C29D3A" w14:textId="77777777" w:rsidR="00894D23" w:rsidRPr="00C52DB5" w:rsidRDefault="00894D23" w:rsidP="00894D23">
            <w:pPr>
              <w:pStyle w:val="TableBody"/>
              <w:spacing w:before="20" w:after="20"/>
              <w:ind w:left="0" w:firstLine="0"/>
              <w:rPr>
                <w:rFonts w:ascii="Calibri" w:hAnsi="Calibri" w:cs="Calibri"/>
                <w:sz w:val="24"/>
                <w:szCs w:val="32"/>
              </w:rPr>
            </w:pPr>
            <w:r w:rsidRPr="00C52DB5">
              <w:rPr>
                <w:rFonts w:ascii="Calibri" w:hAnsi="Calibri" w:cs="Calibri"/>
                <w:sz w:val="24"/>
                <w:szCs w:val="32"/>
              </w:rPr>
              <w:t>XX Wide</w:t>
            </w:r>
          </w:p>
        </w:tc>
      </w:tr>
      <w:tr w:rsidR="00894D23" w14:paraId="1A1E4502" w14:textId="77777777" w:rsidTr="00257165">
        <w:tc>
          <w:tcPr>
            <w:tcW w:w="3893" w:type="pct"/>
            <w:hideMark/>
          </w:tcPr>
          <w:p w14:paraId="05702853" w14:textId="77777777" w:rsidR="00894D23" w:rsidRPr="00C52DB5" w:rsidRDefault="00894D23" w:rsidP="00894D23">
            <w:pPr>
              <w:pStyle w:val="TableBody"/>
              <w:spacing w:before="20" w:after="20"/>
              <w:ind w:left="0" w:firstLine="0"/>
              <w:rPr>
                <w:rFonts w:ascii="Calibri" w:hAnsi="Calibri" w:cs="Calibri"/>
                <w:sz w:val="24"/>
                <w:szCs w:val="32"/>
              </w:rPr>
            </w:pPr>
            <w:r w:rsidRPr="00C52DB5">
              <w:rPr>
                <w:rFonts w:ascii="Calibri" w:hAnsi="Calibri" w:cs="Calibri"/>
                <w:sz w:val="24"/>
                <w:szCs w:val="32"/>
              </w:rPr>
              <w:t>Border Sheet Outlines</w:t>
            </w:r>
          </w:p>
        </w:tc>
        <w:tc>
          <w:tcPr>
            <w:tcW w:w="1107" w:type="pct"/>
            <w:hideMark/>
          </w:tcPr>
          <w:p w14:paraId="3AC7B2AC" w14:textId="77777777" w:rsidR="00894D23" w:rsidRPr="00C52DB5" w:rsidRDefault="00894D23" w:rsidP="00894D23">
            <w:pPr>
              <w:pStyle w:val="TableBody"/>
              <w:spacing w:before="20" w:after="20"/>
              <w:ind w:left="0" w:firstLine="0"/>
              <w:rPr>
                <w:rFonts w:ascii="Calibri" w:hAnsi="Calibri" w:cs="Calibri"/>
                <w:sz w:val="24"/>
                <w:szCs w:val="32"/>
              </w:rPr>
            </w:pPr>
            <w:r w:rsidRPr="00C52DB5">
              <w:rPr>
                <w:rFonts w:ascii="Calibri" w:hAnsi="Calibri" w:cs="Calibri"/>
                <w:sz w:val="24"/>
                <w:szCs w:val="32"/>
              </w:rPr>
              <w:t>XXX Wide</w:t>
            </w:r>
          </w:p>
        </w:tc>
      </w:tr>
      <w:tr w:rsidR="00894D23" w14:paraId="3F1448D3" w14:textId="77777777" w:rsidTr="00257165">
        <w:tc>
          <w:tcPr>
            <w:tcW w:w="3893" w:type="pct"/>
            <w:hideMark/>
          </w:tcPr>
          <w:p w14:paraId="164A0D02" w14:textId="77777777" w:rsidR="00894D23" w:rsidRPr="00C52DB5" w:rsidRDefault="00894D23" w:rsidP="00894D23">
            <w:pPr>
              <w:pStyle w:val="TableBody"/>
              <w:spacing w:before="20" w:after="20"/>
              <w:ind w:left="0" w:firstLine="0"/>
              <w:rPr>
                <w:rFonts w:ascii="Calibri" w:hAnsi="Calibri" w:cs="Calibri"/>
                <w:sz w:val="24"/>
                <w:szCs w:val="32"/>
              </w:rPr>
            </w:pPr>
            <w:r w:rsidRPr="00C52DB5">
              <w:rPr>
                <w:rFonts w:ascii="Calibri" w:hAnsi="Calibri" w:cs="Calibri"/>
                <w:sz w:val="24"/>
                <w:szCs w:val="32"/>
              </w:rPr>
              <w:t>Cover Sheet Line work</w:t>
            </w:r>
          </w:p>
        </w:tc>
        <w:tc>
          <w:tcPr>
            <w:tcW w:w="1107" w:type="pct"/>
            <w:hideMark/>
          </w:tcPr>
          <w:p w14:paraId="31E1D0CE" w14:textId="77777777" w:rsidR="00894D23" w:rsidRPr="00C52DB5" w:rsidRDefault="00894D23" w:rsidP="00894D23">
            <w:pPr>
              <w:pStyle w:val="TableBody"/>
              <w:spacing w:before="20" w:after="20"/>
              <w:ind w:left="0" w:firstLine="0"/>
              <w:rPr>
                <w:rFonts w:ascii="Calibri" w:hAnsi="Calibri" w:cs="Calibri"/>
                <w:sz w:val="24"/>
                <w:szCs w:val="32"/>
              </w:rPr>
            </w:pPr>
            <w:r w:rsidRPr="00C52DB5">
              <w:rPr>
                <w:rFonts w:ascii="Calibri" w:hAnsi="Calibri" w:cs="Calibri"/>
                <w:sz w:val="24"/>
                <w:szCs w:val="32"/>
              </w:rPr>
              <w:t>XXX Wide</w:t>
            </w:r>
          </w:p>
        </w:tc>
      </w:tr>
    </w:tbl>
    <w:p w14:paraId="7A82EDAC" w14:textId="77777777" w:rsidR="00894D23" w:rsidRPr="008C4BE1" w:rsidRDefault="00894D23" w:rsidP="00257165">
      <w:pPr>
        <w:pStyle w:val="Heading2"/>
      </w:pPr>
      <w:bookmarkStart w:id="422" w:name="_Toc204145010"/>
      <w:bookmarkStart w:id="423" w:name="_Toc49163098"/>
      <w:bookmarkStart w:id="424" w:name="_Toc52486715"/>
      <w:bookmarkStart w:id="425" w:name="_Toc56526472"/>
      <w:r w:rsidRPr="00257165">
        <w:t>Color</w:t>
      </w:r>
      <w:bookmarkEnd w:id="422"/>
      <w:bookmarkEnd w:id="423"/>
      <w:bookmarkEnd w:id="424"/>
      <w:bookmarkEnd w:id="425"/>
    </w:p>
    <w:p w14:paraId="0BE4CF0E" w14:textId="77777777" w:rsidR="00894D23" w:rsidRPr="00943399" w:rsidRDefault="00894D23" w:rsidP="00257165">
      <w:r w:rsidRPr="00943399">
        <w:t>The ability to graphically segregate systems, components, or other objects into a range of colors for ease of use can be defined for two distinct uses:</w:t>
      </w:r>
    </w:p>
    <w:p w14:paraId="63E81165" w14:textId="77777777" w:rsidR="00894D23" w:rsidRPr="00024622" w:rsidRDefault="00894D23" w:rsidP="00996D22">
      <w:pPr>
        <w:pStyle w:val="Bullet1"/>
      </w:pPr>
      <w:r w:rsidRPr="00024622">
        <w:t>2D/3D</w:t>
      </w:r>
    </w:p>
    <w:p w14:paraId="58F02A34" w14:textId="77777777" w:rsidR="00894D23" w:rsidRPr="00024622" w:rsidRDefault="00894D23" w:rsidP="00996D22">
      <w:pPr>
        <w:pStyle w:val="Bullet1"/>
      </w:pPr>
      <w:r w:rsidRPr="00024622">
        <w:t>Types of modeling where certain limitations in existing palettes create a problem because of the inability to achieve the necessary segregation in colors.</w:t>
      </w:r>
    </w:p>
    <w:p w14:paraId="108FF6EB" w14:textId="77777777" w:rsidR="00894D23" w:rsidRPr="00024622" w:rsidRDefault="00894D23" w:rsidP="00996D22">
      <w:pPr>
        <w:pStyle w:val="Bullet1"/>
      </w:pPr>
      <w:r w:rsidRPr="00024622">
        <w:t>Presentation</w:t>
      </w:r>
    </w:p>
    <w:p w14:paraId="20DB032D" w14:textId="4B8169EF" w:rsidR="00257165" w:rsidRDefault="00894D23" w:rsidP="00573E6D">
      <w:pPr>
        <w:pStyle w:val="Para0"/>
      </w:pPr>
      <w:r w:rsidRPr="00024622">
        <w:t>Use of color to illustrate design</w:t>
      </w:r>
      <w:r w:rsidRPr="00943399">
        <w:t xml:space="preserve"> characteristics for finished product.</w:t>
      </w:r>
      <w:bookmarkStart w:id="426" w:name="_Toc204145011"/>
      <w:bookmarkStart w:id="427" w:name="_Toc49163099"/>
      <w:bookmarkStart w:id="428" w:name="_Toc52486716"/>
    </w:p>
    <w:p w14:paraId="1DADD4F8" w14:textId="77777777" w:rsidR="00573E6D" w:rsidRPr="00943399" w:rsidRDefault="00573E6D" w:rsidP="00573E6D">
      <w:pPr>
        <w:pStyle w:val="Heading2"/>
      </w:pPr>
      <w:bookmarkStart w:id="429" w:name="_Toc56526473"/>
      <w:r w:rsidRPr="00943399">
        <w:t>Screening</w:t>
      </w:r>
      <w:bookmarkEnd w:id="429"/>
    </w:p>
    <w:p w14:paraId="30CFF6B3" w14:textId="77777777" w:rsidR="00573E6D" w:rsidRPr="00943399" w:rsidRDefault="00573E6D" w:rsidP="00573E6D">
      <w:r w:rsidRPr="00943399">
        <w:t>Screening involves the use of halftones to deemphasize portions of a design. Screening can be applied as necessary to any area or reference information not essential to the current design, and is often used to show:</w:t>
      </w:r>
    </w:p>
    <w:p w14:paraId="35380B3E" w14:textId="77777777" w:rsidR="00573E6D" w:rsidRPr="00FB3A25" w:rsidRDefault="00573E6D" w:rsidP="00996D22">
      <w:pPr>
        <w:pStyle w:val="Bullet1"/>
      </w:pPr>
      <w:r w:rsidRPr="00FB3A25">
        <w:t>Architectural or Structural backgrounds on a Mechanical drawing – Colour Number 128</w:t>
      </w:r>
    </w:p>
    <w:p w14:paraId="421417AD" w14:textId="77777777" w:rsidR="00573E6D" w:rsidRPr="00FB3A25" w:rsidRDefault="00573E6D" w:rsidP="00996D22">
      <w:pPr>
        <w:pStyle w:val="Bullet1"/>
      </w:pPr>
      <w:r w:rsidRPr="00FB3A25">
        <w:t>Work by other trades or work done under separate contracts – Colour Number 80</w:t>
      </w:r>
    </w:p>
    <w:p w14:paraId="17DD0CA2" w14:textId="0BCA9A55" w:rsidR="00573E6D" w:rsidRDefault="00573E6D" w:rsidP="00996D22">
      <w:pPr>
        <w:pStyle w:val="Bullet1"/>
      </w:pPr>
      <w:r w:rsidRPr="00FB3A25">
        <w:t>Existing objects or earlier phases of construction – Colour Number 112</w:t>
      </w:r>
      <w:r>
        <w:t>.</w:t>
      </w:r>
    </w:p>
    <w:p w14:paraId="768F6859" w14:textId="036170D1" w:rsidR="00573E6D" w:rsidRDefault="00573E6D" w:rsidP="00573E6D">
      <w:r>
        <w:t>Screening tones are depicted in Figure 19-2.</w:t>
      </w:r>
    </w:p>
    <w:p w14:paraId="12A8A419" w14:textId="28543F2B" w:rsidR="00573E6D" w:rsidRDefault="00573E6D" w:rsidP="00573E6D">
      <w:bookmarkStart w:id="430" w:name="_Toc56420652"/>
      <w:bookmarkEnd w:id="426"/>
      <w:bookmarkEnd w:id="427"/>
      <w:bookmarkEnd w:id="428"/>
      <w:r>
        <w:rPr>
          <w:noProof/>
        </w:rPr>
        <w:lastRenderedPageBreak/>
        <w:drawing>
          <wp:anchor distT="0" distB="0" distL="114300" distR="114300" simplePos="0" relativeHeight="251713536" behindDoc="1" locked="0" layoutInCell="1" allowOverlap="1" wp14:anchorId="38217FAF" wp14:editId="7C49C239">
            <wp:simplePos x="0" y="0"/>
            <wp:positionH relativeFrom="margin">
              <wp:align>left</wp:align>
            </wp:positionH>
            <wp:positionV relativeFrom="paragraph">
              <wp:posOffset>300990</wp:posOffset>
            </wp:positionV>
            <wp:extent cx="5905500" cy="2459990"/>
            <wp:effectExtent l="0" t="0" r="0" b="0"/>
            <wp:wrapTopAndBottom/>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extLst>
                        <a:ext uri="{28A0092B-C50C-407E-A947-70E740481C1C}">
                          <a14:useLocalDpi xmlns:a14="http://schemas.microsoft.com/office/drawing/2010/main" val="0"/>
                        </a:ext>
                      </a:extLst>
                    </a:blip>
                    <a:stretch>
                      <a:fillRect/>
                    </a:stretch>
                  </pic:blipFill>
                  <pic:spPr>
                    <a:xfrm>
                      <a:off x="0" y="0"/>
                      <a:ext cx="5905500" cy="2459990"/>
                    </a:xfrm>
                    <a:prstGeom prst="rect">
                      <a:avLst/>
                    </a:prstGeom>
                  </pic:spPr>
                </pic:pic>
              </a:graphicData>
            </a:graphic>
            <wp14:sizeRelH relativeFrom="margin">
              <wp14:pctWidth>0</wp14:pctWidth>
            </wp14:sizeRelH>
            <wp14:sizeRelV relativeFrom="margin">
              <wp14:pctHeight>0</wp14:pctHeight>
            </wp14:sizeRelV>
          </wp:anchor>
        </w:drawing>
      </w:r>
      <w:r>
        <w:t xml:space="preserve">Figure </w:t>
      </w:r>
      <w:fldSimple w:instr=" STYLEREF 1 \s ">
        <w:r w:rsidR="00436052">
          <w:rPr>
            <w:noProof/>
          </w:rPr>
          <w:t>19</w:t>
        </w:r>
      </w:fldSimple>
      <w:r w:rsidR="00351AA9">
        <w:noBreakHyphen/>
      </w:r>
      <w:fldSimple w:instr=" SEQ Figure \* ARABIC \s 1 ">
        <w:r w:rsidR="00436052">
          <w:rPr>
            <w:noProof/>
          </w:rPr>
          <w:t>2</w:t>
        </w:r>
      </w:fldSimple>
      <w:r>
        <w:t>.  Screening Tones</w:t>
      </w:r>
      <w:bookmarkEnd w:id="430"/>
    </w:p>
    <w:p w14:paraId="7561CEE9" w14:textId="77777777" w:rsidR="00257165" w:rsidRDefault="00257165" w:rsidP="00894D23">
      <w:pPr>
        <w:sectPr w:rsidR="00257165" w:rsidSect="00B0001A">
          <w:pgSz w:w="12240" w:h="15840"/>
          <w:pgMar w:top="864" w:right="1152" w:bottom="864" w:left="1152" w:header="576" w:footer="576" w:gutter="0"/>
          <w:cols w:space="288"/>
          <w:docGrid w:linePitch="299"/>
        </w:sectPr>
      </w:pPr>
    </w:p>
    <w:p w14:paraId="412F708E" w14:textId="323DF2C0" w:rsidR="00894D23" w:rsidRDefault="009D2DF9" w:rsidP="00257165">
      <w:pPr>
        <w:pStyle w:val="Heading1"/>
      </w:pPr>
      <w:bookmarkStart w:id="431" w:name="_Toc56526474"/>
      <w:r>
        <w:lastRenderedPageBreak/>
        <w:t>Level Standards</w:t>
      </w:r>
      <w:bookmarkEnd w:id="431"/>
    </w:p>
    <w:p w14:paraId="15E8DE47" w14:textId="718124D0" w:rsidR="00534799" w:rsidRDefault="00534799" w:rsidP="00534799">
      <w:pPr>
        <w:pStyle w:val="Heading2"/>
      </w:pPr>
      <w:bookmarkStart w:id="432" w:name="_Toc56526475"/>
      <w:bookmarkStart w:id="433" w:name="_Toc204145014"/>
      <w:bookmarkStart w:id="434" w:name="_Toc49163102"/>
      <w:bookmarkStart w:id="435" w:name="_Toc52486719"/>
      <w:r>
        <w:t>Level Standards</w:t>
      </w:r>
      <w:bookmarkEnd w:id="432"/>
    </w:p>
    <w:p w14:paraId="026E4071" w14:textId="44C0417E" w:rsidR="00534799" w:rsidRDefault="00534799" w:rsidP="00534799">
      <w:r>
        <w:t>Layer/level naming conventions are shown in Figure 20-1.</w:t>
      </w:r>
    </w:p>
    <w:p w14:paraId="5650B979" w14:textId="77777777" w:rsidR="00534799" w:rsidRDefault="00534799" w:rsidP="00534799">
      <w:pPr>
        <w:keepNext/>
      </w:pPr>
      <w:r>
        <w:rPr>
          <w:noProof/>
        </w:rPr>
        <w:drawing>
          <wp:inline distT="0" distB="0" distL="0" distR="0" wp14:anchorId="09886DC7" wp14:editId="34ACF04E">
            <wp:extent cx="6102350" cy="5279390"/>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6102350" cy="5279390"/>
                    </a:xfrm>
                    <a:prstGeom prst="rect">
                      <a:avLst/>
                    </a:prstGeom>
                    <a:noFill/>
                  </pic:spPr>
                </pic:pic>
              </a:graphicData>
            </a:graphic>
          </wp:inline>
        </w:drawing>
      </w:r>
    </w:p>
    <w:p w14:paraId="749B8172" w14:textId="397130F0" w:rsidR="00534799" w:rsidRPr="00534799" w:rsidRDefault="00534799" w:rsidP="00534799">
      <w:pPr>
        <w:pStyle w:val="Caption"/>
      </w:pPr>
      <w:bookmarkStart w:id="436" w:name="_Toc56420603"/>
      <w:bookmarkStart w:id="437" w:name="_Toc56420653"/>
      <w:r>
        <w:t xml:space="preserve">Figure </w:t>
      </w:r>
      <w:fldSimple w:instr=" STYLEREF 1 \s ">
        <w:r w:rsidR="00436052">
          <w:rPr>
            <w:noProof/>
          </w:rPr>
          <w:t>20</w:t>
        </w:r>
      </w:fldSimple>
      <w:r w:rsidR="00351AA9">
        <w:noBreakHyphen/>
      </w:r>
      <w:fldSimple w:instr=" SEQ Figure \* ARABIC \s 1 ">
        <w:r w:rsidR="00436052">
          <w:rPr>
            <w:noProof/>
          </w:rPr>
          <w:t>1</w:t>
        </w:r>
      </w:fldSimple>
      <w:r>
        <w:t>.  Layer/level Naming Conventions</w:t>
      </w:r>
      <w:bookmarkEnd w:id="436"/>
      <w:bookmarkEnd w:id="437"/>
    </w:p>
    <w:p w14:paraId="16121A73" w14:textId="4A901E57" w:rsidR="009D2DF9" w:rsidRPr="006406AA" w:rsidRDefault="009D2DF9" w:rsidP="009D2DF9">
      <w:pPr>
        <w:pStyle w:val="Heading2"/>
        <w:ind w:left="576" w:hanging="576"/>
      </w:pPr>
      <w:bookmarkStart w:id="438" w:name="_Toc56526476"/>
      <w:r w:rsidRPr="006406AA">
        <w:t>Description of Modules</w:t>
      </w:r>
      <w:bookmarkEnd w:id="433"/>
      <w:bookmarkEnd w:id="434"/>
      <w:bookmarkEnd w:id="435"/>
      <w:bookmarkEnd w:id="438"/>
    </w:p>
    <w:p w14:paraId="4F8D6C61" w14:textId="3352C0DE" w:rsidR="009D2DF9" w:rsidRPr="006406AA" w:rsidRDefault="009D2DF9" w:rsidP="009D2DF9">
      <w:pPr>
        <w:pStyle w:val="Para0"/>
      </w:pPr>
      <w:r w:rsidRPr="006406AA">
        <w:t xml:space="preserve">Refer </w:t>
      </w:r>
      <w:r>
        <w:t xml:space="preserve">Figure 20-1 </w:t>
      </w:r>
      <w:r w:rsidRPr="006406AA">
        <w:t>for details associated with creating new layer/level names</w:t>
      </w:r>
      <w:r w:rsidRPr="009D2DF9">
        <w:rPr>
          <w:rStyle w:val="FootnoteReference"/>
          <w:rFonts w:cs="Times New Roman"/>
          <w:sz w:val="22"/>
          <w:vertAlign w:val="superscript"/>
        </w:rPr>
        <w:footnoteReference w:id="2"/>
      </w:r>
      <w:r w:rsidRPr="006406AA">
        <w:t>.</w:t>
      </w:r>
    </w:p>
    <w:p w14:paraId="7F83A914" w14:textId="77777777" w:rsidR="009D2DF9" w:rsidRPr="006406AA" w:rsidRDefault="009D2DF9" w:rsidP="00996D22">
      <w:pPr>
        <w:pStyle w:val="Bullet1"/>
      </w:pPr>
      <w:r w:rsidRPr="006406AA">
        <w:lastRenderedPageBreak/>
        <w:t>Discipline Designators:</w:t>
      </w:r>
      <w:r>
        <w:t xml:space="preserve"> </w:t>
      </w:r>
      <w:r w:rsidRPr="006406AA">
        <w:t xml:space="preserve">Same as defined in </w:t>
      </w:r>
      <w:r>
        <w:t>Discipline Codes Section</w:t>
      </w:r>
      <w:r w:rsidRPr="006406AA">
        <w:t xml:space="preserve"> </w:t>
      </w:r>
    </w:p>
    <w:p w14:paraId="78FA52B5" w14:textId="77777777" w:rsidR="009D2DF9" w:rsidRPr="006406AA" w:rsidRDefault="009D2DF9" w:rsidP="00996D22">
      <w:pPr>
        <w:pStyle w:val="Bullet1"/>
      </w:pPr>
      <w:r w:rsidRPr="006406AA">
        <w:t>Identifies the discipline to be used (ex: M = Mechanical)</w:t>
      </w:r>
      <w:r>
        <w:t xml:space="preserve"> </w:t>
      </w:r>
      <w:r w:rsidRPr="006406AA">
        <w:t>Major (System):</w:t>
      </w:r>
      <w:r>
        <w:t xml:space="preserve"> </w:t>
      </w:r>
      <w:r w:rsidRPr="006406AA">
        <w:t>Identifies a major system type (ex: EXHS = Exhaust)</w:t>
      </w:r>
    </w:p>
    <w:p w14:paraId="3643E011" w14:textId="77777777" w:rsidR="009D2DF9" w:rsidRPr="006406AA" w:rsidRDefault="009D2DF9" w:rsidP="00996D22">
      <w:pPr>
        <w:pStyle w:val="Bullet1"/>
      </w:pPr>
      <w:r w:rsidRPr="006406AA">
        <w:t>Separators:</w:t>
      </w:r>
      <w:r>
        <w:t xml:space="preserve"> </w:t>
      </w:r>
      <w:r w:rsidRPr="006406AA">
        <w:t>Identifies the type of item used to separate each group. (ex: - = Dash)</w:t>
      </w:r>
    </w:p>
    <w:p w14:paraId="64F7BED2" w14:textId="77777777" w:rsidR="009D2DF9" w:rsidRPr="006406AA" w:rsidRDefault="009D2DF9" w:rsidP="00996D22">
      <w:pPr>
        <w:pStyle w:val="Bullet1"/>
      </w:pPr>
      <w:r w:rsidRPr="006406AA">
        <w:t>Minor (Components):</w:t>
      </w:r>
      <w:r>
        <w:t xml:space="preserve"> </w:t>
      </w:r>
      <w:r w:rsidRPr="006406AA">
        <w:t>Identifies a sub-type of the system often called a component. (ex: ACID = Acid)</w:t>
      </w:r>
    </w:p>
    <w:p w14:paraId="0F60658B" w14:textId="77777777" w:rsidR="009D2DF9" w:rsidRPr="006406AA" w:rsidRDefault="009D2DF9" w:rsidP="00996D22">
      <w:pPr>
        <w:pStyle w:val="Bullet1"/>
      </w:pPr>
      <w:r w:rsidRPr="006406AA">
        <w:t>Minor (Discipline Modifiers):</w:t>
      </w:r>
      <w:r>
        <w:t xml:space="preserve"> </w:t>
      </w:r>
      <w:r w:rsidRPr="006406AA">
        <w:t>Identifies only items that can be used by certain disciplines (ex: PIPE = Piping)</w:t>
      </w:r>
    </w:p>
    <w:p w14:paraId="00244484" w14:textId="77777777" w:rsidR="009D2DF9" w:rsidRPr="006406AA" w:rsidRDefault="009D2DF9" w:rsidP="00996D22">
      <w:pPr>
        <w:pStyle w:val="Bullet1"/>
      </w:pPr>
      <w:r w:rsidRPr="006406AA">
        <w:t>Minor (Common Modifiers):</w:t>
      </w:r>
      <w:r>
        <w:t xml:space="preserve"> </w:t>
      </w:r>
      <w:r w:rsidRPr="006406AA">
        <w:t>Identifies items that can be used by all disciplines (ex: IDEN = Identification)</w:t>
      </w:r>
    </w:p>
    <w:p w14:paraId="0A652637" w14:textId="77777777" w:rsidR="009D2DF9" w:rsidRPr="006406AA" w:rsidRDefault="009D2DF9" w:rsidP="00996D22">
      <w:pPr>
        <w:pStyle w:val="Bullet1"/>
      </w:pPr>
      <w:r w:rsidRPr="006406AA">
        <w:t>Status:</w:t>
      </w:r>
      <w:r>
        <w:t xml:space="preserve"> </w:t>
      </w:r>
      <w:r w:rsidRPr="006406AA">
        <w:t>Identifies the status or phase of the layer/level (ex: N = New)</w:t>
      </w:r>
    </w:p>
    <w:p w14:paraId="6577D08A" w14:textId="5516B80B" w:rsidR="009D2DF9" w:rsidRPr="005965C4" w:rsidRDefault="009D2DF9" w:rsidP="009D2DF9">
      <w:pPr>
        <w:pStyle w:val="Heading2"/>
        <w:ind w:left="576" w:hanging="576"/>
      </w:pPr>
      <w:bookmarkStart w:id="439" w:name="_Toc204145016"/>
      <w:bookmarkStart w:id="440" w:name="_Toc49163103"/>
      <w:bookmarkStart w:id="441" w:name="_Toc52486720"/>
      <w:bookmarkStart w:id="442" w:name="_Toc56526477"/>
      <w:r w:rsidRPr="005965C4">
        <w:t>Symbols</w:t>
      </w:r>
      <w:bookmarkEnd w:id="439"/>
      <w:bookmarkEnd w:id="440"/>
      <w:bookmarkEnd w:id="441"/>
      <w:bookmarkEnd w:id="442"/>
    </w:p>
    <w:p w14:paraId="40882E11" w14:textId="77777777" w:rsidR="009D2DF9" w:rsidRDefault="009D2DF9" w:rsidP="009D2DF9">
      <w:r>
        <w:t xml:space="preserve">Symbols are objects that are managed and used by some or </w:t>
      </w:r>
      <w:proofErr w:type="gramStart"/>
      <w:r>
        <w:t>all of</w:t>
      </w:r>
      <w:proofErr w:type="gramEnd"/>
      <w:r>
        <w:t xml:space="preserve"> the disciplines. These symbols follow a basic pattern:</w:t>
      </w:r>
    </w:p>
    <w:p w14:paraId="435C1AF7" w14:textId="77777777" w:rsidR="009D2DF9" w:rsidRPr="005965C4" w:rsidRDefault="009D2DF9" w:rsidP="00996D22">
      <w:pPr>
        <w:pStyle w:val="Bullet1"/>
      </w:pPr>
      <w:r w:rsidRPr="005965C4">
        <w:t xml:space="preserve">All graphic content within the </w:t>
      </w:r>
      <w:r>
        <w:t>cell</w:t>
      </w:r>
      <w:r w:rsidRPr="005965C4">
        <w:t xml:space="preserve"> must reside on layer “0.” This allows a symbol to assume the attributes of the layer it is going to be inserted on.</w:t>
      </w:r>
    </w:p>
    <w:p w14:paraId="3F8358F0" w14:textId="77777777" w:rsidR="009D2DF9" w:rsidRPr="005965C4" w:rsidRDefault="009D2DF9" w:rsidP="00996D22">
      <w:pPr>
        <w:pStyle w:val="Bullet1"/>
      </w:pPr>
      <w:r w:rsidRPr="005965C4">
        <w:t>Text/Attributes must reside on a defined layer. This allows these objects to assume the correct layer assigned to the block’s text value.</w:t>
      </w:r>
    </w:p>
    <w:p w14:paraId="2CF7B58C" w14:textId="77777777" w:rsidR="009D2DF9" w:rsidRPr="005965C4" w:rsidRDefault="009D2DF9" w:rsidP="00996D22">
      <w:pPr>
        <w:pStyle w:val="Bullet1"/>
      </w:pPr>
      <w:r w:rsidRPr="005965C4">
        <w:t>No other layers shall be assigned or used.</w:t>
      </w:r>
    </w:p>
    <w:p w14:paraId="35FC84D7" w14:textId="77777777" w:rsidR="009D2DF9" w:rsidRPr="005965C4" w:rsidRDefault="009D2DF9" w:rsidP="00996D22">
      <w:pPr>
        <w:pStyle w:val="Bullet1"/>
      </w:pPr>
      <w:r w:rsidRPr="005965C4">
        <w:t xml:space="preserve">Blocks shall be purged of all </w:t>
      </w:r>
      <w:proofErr w:type="spellStart"/>
      <w:r w:rsidRPr="005965C4">
        <w:t>nonassigned</w:t>
      </w:r>
      <w:proofErr w:type="spellEnd"/>
      <w:r w:rsidRPr="005965C4">
        <w:t xml:space="preserve"> entities.</w:t>
      </w:r>
    </w:p>
    <w:p w14:paraId="338102CC" w14:textId="77777777" w:rsidR="009D2DF9" w:rsidRPr="005965C4" w:rsidRDefault="009D2DF9" w:rsidP="00996D22">
      <w:pPr>
        <w:pStyle w:val="Bullet1"/>
      </w:pPr>
      <w:r w:rsidRPr="005965C4">
        <w:t>All line weights and colors are to be “</w:t>
      </w:r>
      <w:proofErr w:type="spellStart"/>
      <w:r>
        <w:t>ByLevel</w:t>
      </w:r>
      <w:proofErr w:type="spellEnd"/>
      <w:r w:rsidRPr="005965C4">
        <w:t>.”</w:t>
      </w:r>
    </w:p>
    <w:p w14:paraId="77552C04" w14:textId="19199C0E" w:rsidR="009D2DF9" w:rsidRPr="0069394E" w:rsidRDefault="009D2DF9" w:rsidP="009D2DF9">
      <w:bookmarkStart w:id="443" w:name="_Toc204145017"/>
      <w:r w:rsidRPr="0069394E">
        <w:t>Define Use of Symbols</w:t>
      </w:r>
      <w:bookmarkEnd w:id="443"/>
      <w:r>
        <w:t>:</w:t>
      </w:r>
    </w:p>
    <w:p w14:paraId="1986827A" w14:textId="77777777" w:rsidR="009D2DF9" w:rsidRDefault="009D2DF9" w:rsidP="00996D22">
      <w:pPr>
        <w:pStyle w:val="Bullet1"/>
      </w:pPr>
      <w:bookmarkStart w:id="444" w:name="_Toc204145018"/>
      <w:r w:rsidRPr="005965C4">
        <w:t>Organization</w:t>
      </w:r>
      <w:bookmarkEnd w:id="444"/>
      <w:r>
        <w:t>: Symbols shall be organized into libraries or library areas by discipline using descriptive names.</w:t>
      </w:r>
      <w:r>
        <w:rPr>
          <w:rStyle w:val="FootnoteReference"/>
          <w:rFonts w:cs="Times New Roman"/>
          <w:szCs w:val="16"/>
        </w:rPr>
        <w:footnoteReference w:id="3"/>
      </w:r>
    </w:p>
    <w:p w14:paraId="584840E2" w14:textId="0B9F0D36" w:rsidR="009D2DF9" w:rsidRPr="00024622" w:rsidRDefault="009D2DF9" w:rsidP="00996D22">
      <w:pPr>
        <w:pStyle w:val="Bullet1"/>
      </w:pPr>
      <w:bookmarkStart w:id="445" w:name="_Toc204145019"/>
      <w:r w:rsidRPr="005965C4">
        <w:t>Symbol Definition</w:t>
      </w:r>
      <w:bookmarkEnd w:id="445"/>
      <w:r>
        <w:t xml:space="preserve">: </w:t>
      </w:r>
      <w:r w:rsidRPr="00024622">
        <w:t>A symbol is a graphic representation of an object or of a material that represents something else by:</w:t>
      </w:r>
    </w:p>
    <w:p w14:paraId="66EE11A4" w14:textId="77777777" w:rsidR="009D2DF9" w:rsidRPr="005965C4" w:rsidRDefault="009D2DF9" w:rsidP="00996D22">
      <w:pPr>
        <w:pStyle w:val="Bullet1"/>
      </w:pPr>
      <w:r w:rsidRPr="005965C4">
        <w:t>Association</w:t>
      </w:r>
    </w:p>
    <w:p w14:paraId="56279DDD" w14:textId="77777777" w:rsidR="009D2DF9" w:rsidRPr="005965C4" w:rsidRDefault="009D2DF9" w:rsidP="00996D22">
      <w:pPr>
        <w:pStyle w:val="Bullet1"/>
      </w:pPr>
      <w:r w:rsidRPr="005965C4">
        <w:lastRenderedPageBreak/>
        <w:t>Resemblance</w:t>
      </w:r>
    </w:p>
    <w:p w14:paraId="48E00698" w14:textId="77777777" w:rsidR="009D2DF9" w:rsidRPr="005965C4" w:rsidRDefault="009D2DF9" w:rsidP="00996D22">
      <w:pPr>
        <w:pStyle w:val="Bullet1"/>
      </w:pPr>
      <w:r w:rsidRPr="005965C4">
        <w:t>Convention</w:t>
      </w:r>
    </w:p>
    <w:p w14:paraId="5569D0DB" w14:textId="77777777" w:rsidR="009D2DF9" w:rsidRDefault="009D2DF9" w:rsidP="009D2DF9">
      <w:r>
        <w:t>Symbols used in drawings shall be scale-dependent, independent, or both.</w:t>
      </w:r>
    </w:p>
    <w:p w14:paraId="577E4104" w14:textId="0F2463F3" w:rsidR="009D2DF9" w:rsidRPr="0069394E" w:rsidRDefault="009D2DF9" w:rsidP="009D2DF9">
      <w:bookmarkStart w:id="446" w:name="_Toc204145020"/>
      <w:r w:rsidRPr="0069394E">
        <w:t>Scale</w:t>
      </w:r>
      <w:bookmarkEnd w:id="446"/>
      <w:r>
        <w:t>:</w:t>
      </w:r>
    </w:p>
    <w:p w14:paraId="21912007" w14:textId="77777777" w:rsidR="009D2DF9" w:rsidRPr="005965C4" w:rsidRDefault="009D2DF9" w:rsidP="00996D22">
      <w:pPr>
        <w:pStyle w:val="Bullet1"/>
      </w:pPr>
      <w:r w:rsidRPr="005965C4">
        <w:t>Scale-dependent</w:t>
      </w:r>
      <w:r>
        <w:t xml:space="preserve">: </w:t>
      </w:r>
      <w:r w:rsidRPr="005965C4">
        <w:t>Actual printed size of the symbol depends on the scale of the drawing or view of the model</w:t>
      </w:r>
    </w:p>
    <w:p w14:paraId="578683C2" w14:textId="77777777" w:rsidR="009D2DF9" w:rsidRPr="005965C4" w:rsidRDefault="009D2DF9" w:rsidP="00996D22">
      <w:pPr>
        <w:pStyle w:val="Bullet1"/>
      </w:pPr>
      <w:r w:rsidRPr="005965C4">
        <w:t>Scale-independent</w:t>
      </w:r>
      <w:r>
        <w:t xml:space="preserve">: </w:t>
      </w:r>
      <w:r w:rsidRPr="005965C4">
        <w:t>Actual printed size of the symbol is consistent no matter what the drawing scale. Its size is related only to its clarity and interpretation.</w:t>
      </w:r>
    </w:p>
    <w:p w14:paraId="5E7993CC" w14:textId="77777777" w:rsidR="009D2DF9" w:rsidRDefault="009D2DF9" w:rsidP="00996D22">
      <w:pPr>
        <w:pStyle w:val="Bullet1"/>
      </w:pPr>
      <w:r>
        <w:t>Symbols used in drawings are constructed of various line widths. The following list is an example of standardized line weights of symbols:</w:t>
      </w:r>
    </w:p>
    <w:p w14:paraId="7927EFA5" w14:textId="77777777" w:rsidR="009D2DF9" w:rsidRPr="005965C4" w:rsidRDefault="009D2DF9" w:rsidP="00996D22">
      <w:pPr>
        <w:pStyle w:val="Bullet1"/>
      </w:pPr>
      <w:r w:rsidRPr="005965C4">
        <w:t>Existing objects and material symbols shall be drawn with a thin line or can be screened</w:t>
      </w:r>
    </w:p>
    <w:p w14:paraId="0C21746C" w14:textId="77777777" w:rsidR="009D2DF9" w:rsidRPr="005965C4" w:rsidRDefault="009D2DF9" w:rsidP="00996D22">
      <w:pPr>
        <w:pStyle w:val="Bullet1"/>
      </w:pPr>
      <w:r w:rsidRPr="005965C4">
        <w:t>New objects shall be drawn with a medium line</w:t>
      </w:r>
    </w:p>
    <w:p w14:paraId="7A7C00DD" w14:textId="77777777" w:rsidR="009D2DF9" w:rsidRPr="005965C4" w:rsidRDefault="009D2DF9" w:rsidP="00996D22">
      <w:pPr>
        <w:pStyle w:val="Bullet1"/>
      </w:pPr>
      <w:r w:rsidRPr="005965C4">
        <w:t>Objects to be demolished or removed shall be drawn with a medium dashed line</w:t>
      </w:r>
    </w:p>
    <w:p w14:paraId="023A0FE1" w14:textId="55CA99DE" w:rsidR="009D2DF9" w:rsidRPr="0069394E" w:rsidRDefault="009D2DF9" w:rsidP="009D2DF9">
      <w:bookmarkStart w:id="447" w:name="_Toc204145021"/>
      <w:r w:rsidRPr="0069394E">
        <w:t>Classification</w:t>
      </w:r>
      <w:bookmarkEnd w:id="447"/>
      <w:r>
        <w:t>:</w:t>
      </w:r>
    </w:p>
    <w:p w14:paraId="087FEC4E" w14:textId="1BB962A0" w:rsidR="009D2DF9" w:rsidRDefault="009D2DF9" w:rsidP="009D2DF9">
      <w:pPr>
        <w:pStyle w:val="Para0"/>
      </w:pPr>
      <w:r>
        <w:t>Block or cell content is comprised of the types shown in Figure 21-1:</w:t>
      </w:r>
      <w:r>
        <w:rPr>
          <w:rStyle w:val="FootnoteReference"/>
          <w:rFonts w:cs="Times New Roman"/>
          <w:szCs w:val="16"/>
        </w:rPr>
        <w:footnoteReference w:id="4"/>
      </w:r>
    </w:p>
    <w:p w14:paraId="2E991D58" w14:textId="33F57A9F" w:rsidR="009D2DF9" w:rsidRDefault="009D2DF9" w:rsidP="009D2DF9">
      <w:pPr>
        <w:rPr>
          <w:rStyle w:val="PageNumber"/>
          <w:szCs w:val="16"/>
        </w:rPr>
      </w:pPr>
    </w:p>
    <w:p w14:paraId="43077B7F" w14:textId="67EA1D87" w:rsidR="009D2DF9" w:rsidRDefault="009D2DF9" w:rsidP="009D2DF9">
      <w:pPr>
        <w:rPr>
          <w:sz w:val="20"/>
          <w:szCs w:val="20"/>
        </w:rPr>
      </w:pPr>
    </w:p>
    <w:p w14:paraId="760DC800" w14:textId="08292CED" w:rsidR="00B0001A" w:rsidRPr="00B0001A" w:rsidRDefault="00B0001A" w:rsidP="00894D23">
      <w:pPr>
        <w:pStyle w:val="Heading1"/>
      </w:pPr>
      <w:r w:rsidRPr="00B0001A">
        <w:br w:type="page"/>
      </w:r>
    </w:p>
    <w:p w14:paraId="371391D9" w14:textId="23B7FDD2" w:rsidR="00BB1C92" w:rsidRDefault="00BB1C92" w:rsidP="00BB1C92">
      <w:pPr>
        <w:pStyle w:val="Caption"/>
      </w:pPr>
    </w:p>
    <w:p w14:paraId="0DFA6D01" w14:textId="2105D0DE" w:rsidR="00162051" w:rsidRDefault="009D2DF9" w:rsidP="009D2DF9">
      <w:pPr>
        <w:pStyle w:val="Caption"/>
        <w:sectPr w:rsidR="00162051" w:rsidSect="00581C07">
          <w:pgSz w:w="12240" w:h="15840"/>
          <w:pgMar w:top="1440" w:right="1440" w:bottom="1440" w:left="1440" w:header="144" w:footer="576" w:gutter="0"/>
          <w:cols w:space="720"/>
          <w:docGrid w:linePitch="360"/>
        </w:sectPr>
      </w:pPr>
      <w:bookmarkStart w:id="448" w:name="_Toc56178142"/>
      <w:bookmarkStart w:id="449" w:name="_Toc56420604"/>
      <w:bookmarkStart w:id="450" w:name="_Toc56420654"/>
      <w:r>
        <w:t xml:space="preserve">Figure </w:t>
      </w:r>
      <w:fldSimple w:instr=" STYLEREF 1 \s ">
        <w:r w:rsidR="00436052">
          <w:rPr>
            <w:noProof/>
          </w:rPr>
          <w:t>21</w:t>
        </w:r>
      </w:fldSimple>
      <w:r w:rsidR="00351AA9">
        <w:noBreakHyphen/>
      </w:r>
      <w:fldSimple w:instr=" SEQ Figure \* ARABIC \s 1 ">
        <w:r w:rsidR="00436052">
          <w:rPr>
            <w:noProof/>
          </w:rPr>
          <w:t>1</w:t>
        </w:r>
      </w:fldSimple>
      <w:r>
        <w:rPr>
          <w:noProof/>
          <w:sz w:val="16"/>
          <w:szCs w:val="16"/>
        </w:rPr>
        <w:drawing>
          <wp:anchor distT="0" distB="0" distL="114300" distR="114300" simplePos="0" relativeHeight="251717632" behindDoc="1" locked="0" layoutInCell="1" allowOverlap="1" wp14:anchorId="73EE1FE5" wp14:editId="698BB3E1">
            <wp:simplePos x="0" y="0"/>
            <wp:positionH relativeFrom="column">
              <wp:posOffset>0</wp:posOffset>
            </wp:positionH>
            <wp:positionV relativeFrom="paragraph">
              <wp:posOffset>-262255</wp:posOffset>
            </wp:positionV>
            <wp:extent cx="4826000" cy="4572000"/>
            <wp:effectExtent l="0" t="0" r="0" b="0"/>
            <wp:wrapTopAndBottom/>
            <wp:docPr id="50" name="Picture 50"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untitled2"/>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4826000" cy="4572000"/>
                    </a:xfrm>
                    <a:prstGeom prst="rect">
                      <a:avLst/>
                    </a:prstGeom>
                    <a:noFill/>
                    <a:ln>
                      <a:noFill/>
                    </a:ln>
                  </pic:spPr>
                </pic:pic>
              </a:graphicData>
            </a:graphic>
            <wp14:sizeRelH relativeFrom="margin">
              <wp14:pctWidth>0</wp14:pctWidth>
            </wp14:sizeRelH>
            <wp14:sizeRelV relativeFrom="margin">
              <wp14:pctHeight>0</wp14:pctHeight>
            </wp14:sizeRelV>
          </wp:anchor>
        </w:drawing>
      </w:r>
      <w:r>
        <w:t>.  Types of Symbols</w:t>
      </w:r>
      <w:bookmarkEnd w:id="448"/>
      <w:bookmarkEnd w:id="449"/>
      <w:bookmarkEnd w:id="450"/>
    </w:p>
    <w:p w14:paraId="7F776D45" w14:textId="23A7F584" w:rsidR="001F329A" w:rsidRDefault="00162051" w:rsidP="00162051">
      <w:pPr>
        <w:pStyle w:val="Heading1"/>
      </w:pPr>
      <w:bookmarkStart w:id="451" w:name="_Toc56526478"/>
      <w:r>
        <w:lastRenderedPageBreak/>
        <w:t>Plotting</w:t>
      </w:r>
      <w:bookmarkEnd w:id="451"/>
    </w:p>
    <w:p w14:paraId="3D74790B" w14:textId="77777777" w:rsidR="00162051" w:rsidRPr="00F651D8" w:rsidRDefault="00162051" w:rsidP="00162051">
      <w:pPr>
        <w:pStyle w:val="Heading2"/>
        <w:ind w:left="576" w:hanging="576"/>
      </w:pPr>
      <w:bookmarkStart w:id="452" w:name="_Toc204145038"/>
      <w:bookmarkStart w:id="453" w:name="_Toc49163105"/>
      <w:bookmarkStart w:id="454" w:name="_Toc52486722"/>
      <w:bookmarkStart w:id="455" w:name="_Toc56526479"/>
      <w:r w:rsidRPr="00F651D8">
        <w:t>Output Tables</w:t>
      </w:r>
      <w:bookmarkEnd w:id="452"/>
      <w:bookmarkEnd w:id="453"/>
      <w:bookmarkEnd w:id="454"/>
      <w:bookmarkEnd w:id="455"/>
    </w:p>
    <w:p w14:paraId="3854718A" w14:textId="30AA42C1" w:rsidR="00162051" w:rsidRDefault="00162051" w:rsidP="00162051">
      <w:r>
        <w:rPr>
          <w:noProof/>
        </w:rPr>
        <mc:AlternateContent>
          <mc:Choice Requires="wps">
            <w:drawing>
              <wp:anchor distT="0" distB="0" distL="114300" distR="114300" simplePos="0" relativeHeight="251721728" behindDoc="0" locked="0" layoutInCell="1" allowOverlap="1" wp14:anchorId="39194736" wp14:editId="2F80ACE2">
                <wp:simplePos x="0" y="0"/>
                <wp:positionH relativeFrom="margin">
                  <wp:align>left</wp:align>
                </wp:positionH>
                <wp:positionV relativeFrom="paragraph">
                  <wp:posOffset>4130675</wp:posOffset>
                </wp:positionV>
                <wp:extent cx="5495925" cy="635"/>
                <wp:effectExtent l="0" t="0" r="9525" b="4445"/>
                <wp:wrapTopAndBottom/>
                <wp:docPr id="52" name="Text Box 52"/>
                <wp:cNvGraphicFramePr/>
                <a:graphic xmlns:a="http://schemas.openxmlformats.org/drawingml/2006/main">
                  <a:graphicData uri="http://schemas.microsoft.com/office/word/2010/wordprocessingShape">
                    <wps:wsp>
                      <wps:cNvSpPr txBox="1"/>
                      <wps:spPr>
                        <a:xfrm>
                          <a:off x="0" y="0"/>
                          <a:ext cx="5495925" cy="635"/>
                        </a:xfrm>
                        <a:prstGeom prst="rect">
                          <a:avLst/>
                        </a:prstGeom>
                        <a:solidFill>
                          <a:prstClr val="white"/>
                        </a:solidFill>
                        <a:ln>
                          <a:noFill/>
                        </a:ln>
                      </wps:spPr>
                      <wps:txbx>
                        <w:txbxContent>
                          <w:p w14:paraId="7438FCB3" w14:textId="7F340F5B" w:rsidR="00436052" w:rsidRPr="00A4494D" w:rsidRDefault="00436052" w:rsidP="00162051">
                            <w:pPr>
                              <w:pStyle w:val="Caption"/>
                              <w:rPr>
                                <w:noProof/>
                              </w:rPr>
                            </w:pPr>
                            <w:bookmarkStart w:id="456" w:name="_Ref56176583"/>
                            <w:bookmarkStart w:id="457" w:name="_Toc56178143"/>
                            <w:bookmarkStart w:id="458" w:name="_Toc56420605"/>
                            <w:bookmarkStart w:id="459" w:name="_Toc56420655"/>
                            <w:r>
                              <w:t xml:space="preserve">Figure </w:t>
                            </w:r>
                            <w:fldSimple w:instr=" STYLEREF 1 \s ">
                              <w:r>
                                <w:rPr>
                                  <w:noProof/>
                                </w:rPr>
                                <w:t>22</w:t>
                              </w:r>
                            </w:fldSimple>
                            <w:r>
                              <w:noBreakHyphen/>
                            </w:r>
                            <w:fldSimple w:instr=" SEQ Figure \* ARABIC \s 1 ">
                              <w:r>
                                <w:rPr>
                                  <w:noProof/>
                                </w:rPr>
                                <w:t>1</w:t>
                              </w:r>
                            </w:fldSimple>
                            <w:bookmarkEnd w:id="456"/>
                            <w:r>
                              <w:t>.  Relative Appearance of Line Work on Plotted Drawings</w:t>
                            </w:r>
                            <w:bookmarkEnd w:id="457"/>
                            <w:bookmarkEnd w:id="458"/>
                            <w:bookmarkEnd w:id="45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9194736" id="Text Box 52" o:spid="_x0000_s1032" type="#_x0000_t202" style="position:absolute;margin-left:0;margin-top:325.25pt;width:432.75pt;height:.05pt;z-index:251721728;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" stroked="f">
                <v:textbox style="mso-fit-shape-to-text:t" inset="0,0,0,0">
                  <w:txbxContent>
                    <w:p w14:paraId="7438FCB3" w14:textId="7F340F5B" w:rsidR="00436052" w:rsidRPr="00A4494D" w:rsidRDefault="00436052" w:rsidP="00162051">
                      <w:pPr>
                        <w:pStyle w:val="Caption"/>
                        <w:rPr>
                          <w:noProof/>
                        </w:rPr>
                      </w:pPr>
                      <w:bookmarkStart w:id="480" w:name="_Ref56176583"/>
                      <w:bookmarkStart w:id="481" w:name="_Toc56178143"/>
                      <w:bookmarkStart w:id="482" w:name="_Toc56420605"/>
                      <w:bookmarkStart w:id="483" w:name="_Toc56420655"/>
                      <w:r>
                        <w:t xml:space="preserve">Figure </w:t>
                      </w:r>
                      <w:r>
                        <w:fldChar w:fldCharType="begin"/>
                      </w:r>
                      <w:r>
                        <w:instrText xml:space="preserve"> STYLEREF 1 \s </w:instrText>
                      </w:r>
                      <w:r>
                        <w:fldChar w:fldCharType="separate"/>
                      </w:r>
                      <w:r>
                        <w:rPr>
                          <w:noProof/>
                        </w:rPr>
                        <w:t>22</w:t>
                      </w:r>
                      <w:r>
                        <w:rPr>
                          <w:noProof/>
                        </w:rPr>
                        <w:fldChar w:fldCharType="end"/>
                      </w:r>
                      <w:r>
                        <w:noBreakHyphen/>
                      </w:r>
                      <w:r>
                        <w:fldChar w:fldCharType="begin"/>
                      </w:r>
                      <w:r>
                        <w:instrText xml:space="preserve"> SEQ Figure \* ARABIC \s 1 </w:instrText>
                      </w:r>
                      <w:r>
                        <w:fldChar w:fldCharType="separate"/>
                      </w:r>
                      <w:r>
                        <w:rPr>
                          <w:noProof/>
                        </w:rPr>
                        <w:t>1</w:t>
                      </w:r>
                      <w:r>
                        <w:rPr>
                          <w:noProof/>
                        </w:rPr>
                        <w:fldChar w:fldCharType="end"/>
                      </w:r>
                      <w:bookmarkEnd w:id="480"/>
                      <w:r>
                        <w:t>.  Relative Appearance of Line Work on Plotted Drawings</w:t>
                      </w:r>
                      <w:bookmarkEnd w:id="481"/>
                      <w:bookmarkEnd w:id="482"/>
                      <w:bookmarkEnd w:id="483"/>
                    </w:p>
                  </w:txbxContent>
                </v:textbox>
                <w10:wrap type="topAndBottom" anchorx="margin"/>
              </v:shape>
            </w:pict>
          </mc:Fallback>
        </mc:AlternateContent>
      </w:r>
      <w:r>
        <w:fldChar w:fldCharType="begin"/>
      </w:r>
      <w:r>
        <w:instrText xml:space="preserve"> REF _Ref56176583 \h </w:instrText>
      </w:r>
      <w:r>
        <w:fldChar w:fldCharType="separate"/>
      </w:r>
      <w:r w:rsidR="00436052">
        <w:t xml:space="preserve">Figure </w:t>
      </w:r>
      <w:r w:rsidR="00436052">
        <w:rPr>
          <w:noProof/>
        </w:rPr>
        <w:t>22</w:t>
      </w:r>
      <w:r w:rsidR="00436052">
        <w:noBreakHyphen/>
      </w:r>
      <w:r w:rsidR="00436052">
        <w:rPr>
          <w:noProof/>
        </w:rPr>
        <w:t>1</w:t>
      </w:r>
      <w:r>
        <w:fldChar w:fldCharType="end"/>
      </w:r>
      <w:r>
        <w:t xml:space="preserve"> is a reproduction of the table presented in the NCS</w:t>
      </w:r>
      <w:r>
        <w:rPr>
          <w:rStyle w:val="FootnoteReference"/>
          <w:rFonts w:cs="Times New Roman"/>
          <w:szCs w:val="16"/>
        </w:rPr>
        <w:footnoteReference w:id="5"/>
      </w:r>
      <w:r>
        <w:t xml:space="preserve"> defining the relative appearance of line work on plotted drawings. It is the basis for the plotting configurations defined from this point forward.</w:t>
      </w:r>
    </w:p>
    <w:p w14:paraId="4FF613B5" w14:textId="61CCEFB2" w:rsidR="00162051" w:rsidRPr="00F651D8" w:rsidRDefault="00162051" w:rsidP="00162051">
      <w:pPr>
        <w:pStyle w:val="Heading2"/>
      </w:pPr>
      <w:bookmarkStart w:id="460" w:name="_Toc56526480"/>
      <w:r>
        <w:rPr>
          <w:noProof/>
        </w:rPr>
        <w:drawing>
          <wp:anchor distT="0" distB="0" distL="114300" distR="114300" simplePos="0" relativeHeight="251719680" behindDoc="1" locked="0" layoutInCell="1" allowOverlap="1" wp14:anchorId="55EDC2BC" wp14:editId="76753463">
            <wp:simplePos x="0" y="0"/>
            <wp:positionH relativeFrom="margin">
              <wp:align>left</wp:align>
            </wp:positionH>
            <wp:positionV relativeFrom="paragraph">
              <wp:posOffset>27305</wp:posOffset>
            </wp:positionV>
            <wp:extent cx="2011680" cy="3255264"/>
            <wp:effectExtent l="0" t="0" r="7620" b="2540"/>
            <wp:wrapTopAndBottom/>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extLst>
                        <a:ext uri="{28A0092B-C50C-407E-A947-70E740481C1C}">
                          <a14:useLocalDpi xmlns:a14="http://schemas.microsoft.com/office/drawing/2010/main" val="0"/>
                        </a:ext>
                      </a:extLst>
                    </a:blip>
                    <a:stretch>
                      <a:fillRect/>
                    </a:stretch>
                  </pic:blipFill>
                  <pic:spPr>
                    <a:xfrm>
                      <a:off x="0" y="0"/>
                      <a:ext cx="2011680" cy="3255264"/>
                    </a:xfrm>
                    <a:prstGeom prst="rect">
                      <a:avLst/>
                    </a:prstGeom>
                  </pic:spPr>
                </pic:pic>
              </a:graphicData>
            </a:graphic>
            <wp14:sizeRelH relativeFrom="margin">
              <wp14:pctWidth>0</wp14:pctWidth>
            </wp14:sizeRelH>
            <wp14:sizeRelV relativeFrom="margin">
              <wp14:pctHeight>0</wp14:pctHeight>
            </wp14:sizeRelV>
          </wp:anchor>
        </w:drawing>
      </w:r>
      <w:bookmarkStart w:id="461" w:name="_Toc204145039"/>
      <w:bookmarkStart w:id="462" w:name="_Toc49163106"/>
      <w:bookmarkStart w:id="463" w:name="_Toc52486723"/>
      <w:r w:rsidRPr="00F651D8">
        <w:t>Raster Images</w:t>
      </w:r>
      <w:bookmarkEnd w:id="461"/>
      <w:bookmarkEnd w:id="462"/>
      <w:bookmarkEnd w:id="463"/>
      <w:bookmarkEnd w:id="460"/>
    </w:p>
    <w:p w14:paraId="2E5EEADC" w14:textId="77777777" w:rsidR="00162051" w:rsidRDefault="00162051" w:rsidP="00162051">
      <w:r>
        <w:t xml:space="preserve">Raster images may be included on plots </w:t>
      </w:r>
      <w:proofErr w:type="gramStart"/>
      <w:r>
        <w:t>similar to</w:t>
      </w:r>
      <w:proofErr w:type="gramEnd"/>
      <w:r>
        <w:t xml:space="preserve"> that previously described under Raster Data, and also for the purposes of simple illustration or to represent a client logo on a border. Raster images cannot be screened back at plot time, and they do not inherit the line weight or color values related to plotted output. </w:t>
      </w:r>
    </w:p>
    <w:p w14:paraId="0A64C72D" w14:textId="77777777" w:rsidR="00162051" w:rsidRDefault="00162051" w:rsidP="00162051">
      <w:r>
        <w:t xml:space="preserve">Appropriate image quality and density should be determined for the required use. Refer to best practice documentation on image handling techniques and workflows and hardware- related constraints. </w:t>
      </w:r>
    </w:p>
    <w:p w14:paraId="5739C73D" w14:textId="77777777" w:rsidR="00162051" w:rsidRDefault="00162051" w:rsidP="00162051">
      <w:r>
        <w:lastRenderedPageBreak/>
        <w:t>Using raster images will certainly increase the relative size of the plot "file" output and may result in a much longer per-plot generating and processing time.</w:t>
      </w:r>
    </w:p>
    <w:p w14:paraId="5E9D4A59" w14:textId="77777777" w:rsidR="00162051" w:rsidRPr="00F651D8" w:rsidRDefault="00162051" w:rsidP="00162051">
      <w:pPr>
        <w:pStyle w:val="Heading2"/>
        <w:ind w:left="576" w:hanging="576"/>
      </w:pPr>
      <w:bookmarkStart w:id="464" w:name="_Toc204145040"/>
      <w:bookmarkStart w:id="465" w:name="_Toc49163107"/>
      <w:bookmarkStart w:id="466" w:name="_Toc52486724"/>
      <w:bookmarkStart w:id="467" w:name="_Toc56526481"/>
      <w:r w:rsidRPr="00F651D8">
        <w:t>Screening Methodology</w:t>
      </w:r>
      <w:bookmarkEnd w:id="464"/>
      <w:bookmarkEnd w:id="465"/>
      <w:bookmarkEnd w:id="466"/>
      <w:bookmarkEnd w:id="467"/>
    </w:p>
    <w:p w14:paraId="533A1458" w14:textId="77777777" w:rsidR="00162051" w:rsidRDefault="00162051" w:rsidP="00162051">
      <w:r>
        <w:t>Screening or halftoning line work graphics may be necessary to emphasize certain aspects of a design, typically by screening the background objects "behind" or surrounding the desired subject. Appropriate values within the pen tables used in plotting have been assigned to allow this to occur. It will be necessary to reassign the symbology of screened objects to the appropriate color index value defined in the tables for plotting. The values are a close approximation of a halftone that will still produce a first or second generation copy of the original and still retain the desired appearance. This in no way implies a guarantee that the document appearance will survive any combination of reproduction attempts on mixed hardware. The intent of screening is always to produce the appropriate appearance on original drawings. With the advent of the use of PDF and rasterize outputs, it is possible to create an electronic representation that may meet the requirements of a later generation of paper originals. Refer to documented best practices for signing and sealing electronic documents.</w:t>
      </w:r>
    </w:p>
    <w:p w14:paraId="762B4FE7" w14:textId="77777777" w:rsidR="00162051" w:rsidRPr="00F651D8" w:rsidRDefault="00162051" w:rsidP="00162051">
      <w:pPr>
        <w:pStyle w:val="Heading2"/>
        <w:ind w:left="576" w:hanging="576"/>
      </w:pPr>
      <w:bookmarkStart w:id="468" w:name="_Toc204145041"/>
      <w:bookmarkStart w:id="469" w:name="_Toc49163108"/>
      <w:bookmarkStart w:id="470" w:name="_Toc52486725"/>
      <w:bookmarkStart w:id="471" w:name="_Toc56526482"/>
      <w:r w:rsidRPr="00F651D8">
        <w:t>Black and White</w:t>
      </w:r>
      <w:bookmarkEnd w:id="468"/>
      <w:bookmarkEnd w:id="469"/>
      <w:bookmarkEnd w:id="470"/>
      <w:bookmarkEnd w:id="471"/>
    </w:p>
    <w:p w14:paraId="76A54C3F" w14:textId="77777777" w:rsidR="00162051" w:rsidRDefault="00162051" w:rsidP="00162051">
      <w:r>
        <w:t>The output tables are for reference only, to illustrate the relationships between the content generated in traditional CADD applications and the resulting plotted line thicknesses. For the most part, the user will have no active role in choosing the actual implementation of these values but may have a role in determining the choice of value used for certain symbols. The actual output will vary somewhat from device to device and may have slightly different actual values on the printed media.</w:t>
      </w:r>
    </w:p>
    <w:p w14:paraId="3E6B0C7D" w14:textId="77777777" w:rsidR="00162051" w:rsidRDefault="00162051" w:rsidP="00162051">
      <w:r>
        <w:t xml:space="preserve">All levels use a color, weight, and line style setting applied through a </w:t>
      </w:r>
      <w:proofErr w:type="spellStart"/>
      <w:r>
        <w:t>ByLevel</w:t>
      </w:r>
      <w:proofErr w:type="spellEnd"/>
      <w:r>
        <w:t xml:space="preserve"> assignment. </w:t>
      </w:r>
    </w:p>
    <w:p w14:paraId="2BCAFE23" w14:textId="77777777" w:rsidR="00162051" w:rsidRPr="00F651D8" w:rsidRDefault="00162051" w:rsidP="00162051">
      <w:pPr>
        <w:pStyle w:val="Heading2"/>
        <w:ind w:left="576" w:hanging="576"/>
      </w:pPr>
      <w:bookmarkStart w:id="472" w:name="_Toc204145042"/>
      <w:bookmarkStart w:id="473" w:name="_Toc49163109"/>
      <w:bookmarkStart w:id="474" w:name="_Toc52486726"/>
      <w:bookmarkStart w:id="475" w:name="_Toc56526483"/>
      <w:r w:rsidRPr="00F651D8">
        <w:t>Color</w:t>
      </w:r>
      <w:bookmarkEnd w:id="472"/>
      <w:bookmarkEnd w:id="473"/>
      <w:bookmarkEnd w:id="474"/>
      <w:bookmarkEnd w:id="475"/>
    </w:p>
    <w:p w14:paraId="25845FAE" w14:textId="77777777" w:rsidR="00162051" w:rsidRDefault="00162051" w:rsidP="00162051">
      <w:r>
        <w:t xml:space="preserve">The colors defined in the Plotted Output table represent strict NCS color standards and are presented only for reference. Projects will typically address color plotting needs using a WYSIWYG method, allowing for the use of color as necessary to differentiate designs for specific presentations. </w:t>
      </w:r>
    </w:p>
    <w:p w14:paraId="62575D51" w14:textId="77777777" w:rsidR="00162051" w:rsidRDefault="00162051" w:rsidP="00162051">
      <w:r>
        <w:t xml:space="preserve">Color output may vary between devices. </w:t>
      </w:r>
    </w:p>
    <w:p w14:paraId="4CA3D4BA" w14:textId="77777777" w:rsidR="00162051" w:rsidRDefault="00162051" w:rsidP="00162051">
      <w:r>
        <w:t>Three types of color plotting are supported in the current Standard:</w:t>
      </w:r>
    </w:p>
    <w:p w14:paraId="4424B76A" w14:textId="77777777" w:rsidR="00162051" w:rsidRPr="00F651D8" w:rsidRDefault="00162051" w:rsidP="00996D22">
      <w:pPr>
        <w:pStyle w:val="Bullet1"/>
      </w:pPr>
      <w:r w:rsidRPr="00F651D8">
        <w:rPr>
          <w:b/>
        </w:rPr>
        <w:t xml:space="preserve">NCS - </w:t>
      </w:r>
      <w:r w:rsidRPr="00F651D8">
        <w:t xml:space="preserve">Limited available colors for use based on black, halftone/grey, gold, olive, green, </w:t>
      </w:r>
      <w:r>
        <w:tab/>
      </w:r>
      <w:r w:rsidRPr="00F651D8">
        <w:t>forest green, blue, navy, purple, red, and magenta.</w:t>
      </w:r>
    </w:p>
    <w:p w14:paraId="4F9D4129" w14:textId="77777777" w:rsidR="00162051" w:rsidRPr="00F651D8" w:rsidRDefault="00162051" w:rsidP="00996D22">
      <w:pPr>
        <w:pStyle w:val="Bullet1"/>
      </w:pPr>
      <w:r w:rsidRPr="00F651D8">
        <w:lastRenderedPageBreak/>
        <w:t>Groups of colors are separated by black and halftone/grey color assignments.</w:t>
      </w:r>
    </w:p>
    <w:p w14:paraId="5ED9B210" w14:textId="77777777" w:rsidR="00162051" w:rsidRPr="00F651D8" w:rsidRDefault="00162051" w:rsidP="00996D22">
      <w:pPr>
        <w:pStyle w:val="Bullet1"/>
      </w:pPr>
      <w:r w:rsidRPr="00F651D8">
        <w:rPr>
          <w:b/>
        </w:rPr>
        <w:t>WYSIWYG</w:t>
      </w:r>
      <w:r w:rsidRPr="00F651D8">
        <w:t xml:space="preserve"> – The use of standard palettes as defined by the delivered application. The onscreen colors will translate into the closest plotted representation of each color.</w:t>
      </w:r>
    </w:p>
    <w:p w14:paraId="6090E66E" w14:textId="77777777" w:rsidR="00162051" w:rsidRPr="00F651D8" w:rsidRDefault="00162051" w:rsidP="00996D22">
      <w:pPr>
        <w:pStyle w:val="Bullet1"/>
      </w:pPr>
      <w:r w:rsidRPr="00F651D8">
        <w:t>Industry Standard Color Books or Palettes – The use of extended color palettes to achieve a wider range of plotted colors. The onscreen colors will translate into the closest plotted representation of each color.</w:t>
      </w:r>
    </w:p>
    <w:p w14:paraId="31E4E2E7" w14:textId="0F0A80DE" w:rsidR="00162051" w:rsidRPr="00F651D8" w:rsidRDefault="00162051" w:rsidP="00162051">
      <w:pPr>
        <w:pStyle w:val="Heading2"/>
        <w:ind w:left="576" w:hanging="576"/>
      </w:pPr>
      <w:bookmarkStart w:id="476" w:name="_Toc204145044"/>
      <w:bookmarkStart w:id="477" w:name="_Toc49163110"/>
      <w:bookmarkStart w:id="478" w:name="_Toc52486727"/>
      <w:bookmarkStart w:id="479" w:name="_Toc56526484"/>
      <w:r w:rsidRPr="00F651D8">
        <w:t>Color Table</w:t>
      </w:r>
      <w:bookmarkEnd w:id="476"/>
      <w:bookmarkEnd w:id="477"/>
      <w:bookmarkEnd w:id="478"/>
      <w:bookmarkEnd w:id="479"/>
    </w:p>
    <w:p w14:paraId="34E182B3" w14:textId="77777777" w:rsidR="00162051" w:rsidRPr="008C6BE4" w:rsidRDefault="00162051" w:rsidP="00162051">
      <w:r>
        <w:t>The color table was established to accommodate both 3D modeling and 2D drawing production. The following considerations for the color table should be followed:</w:t>
      </w:r>
    </w:p>
    <w:p w14:paraId="4A5FCB25" w14:textId="77777777" w:rsidR="00162051" w:rsidRPr="008C6BE4" w:rsidRDefault="00162051" w:rsidP="00996D22">
      <w:pPr>
        <w:pStyle w:val="Bullet1"/>
      </w:pPr>
      <w:r w:rsidRPr="008C6BE4">
        <w:t>Begin with a Pantone color palette.</w:t>
      </w:r>
    </w:p>
    <w:p w14:paraId="5801142B" w14:textId="77777777" w:rsidR="00162051" w:rsidRPr="008C6BE4" w:rsidRDefault="00162051" w:rsidP="00996D22">
      <w:pPr>
        <w:pStyle w:val="Bullet1"/>
      </w:pPr>
      <w:r w:rsidRPr="008C6BE4">
        <w:t>Include a spectrum of earth tones and pastels.</w:t>
      </w:r>
    </w:p>
    <w:p w14:paraId="3C6FABA2" w14:textId="77777777" w:rsidR="00162051" w:rsidRPr="008C6BE4" w:rsidRDefault="00162051" w:rsidP="00996D22">
      <w:pPr>
        <w:pStyle w:val="Bullet1"/>
      </w:pPr>
      <w:r w:rsidRPr="008C6BE4">
        <w:t xml:space="preserve">Provide a selection of earth tones to accommodate basic visualization requirements. </w:t>
      </w:r>
    </w:p>
    <w:p w14:paraId="231842EA" w14:textId="77777777" w:rsidR="00162051" w:rsidRPr="008C6BE4" w:rsidRDefault="00162051" w:rsidP="00996D22">
      <w:pPr>
        <w:pStyle w:val="Bullet1"/>
      </w:pPr>
      <w:r w:rsidRPr="008C6BE4">
        <w:t>Provide a range of pastel colors to allow on-screen distinction of objects such as complex piping layouts.</w:t>
      </w:r>
    </w:p>
    <w:p w14:paraId="74CBD569" w14:textId="77777777" w:rsidR="00162051" w:rsidRPr="008C6BE4" w:rsidRDefault="00162051" w:rsidP="00996D22">
      <w:pPr>
        <w:pStyle w:val="Bullet1"/>
      </w:pPr>
      <w:r w:rsidRPr="008C6BE4">
        <w:t xml:space="preserve">Select colors that allow an overall color gradation on screen. Avoid expanding each range into colors that are too dark to differentiate. </w:t>
      </w:r>
    </w:p>
    <w:p w14:paraId="4AC70525" w14:textId="77777777" w:rsidR="00162051" w:rsidRPr="008C6BE4" w:rsidRDefault="00162051" w:rsidP="00996D22">
      <w:pPr>
        <w:pStyle w:val="Bullet1"/>
      </w:pPr>
      <w:r w:rsidRPr="008C6BE4">
        <w:t>Preserve the primary colors.</w:t>
      </w:r>
    </w:p>
    <w:p w14:paraId="501D3AC7" w14:textId="77777777" w:rsidR="00162051" w:rsidRPr="008C6BE4" w:rsidRDefault="00162051" w:rsidP="00996D22">
      <w:pPr>
        <w:pStyle w:val="Bullet1"/>
      </w:pPr>
      <w:r w:rsidRPr="008C6BE4">
        <w:t>Preserve background color (black) and white.</w:t>
      </w:r>
    </w:p>
    <w:p w14:paraId="0C64B212" w14:textId="77777777" w:rsidR="00162051" w:rsidRPr="008C6BE4" w:rsidRDefault="00162051" w:rsidP="00996D22">
      <w:pPr>
        <w:pStyle w:val="Bullet1"/>
      </w:pPr>
      <w:r w:rsidRPr="008C6BE4">
        <w:t>Support up to eight black lines for black and white plotting plus screening through pen table assignments.</w:t>
      </w:r>
    </w:p>
    <w:p w14:paraId="0E1024D9" w14:textId="77777777" w:rsidR="00162051" w:rsidRPr="008C6BE4" w:rsidRDefault="00162051" w:rsidP="00996D22">
      <w:pPr>
        <w:pStyle w:val="Bullet1"/>
      </w:pPr>
      <w:r w:rsidRPr="008C6BE4">
        <w:t>Use an algorithm to create the color divisions, such as:</w:t>
      </w:r>
    </w:p>
    <w:p w14:paraId="1C62572D" w14:textId="77777777" w:rsidR="00162051" w:rsidRPr="008C6BE4" w:rsidRDefault="00162051" w:rsidP="00996D22">
      <w:pPr>
        <w:pStyle w:val="Bullet1"/>
      </w:pPr>
      <w:r w:rsidRPr="008C6BE4">
        <w:t>Start with primary color R255</w:t>
      </w:r>
    </w:p>
    <w:p w14:paraId="03B7119F" w14:textId="77777777" w:rsidR="00162051" w:rsidRPr="008C6BE4" w:rsidRDefault="00162051" w:rsidP="00996D22">
      <w:pPr>
        <w:pStyle w:val="Bullet1"/>
      </w:pPr>
      <w:r w:rsidRPr="008C6BE4">
        <w:t>Select the darkest red that is still distinguishable from black by adjusting R settings to approximately R75</w:t>
      </w:r>
    </w:p>
    <w:p w14:paraId="212BC40D" w14:textId="77777777" w:rsidR="00162051" w:rsidRPr="008C6BE4" w:rsidRDefault="00162051" w:rsidP="00996D22">
      <w:pPr>
        <w:pStyle w:val="Bullet1"/>
      </w:pPr>
      <w:r w:rsidRPr="008C6BE4">
        <w:t>Interpolate six new gradations in color between R255 and R75</w:t>
      </w:r>
    </w:p>
    <w:p w14:paraId="270CDE8C" w14:textId="77777777" w:rsidR="00162051" w:rsidRPr="008C6BE4" w:rsidRDefault="00162051" w:rsidP="00996D22">
      <w:pPr>
        <w:pStyle w:val="Bullet1"/>
      </w:pPr>
      <w:r w:rsidRPr="008C6BE4">
        <w:t>Copy eight colors and adjust saturation and intensity to pastel tones that show greatest contrast.</w:t>
      </w:r>
    </w:p>
    <w:p w14:paraId="33C260B3" w14:textId="77777777" w:rsidR="00162051" w:rsidRPr="008C6BE4" w:rsidRDefault="00162051" w:rsidP="00996D22">
      <w:pPr>
        <w:pStyle w:val="Bullet1"/>
      </w:pPr>
      <w:r w:rsidRPr="008C6BE4">
        <w:t>Copy columns of the 16 colors above in 30-degree hue increments around the color wheel from -180 to +180</w:t>
      </w:r>
    </w:p>
    <w:p w14:paraId="43048393" w14:textId="77777777" w:rsidR="00162051" w:rsidRPr="008C6BE4" w:rsidRDefault="00162051" w:rsidP="00996D22">
      <w:pPr>
        <w:pStyle w:val="Bullet1"/>
      </w:pPr>
      <w:r w:rsidRPr="008C6BE4">
        <w:t>Add black and white for background/foreground.</w:t>
      </w:r>
    </w:p>
    <w:p w14:paraId="7F30F5C3" w14:textId="77777777" w:rsidR="00162051" w:rsidRDefault="00162051" w:rsidP="00996D22">
      <w:pPr>
        <w:pStyle w:val="Bullet1"/>
        <w:sectPr w:rsidR="00162051" w:rsidSect="00162051">
          <w:pgSz w:w="12240" w:h="15840"/>
          <w:pgMar w:top="864" w:right="1152" w:bottom="864" w:left="1152" w:header="576" w:footer="576" w:gutter="0"/>
          <w:cols w:space="288"/>
          <w:docGrid w:linePitch="299"/>
        </w:sectPr>
      </w:pPr>
      <w:r w:rsidRPr="008C6BE4">
        <w:lastRenderedPageBreak/>
        <w:t xml:space="preserve">Create </w:t>
      </w:r>
      <w:r>
        <w:t>5</w:t>
      </w:r>
      <w:r w:rsidRPr="008C6BE4">
        <w:t xml:space="preserve"> shades of white for greyscales (these appear at </w:t>
      </w:r>
      <w:r>
        <w:t>48, 80, 112, 128 and 160</w:t>
      </w:r>
      <w:r w:rsidRPr="008C6BE4">
        <w:t>)</w:t>
      </w:r>
      <w:r>
        <w:t>.</w:t>
      </w:r>
    </w:p>
    <w:p w14:paraId="778CA561" w14:textId="69B17BC0" w:rsidR="00162051" w:rsidRDefault="00162051" w:rsidP="00162051">
      <w:pPr>
        <w:pStyle w:val="Heading1"/>
      </w:pPr>
      <w:bookmarkStart w:id="480" w:name="_Toc56526485"/>
      <w:r>
        <w:lastRenderedPageBreak/>
        <w:t>Glossary</w:t>
      </w:r>
      <w:bookmarkEnd w:id="480"/>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72"/>
        <w:gridCol w:w="7954"/>
      </w:tblGrid>
      <w:tr w:rsidR="00162051" w:rsidRPr="00F65F57" w14:paraId="0FD1C71B" w14:textId="77777777" w:rsidTr="00520100">
        <w:trPr>
          <w:trHeight w:val="300"/>
          <w:tblHeader/>
        </w:trPr>
        <w:tc>
          <w:tcPr>
            <w:tcW w:w="1972" w:type="dxa"/>
            <w:shd w:val="clear" w:color="auto" w:fill="0066B3"/>
            <w:noWrap/>
            <w:vAlign w:val="center"/>
            <w:hideMark/>
          </w:tcPr>
          <w:p w14:paraId="3F797EA4" w14:textId="77777777" w:rsidR="00162051" w:rsidRPr="00162051" w:rsidRDefault="00162051" w:rsidP="00162051">
            <w:pPr>
              <w:pStyle w:val="TableHead"/>
              <w:numPr>
                <w:ilvl w:val="0"/>
                <w:numId w:val="0"/>
              </w:numPr>
              <w:rPr>
                <w:rFonts w:asciiTheme="minorHAnsi" w:hAnsiTheme="minorHAnsi" w:cstheme="minorHAnsi"/>
                <w:color w:val="FFFFFF" w:themeColor="background1"/>
                <w:sz w:val="24"/>
                <w:szCs w:val="24"/>
              </w:rPr>
            </w:pPr>
            <w:r w:rsidRPr="00162051">
              <w:rPr>
                <w:rFonts w:asciiTheme="minorHAnsi" w:hAnsiTheme="minorHAnsi" w:cstheme="minorHAnsi"/>
                <w:color w:val="FFFFFF" w:themeColor="background1"/>
                <w:sz w:val="24"/>
                <w:szCs w:val="24"/>
              </w:rPr>
              <w:t>Term</w:t>
            </w:r>
          </w:p>
        </w:tc>
        <w:tc>
          <w:tcPr>
            <w:tcW w:w="7954" w:type="dxa"/>
            <w:shd w:val="clear" w:color="auto" w:fill="0066B3"/>
            <w:noWrap/>
            <w:vAlign w:val="center"/>
            <w:hideMark/>
          </w:tcPr>
          <w:p w14:paraId="32FC3032" w14:textId="77777777" w:rsidR="00162051" w:rsidRPr="00162051" w:rsidRDefault="00162051" w:rsidP="00162051">
            <w:pPr>
              <w:pStyle w:val="TableHead"/>
              <w:numPr>
                <w:ilvl w:val="0"/>
                <w:numId w:val="0"/>
              </w:numPr>
              <w:rPr>
                <w:rFonts w:asciiTheme="minorHAnsi" w:hAnsiTheme="minorHAnsi" w:cstheme="minorHAnsi"/>
                <w:color w:val="FFFFFF" w:themeColor="background1"/>
                <w:sz w:val="24"/>
                <w:szCs w:val="24"/>
              </w:rPr>
            </w:pPr>
            <w:r w:rsidRPr="00162051">
              <w:rPr>
                <w:rFonts w:asciiTheme="minorHAnsi" w:hAnsiTheme="minorHAnsi" w:cstheme="minorHAnsi"/>
                <w:color w:val="FFFFFF" w:themeColor="background1"/>
                <w:sz w:val="24"/>
                <w:szCs w:val="24"/>
              </w:rPr>
              <w:t>Definition</w:t>
            </w:r>
          </w:p>
        </w:tc>
      </w:tr>
      <w:tr w:rsidR="00520100" w:rsidRPr="00F65F57" w14:paraId="38C690AA" w14:textId="77777777" w:rsidTr="00534799">
        <w:trPr>
          <w:trHeight w:val="300"/>
        </w:trPr>
        <w:tc>
          <w:tcPr>
            <w:tcW w:w="1972" w:type="dxa"/>
            <w:noWrap/>
          </w:tcPr>
          <w:p w14:paraId="5B3B2358" w14:textId="77777777" w:rsidR="00520100" w:rsidRPr="00F65F57" w:rsidRDefault="00520100" w:rsidP="00534799">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 xml:space="preserve">Bentley </w:t>
            </w:r>
            <w:proofErr w:type="spellStart"/>
            <w:r w:rsidRPr="00F65F57">
              <w:rPr>
                <w:rFonts w:asciiTheme="minorHAnsi" w:hAnsiTheme="minorHAnsi" w:cstheme="minorHAnsi"/>
                <w:sz w:val="24"/>
                <w:szCs w:val="24"/>
              </w:rPr>
              <w:t>iModel</w:t>
            </w:r>
            <w:proofErr w:type="spellEnd"/>
          </w:p>
        </w:tc>
        <w:tc>
          <w:tcPr>
            <w:tcW w:w="7954" w:type="dxa"/>
            <w:noWrap/>
          </w:tcPr>
          <w:p w14:paraId="06C7C468" w14:textId="77D9AAAE" w:rsidR="00520100" w:rsidRPr="00F65F57" w:rsidRDefault="00520100" w:rsidP="00534799">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 xml:space="preserve">Model exchange file format for use with all Bentley tools  -  </w:t>
            </w:r>
            <w:hyperlink r:id="rId98" w:history="1">
              <w:r w:rsidRPr="00F65F57">
                <w:rPr>
                  <w:rStyle w:val="Hyperlink"/>
                  <w:rFonts w:eastAsiaTheme="majorEastAsia" w:cstheme="minorHAnsi"/>
                  <w:szCs w:val="24"/>
                </w:rPr>
                <w:t>https://www.bentley.com/en/i-models/creating-i-models/creating-i-models</w:t>
              </w:r>
            </w:hyperlink>
          </w:p>
        </w:tc>
      </w:tr>
      <w:tr w:rsidR="00520100" w:rsidRPr="00F65F57" w14:paraId="270B42F0" w14:textId="77777777" w:rsidTr="00520100">
        <w:trPr>
          <w:trHeight w:val="300"/>
        </w:trPr>
        <w:tc>
          <w:tcPr>
            <w:tcW w:w="1972" w:type="dxa"/>
            <w:noWrap/>
          </w:tcPr>
          <w:p w14:paraId="350B59AD" w14:textId="39ADE195"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CAD (computer-aided design):</w:t>
            </w:r>
          </w:p>
        </w:tc>
        <w:tc>
          <w:tcPr>
            <w:tcW w:w="7954" w:type="dxa"/>
            <w:noWrap/>
          </w:tcPr>
          <w:p w14:paraId="0F7C1A57" w14:textId="5EB3D0BE"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 xml:space="preserve">Software used by architects, engineers, and drafters to create two-dimensional (2D) drawings or three-dimensional (3D) models. Also used as a software platform for some advanced design applications, including schematics and intelligent 3D modeling. </w:t>
            </w:r>
          </w:p>
        </w:tc>
      </w:tr>
      <w:tr w:rsidR="00520100" w:rsidRPr="00F65F57" w14:paraId="1CA8AEB2" w14:textId="77777777" w:rsidTr="00520100">
        <w:trPr>
          <w:trHeight w:val="300"/>
        </w:trPr>
        <w:tc>
          <w:tcPr>
            <w:tcW w:w="1972" w:type="dxa"/>
            <w:noWrap/>
            <w:hideMark/>
          </w:tcPr>
          <w:p w14:paraId="3B29C5F5"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CAE (computer-aided engineering):</w:t>
            </w:r>
          </w:p>
        </w:tc>
        <w:tc>
          <w:tcPr>
            <w:tcW w:w="7954" w:type="dxa"/>
            <w:noWrap/>
            <w:hideMark/>
          </w:tcPr>
          <w:p w14:paraId="4C9C20F1"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Broad term used by the electronic design automation (EDA) industry for the use of computers to design, analyze, and manufacture products and processes. CAE includes CADD and computer-aided manufacturing (CAM).</w:t>
            </w:r>
          </w:p>
        </w:tc>
      </w:tr>
      <w:tr w:rsidR="00520100" w:rsidRPr="00F65F57" w14:paraId="14DFBF9E" w14:textId="77777777" w:rsidTr="00520100">
        <w:trPr>
          <w:trHeight w:val="300"/>
        </w:trPr>
        <w:tc>
          <w:tcPr>
            <w:tcW w:w="1972" w:type="dxa"/>
            <w:noWrap/>
            <w:hideMark/>
          </w:tcPr>
          <w:p w14:paraId="0E42A0C8"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DEM (Drawing Extraction Manager):</w:t>
            </w:r>
          </w:p>
        </w:tc>
        <w:tc>
          <w:tcPr>
            <w:tcW w:w="7954" w:type="dxa"/>
            <w:noWrap/>
            <w:hideMark/>
          </w:tcPr>
          <w:p w14:paraId="2D1EE263"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 xml:space="preserve">MicroStation </w:t>
            </w:r>
            <w:proofErr w:type="spellStart"/>
            <w:r w:rsidRPr="00F65F57">
              <w:rPr>
                <w:rFonts w:asciiTheme="minorHAnsi" w:hAnsiTheme="minorHAnsi" w:cstheme="minorHAnsi"/>
                <w:sz w:val="24"/>
                <w:szCs w:val="24"/>
              </w:rPr>
              <w:t>AecoSim</w:t>
            </w:r>
            <w:proofErr w:type="spellEnd"/>
            <w:r w:rsidRPr="00F65F57">
              <w:rPr>
                <w:rFonts w:asciiTheme="minorHAnsi" w:hAnsiTheme="minorHAnsi" w:cstheme="minorHAnsi"/>
                <w:sz w:val="24"/>
                <w:szCs w:val="24"/>
              </w:rPr>
              <w:t xml:space="preserve"> tool for creating and managing extracted output from a 3D model (see Extraction). </w:t>
            </w:r>
          </w:p>
        </w:tc>
      </w:tr>
      <w:tr w:rsidR="00520100" w:rsidRPr="00F65F57" w14:paraId="5074810C" w14:textId="77777777" w:rsidTr="00520100">
        <w:trPr>
          <w:trHeight w:val="300"/>
        </w:trPr>
        <w:tc>
          <w:tcPr>
            <w:tcW w:w="1972" w:type="dxa"/>
            <w:noWrap/>
            <w:hideMark/>
          </w:tcPr>
          <w:p w14:paraId="66C6C718"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Drawing Number:</w:t>
            </w:r>
          </w:p>
        </w:tc>
        <w:tc>
          <w:tcPr>
            <w:tcW w:w="7954" w:type="dxa"/>
            <w:noWrap/>
            <w:hideMark/>
          </w:tcPr>
          <w:p w14:paraId="72D0D47C"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This is the alpha-numeric code in the lower right corner of the title block.</w:t>
            </w:r>
          </w:p>
        </w:tc>
      </w:tr>
      <w:tr w:rsidR="00520100" w:rsidRPr="00C52DB5" w14:paraId="7870BB22" w14:textId="77777777" w:rsidTr="00534799">
        <w:trPr>
          <w:trHeight w:val="300"/>
        </w:trPr>
        <w:tc>
          <w:tcPr>
            <w:tcW w:w="1972" w:type="dxa"/>
            <w:noWrap/>
          </w:tcPr>
          <w:p w14:paraId="6B6FF990" w14:textId="77777777" w:rsidR="00520100" w:rsidRPr="00C52DB5" w:rsidRDefault="00520100" w:rsidP="00520100">
            <w:pPr>
              <w:pStyle w:val="TableBody"/>
              <w:ind w:left="0" w:firstLine="0"/>
              <w:rPr>
                <w:rFonts w:asciiTheme="minorHAnsi" w:hAnsiTheme="minorHAnsi" w:cstheme="minorHAnsi"/>
                <w:sz w:val="24"/>
                <w:szCs w:val="24"/>
              </w:rPr>
            </w:pPr>
            <w:r w:rsidRPr="00C52DB5">
              <w:rPr>
                <w:rFonts w:asciiTheme="minorHAnsi" w:hAnsiTheme="minorHAnsi" w:cstheme="minorHAnsi"/>
                <w:sz w:val="24"/>
                <w:szCs w:val="24"/>
              </w:rPr>
              <w:t>Design Basis Components</w:t>
            </w:r>
          </w:p>
          <w:p w14:paraId="41C60851" w14:textId="77777777" w:rsidR="00520100" w:rsidRPr="00C52DB5" w:rsidRDefault="00520100" w:rsidP="00520100">
            <w:pPr>
              <w:pStyle w:val="TableBody"/>
              <w:ind w:left="0" w:firstLine="0"/>
              <w:rPr>
                <w:rFonts w:asciiTheme="minorHAnsi" w:hAnsiTheme="minorHAnsi" w:cstheme="minorHAnsi"/>
                <w:sz w:val="24"/>
                <w:szCs w:val="24"/>
              </w:rPr>
            </w:pPr>
          </w:p>
        </w:tc>
        <w:tc>
          <w:tcPr>
            <w:tcW w:w="7954" w:type="dxa"/>
            <w:noWrap/>
          </w:tcPr>
          <w:p w14:paraId="6539E0C4" w14:textId="34A89D27" w:rsidR="00520100" w:rsidRPr="00C52DB5" w:rsidRDefault="00520100" w:rsidP="00520100">
            <w:pPr>
              <w:pStyle w:val="TableBody"/>
              <w:ind w:left="0" w:firstLine="0"/>
              <w:rPr>
                <w:rFonts w:asciiTheme="minorHAnsi" w:hAnsiTheme="minorHAnsi" w:cstheme="minorHAnsi"/>
                <w:sz w:val="24"/>
                <w:szCs w:val="24"/>
              </w:rPr>
            </w:pPr>
            <w:r w:rsidRPr="00C52DB5">
              <w:rPr>
                <w:rFonts w:asciiTheme="minorHAnsi" w:hAnsiTheme="minorHAnsi" w:cstheme="minorHAnsi"/>
                <w:sz w:val="24"/>
                <w:szCs w:val="24"/>
              </w:rPr>
              <w:t>Model</w:t>
            </w:r>
            <w:r>
              <w:rPr>
                <w:rFonts w:asciiTheme="minorHAnsi" w:hAnsiTheme="minorHAnsi" w:cstheme="minorHAnsi"/>
                <w:sz w:val="24"/>
                <w:szCs w:val="24"/>
              </w:rPr>
              <w:t>l</w:t>
            </w:r>
            <w:r w:rsidRPr="00C52DB5">
              <w:rPr>
                <w:rFonts w:asciiTheme="minorHAnsi" w:hAnsiTheme="minorHAnsi" w:cstheme="minorHAnsi"/>
                <w:sz w:val="24"/>
                <w:szCs w:val="24"/>
              </w:rPr>
              <w:t>ed elements used to relay design intent when manufacturer components are not specified, or optional named vendors are specified. These model elements are developed as LOD300 from industry standards or example manufacturer components and form the basis of the engineering design and layout with regards to size, shape, quantity and location.</w:t>
            </w:r>
          </w:p>
        </w:tc>
      </w:tr>
      <w:tr w:rsidR="00520100" w:rsidRPr="00F65F57" w14:paraId="26A5085C" w14:textId="77777777" w:rsidTr="00520100">
        <w:trPr>
          <w:trHeight w:val="300"/>
        </w:trPr>
        <w:tc>
          <w:tcPr>
            <w:tcW w:w="1972" w:type="dxa"/>
            <w:noWrap/>
            <w:hideMark/>
          </w:tcPr>
          <w:p w14:paraId="208787B2"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Extraction:</w:t>
            </w:r>
          </w:p>
        </w:tc>
        <w:tc>
          <w:tcPr>
            <w:tcW w:w="7954" w:type="dxa"/>
            <w:noWrap/>
            <w:hideMark/>
          </w:tcPr>
          <w:p w14:paraId="0A6D8571"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 xml:space="preserve">Term used by MicroStation </w:t>
            </w:r>
            <w:proofErr w:type="spellStart"/>
            <w:r w:rsidRPr="00F65F57">
              <w:rPr>
                <w:rFonts w:asciiTheme="minorHAnsi" w:hAnsiTheme="minorHAnsi" w:cstheme="minorHAnsi"/>
                <w:sz w:val="24"/>
                <w:szCs w:val="24"/>
              </w:rPr>
              <w:t>AecoSim</w:t>
            </w:r>
            <w:proofErr w:type="spellEnd"/>
            <w:r w:rsidRPr="00F65F57">
              <w:rPr>
                <w:rFonts w:asciiTheme="minorHAnsi" w:hAnsiTheme="minorHAnsi" w:cstheme="minorHAnsi"/>
                <w:sz w:val="24"/>
                <w:szCs w:val="24"/>
              </w:rPr>
              <w:t xml:space="preserve"> to refer to geometry files that are automatically generated to represent a specific view of a 3D model. The resulting files contain 2D views from the model as it would be viewed from a specific location looking in a specific direction. For example, various symbology is assigned to elements in the forward view, reflected view, or beyond the cutting plane. Extractions from </w:t>
            </w:r>
            <w:proofErr w:type="spellStart"/>
            <w:r w:rsidRPr="00F65F57">
              <w:rPr>
                <w:rFonts w:asciiTheme="minorHAnsi" w:hAnsiTheme="minorHAnsi" w:cstheme="minorHAnsi"/>
                <w:sz w:val="24"/>
                <w:szCs w:val="24"/>
              </w:rPr>
              <w:t>AecoSim</w:t>
            </w:r>
            <w:proofErr w:type="spellEnd"/>
            <w:r w:rsidRPr="00F65F57">
              <w:rPr>
                <w:rFonts w:asciiTheme="minorHAnsi" w:hAnsiTheme="minorHAnsi" w:cstheme="minorHAnsi"/>
                <w:sz w:val="24"/>
                <w:szCs w:val="24"/>
              </w:rPr>
              <w:t xml:space="preserve"> are generated through the Drawing Extraction Manager (DEM).</w:t>
            </w:r>
          </w:p>
        </w:tc>
      </w:tr>
      <w:tr w:rsidR="00520100" w:rsidRPr="00F65F57" w14:paraId="28543E9F" w14:textId="77777777" w:rsidTr="00520100">
        <w:trPr>
          <w:trHeight w:val="300"/>
        </w:trPr>
        <w:tc>
          <w:tcPr>
            <w:tcW w:w="1972" w:type="dxa"/>
            <w:noWrap/>
          </w:tcPr>
          <w:p w14:paraId="5500A4BD"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Federated project model</w:t>
            </w:r>
          </w:p>
        </w:tc>
        <w:tc>
          <w:tcPr>
            <w:tcW w:w="7954" w:type="dxa"/>
            <w:noWrap/>
          </w:tcPr>
          <w:p w14:paraId="14BCC167"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A model file created for review and collaboration, based on the federation of all smaller discipline project files</w:t>
            </w:r>
          </w:p>
        </w:tc>
      </w:tr>
      <w:tr w:rsidR="00520100" w:rsidRPr="00F65F57" w14:paraId="16CB8D9C" w14:textId="77777777" w:rsidTr="00520100">
        <w:trPr>
          <w:trHeight w:val="300"/>
        </w:trPr>
        <w:tc>
          <w:tcPr>
            <w:tcW w:w="1972" w:type="dxa"/>
            <w:noWrap/>
            <w:hideMark/>
          </w:tcPr>
          <w:p w14:paraId="243E6FC4"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GUI (Graphical User Interface):</w:t>
            </w:r>
          </w:p>
        </w:tc>
        <w:tc>
          <w:tcPr>
            <w:tcW w:w="7954" w:type="dxa"/>
            <w:noWrap/>
            <w:hideMark/>
          </w:tcPr>
          <w:p w14:paraId="0A526A7A"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Graphical rather than textual user interface to a computer. Term distinguishes the first interactive computer interfaces that were not graphical. Today’s major operating systems provide a graphical user interface and applications that run on the operating system use elements of that interface, as well as unique additions.</w:t>
            </w:r>
          </w:p>
        </w:tc>
      </w:tr>
      <w:tr w:rsidR="00520100" w:rsidRPr="00F65F57" w14:paraId="39782B5E" w14:textId="77777777" w:rsidTr="00520100">
        <w:trPr>
          <w:trHeight w:val="300"/>
        </w:trPr>
        <w:tc>
          <w:tcPr>
            <w:tcW w:w="1972" w:type="dxa"/>
            <w:noWrap/>
            <w:hideMark/>
          </w:tcPr>
          <w:p w14:paraId="1A04517F"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Integration:</w:t>
            </w:r>
          </w:p>
        </w:tc>
        <w:tc>
          <w:tcPr>
            <w:tcW w:w="7954" w:type="dxa"/>
            <w:noWrap/>
            <w:hideMark/>
          </w:tcPr>
          <w:p w14:paraId="32B734FA"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 xml:space="preserve">In the context of automation, a term referring to software applications that are tightly coupled. A “seamless” integration of two applications would mean that the user of the application would encounter no additional steps or breaks in data flow when working with the resulting data between the two applications. </w:t>
            </w:r>
          </w:p>
        </w:tc>
      </w:tr>
      <w:tr w:rsidR="00520100" w:rsidRPr="00F65F57" w14:paraId="18FE71C3" w14:textId="77777777" w:rsidTr="00520100">
        <w:trPr>
          <w:trHeight w:val="300"/>
        </w:trPr>
        <w:tc>
          <w:tcPr>
            <w:tcW w:w="1972" w:type="dxa"/>
            <w:noWrap/>
            <w:hideMark/>
          </w:tcPr>
          <w:p w14:paraId="5224991A"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lastRenderedPageBreak/>
              <w:t>Interoperability:</w:t>
            </w:r>
          </w:p>
        </w:tc>
        <w:tc>
          <w:tcPr>
            <w:tcW w:w="7954" w:type="dxa"/>
            <w:noWrap/>
            <w:hideMark/>
          </w:tcPr>
          <w:p w14:paraId="6112601F"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 xml:space="preserve">In the context of automation, a term referring to software applications or data and/or data formats that work together. </w:t>
            </w:r>
            <w:proofErr w:type="gramStart"/>
            <w:r w:rsidRPr="00F65F57">
              <w:rPr>
                <w:rFonts w:asciiTheme="minorHAnsi" w:hAnsiTheme="minorHAnsi" w:cstheme="minorHAnsi"/>
                <w:sz w:val="24"/>
                <w:szCs w:val="24"/>
              </w:rPr>
              <w:t>Generally</w:t>
            </w:r>
            <w:proofErr w:type="gramEnd"/>
            <w:r w:rsidRPr="00F65F57">
              <w:rPr>
                <w:rFonts w:asciiTheme="minorHAnsi" w:hAnsiTheme="minorHAnsi" w:cstheme="minorHAnsi"/>
                <w:sz w:val="24"/>
                <w:szCs w:val="24"/>
              </w:rPr>
              <w:t xml:space="preserve"> an additional step is required to “convert” or transfer the data from one format to another. </w:t>
            </w:r>
          </w:p>
        </w:tc>
      </w:tr>
      <w:tr w:rsidR="00520100" w:rsidRPr="00F65F57" w14:paraId="10DF2974" w14:textId="77777777" w:rsidTr="00534799">
        <w:trPr>
          <w:trHeight w:val="300"/>
        </w:trPr>
        <w:tc>
          <w:tcPr>
            <w:tcW w:w="1972" w:type="dxa"/>
            <w:noWrap/>
          </w:tcPr>
          <w:p w14:paraId="15C88848"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LOD</w:t>
            </w:r>
          </w:p>
        </w:tc>
        <w:tc>
          <w:tcPr>
            <w:tcW w:w="7954" w:type="dxa"/>
            <w:noWrap/>
          </w:tcPr>
          <w:p w14:paraId="4920F837" w14:textId="7475DF2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 xml:space="preserve">Level of Development  - Guideline for model element graphical detail and associated information properties - </w:t>
            </w:r>
            <w:hyperlink r:id="rId99" w:history="1">
              <w:r w:rsidRPr="00F65F57">
                <w:rPr>
                  <w:rStyle w:val="Hyperlink"/>
                  <w:rFonts w:eastAsiaTheme="majorEastAsia" w:cstheme="minorHAnsi"/>
                  <w:szCs w:val="24"/>
                </w:rPr>
                <w:t>https://bimforum.org/LOD</w:t>
              </w:r>
            </w:hyperlink>
          </w:p>
        </w:tc>
      </w:tr>
      <w:tr w:rsidR="00520100" w:rsidRPr="00F65F57" w14:paraId="5D1969BF" w14:textId="77777777" w:rsidTr="00520100">
        <w:trPr>
          <w:trHeight w:val="300"/>
        </w:trPr>
        <w:tc>
          <w:tcPr>
            <w:tcW w:w="1972" w:type="dxa"/>
            <w:noWrap/>
            <w:hideMark/>
          </w:tcPr>
          <w:p w14:paraId="745EF9EA"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MicroStation:</w:t>
            </w:r>
          </w:p>
        </w:tc>
        <w:tc>
          <w:tcPr>
            <w:tcW w:w="7954" w:type="dxa"/>
            <w:noWrap/>
            <w:hideMark/>
          </w:tcPr>
          <w:p w14:paraId="7AA6690F"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 xml:space="preserve">Bentley CADD platform. Required for all vertical Bentley applications, including </w:t>
            </w:r>
            <w:proofErr w:type="spellStart"/>
            <w:r w:rsidRPr="00F65F57">
              <w:rPr>
                <w:rFonts w:asciiTheme="minorHAnsi" w:hAnsiTheme="minorHAnsi" w:cstheme="minorHAnsi"/>
                <w:sz w:val="24"/>
                <w:szCs w:val="24"/>
              </w:rPr>
              <w:t>AecoSim</w:t>
            </w:r>
            <w:proofErr w:type="spellEnd"/>
            <w:r w:rsidRPr="00F65F57">
              <w:rPr>
                <w:rFonts w:asciiTheme="minorHAnsi" w:hAnsiTheme="minorHAnsi" w:cstheme="minorHAnsi"/>
                <w:sz w:val="24"/>
                <w:szCs w:val="24"/>
              </w:rPr>
              <w:t xml:space="preserve"> and </w:t>
            </w:r>
            <w:proofErr w:type="spellStart"/>
            <w:r w:rsidRPr="00F65F57">
              <w:rPr>
                <w:rFonts w:asciiTheme="minorHAnsi" w:hAnsiTheme="minorHAnsi" w:cstheme="minorHAnsi"/>
                <w:sz w:val="24"/>
                <w:szCs w:val="24"/>
              </w:rPr>
              <w:t>OpenPlant</w:t>
            </w:r>
            <w:proofErr w:type="spellEnd"/>
            <w:r w:rsidRPr="00F65F57">
              <w:rPr>
                <w:rFonts w:asciiTheme="minorHAnsi" w:hAnsiTheme="minorHAnsi" w:cstheme="minorHAnsi"/>
                <w:sz w:val="24"/>
                <w:szCs w:val="24"/>
              </w:rPr>
              <w:t xml:space="preserve"> products.</w:t>
            </w:r>
          </w:p>
        </w:tc>
      </w:tr>
      <w:tr w:rsidR="00520100" w:rsidRPr="00F65F57" w14:paraId="167F628B" w14:textId="77777777" w:rsidTr="00520100">
        <w:trPr>
          <w:trHeight w:val="300"/>
        </w:trPr>
        <w:tc>
          <w:tcPr>
            <w:tcW w:w="1972" w:type="dxa"/>
            <w:noWrap/>
            <w:hideMark/>
          </w:tcPr>
          <w:p w14:paraId="32FAA39F"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MicroStation Attribute:</w:t>
            </w:r>
          </w:p>
        </w:tc>
        <w:tc>
          <w:tcPr>
            <w:tcW w:w="7954" w:type="dxa"/>
            <w:noWrap/>
            <w:hideMark/>
          </w:tcPr>
          <w:p w14:paraId="5463DF6E"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A special type of text element that is associated with a block. The attribute has a definition and name, allowing information stored within the attribute to be searched, retrieved, modified or reported. Attributes are similar to MicroStation Tags (see Tags).</w:t>
            </w:r>
          </w:p>
        </w:tc>
      </w:tr>
      <w:tr w:rsidR="00520100" w:rsidRPr="00F65F57" w14:paraId="3DC1D9F7" w14:textId="77777777" w:rsidTr="00520100">
        <w:trPr>
          <w:trHeight w:val="300"/>
        </w:trPr>
        <w:tc>
          <w:tcPr>
            <w:tcW w:w="1972" w:type="dxa"/>
            <w:noWrap/>
            <w:hideMark/>
          </w:tcPr>
          <w:p w14:paraId="2FF43155"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MicroStation Block:</w:t>
            </w:r>
          </w:p>
        </w:tc>
        <w:tc>
          <w:tcPr>
            <w:tcW w:w="7954" w:type="dxa"/>
            <w:noWrap/>
            <w:hideMark/>
          </w:tcPr>
          <w:p w14:paraId="4615649E"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A CADD concept that combines individual graphical elements such as lines and circles into a single entity for manipulation. Blocks are equivalent to MicroStation Cells (see MicroStation Cell).</w:t>
            </w:r>
          </w:p>
        </w:tc>
      </w:tr>
      <w:tr w:rsidR="00520100" w:rsidRPr="00F65F57" w14:paraId="5573D858" w14:textId="77777777" w:rsidTr="00520100">
        <w:trPr>
          <w:trHeight w:val="300"/>
        </w:trPr>
        <w:tc>
          <w:tcPr>
            <w:tcW w:w="1972" w:type="dxa"/>
            <w:noWrap/>
            <w:hideMark/>
          </w:tcPr>
          <w:p w14:paraId="50D3A708"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MicroStation Cell:</w:t>
            </w:r>
          </w:p>
        </w:tc>
        <w:tc>
          <w:tcPr>
            <w:tcW w:w="7954" w:type="dxa"/>
            <w:noWrap/>
            <w:hideMark/>
          </w:tcPr>
          <w:p w14:paraId="62BBB0A0"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A CADD concept that combines individual graphical elements such as lines and circles into a single entity for manipulation (see MicroStation block).</w:t>
            </w:r>
          </w:p>
        </w:tc>
      </w:tr>
      <w:tr w:rsidR="00520100" w:rsidRPr="00F65F57" w14:paraId="0C333E95" w14:textId="77777777" w:rsidTr="00520100">
        <w:trPr>
          <w:trHeight w:val="300"/>
        </w:trPr>
        <w:tc>
          <w:tcPr>
            <w:tcW w:w="1972" w:type="dxa"/>
            <w:noWrap/>
            <w:hideMark/>
          </w:tcPr>
          <w:p w14:paraId="583F8939"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MicroStation Tag:</w:t>
            </w:r>
          </w:p>
        </w:tc>
        <w:tc>
          <w:tcPr>
            <w:tcW w:w="7954" w:type="dxa"/>
            <w:noWrap/>
            <w:hideMark/>
          </w:tcPr>
          <w:p w14:paraId="18804712"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A special type of text element that is associated with another graphical object. The tag has a definition and name, allowing information stored within it to be searched, retrieved, modified or reported. Tags are similar to MicroStation Attributes (see Attributes).</w:t>
            </w:r>
          </w:p>
        </w:tc>
      </w:tr>
      <w:tr w:rsidR="00520100" w:rsidRPr="00F65F57" w14:paraId="7CB90560" w14:textId="77777777" w:rsidTr="00520100">
        <w:trPr>
          <w:trHeight w:val="300"/>
        </w:trPr>
        <w:tc>
          <w:tcPr>
            <w:tcW w:w="1972" w:type="dxa"/>
            <w:noWrap/>
            <w:hideMark/>
          </w:tcPr>
          <w:p w14:paraId="24F480B8"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Model File Name:</w:t>
            </w:r>
          </w:p>
        </w:tc>
        <w:tc>
          <w:tcPr>
            <w:tcW w:w="7954" w:type="dxa"/>
            <w:noWrap/>
            <w:hideMark/>
          </w:tcPr>
          <w:p w14:paraId="52FADB39"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This 12</w:t>
            </w:r>
            <w:r>
              <w:rPr>
                <w:rFonts w:asciiTheme="minorHAnsi" w:hAnsiTheme="minorHAnsi" w:cstheme="minorHAnsi"/>
                <w:sz w:val="24"/>
                <w:szCs w:val="24"/>
              </w:rPr>
              <w:t>-</w:t>
            </w:r>
            <w:r w:rsidRPr="00F65F57">
              <w:rPr>
                <w:rFonts w:asciiTheme="minorHAnsi" w:hAnsiTheme="minorHAnsi" w:cstheme="minorHAnsi"/>
                <w:sz w:val="24"/>
                <w:szCs w:val="24"/>
              </w:rPr>
              <w:t>character name will apply to files containing Master Data as defined in section 4.2 of this document.  This will include 2D floor plans, 3D building files and 2D extractions.  It may also include sections, details and elevations if they are not drawn directly into the sheet file.  The model file name is the name you see listed in the folder directory through Windows Explorer.</w:t>
            </w:r>
          </w:p>
        </w:tc>
      </w:tr>
      <w:tr w:rsidR="00520100" w:rsidRPr="00F65F57" w14:paraId="2165ED98" w14:textId="77777777" w:rsidTr="00520100">
        <w:trPr>
          <w:trHeight w:val="300"/>
        </w:trPr>
        <w:tc>
          <w:tcPr>
            <w:tcW w:w="1972" w:type="dxa"/>
            <w:noWrap/>
            <w:hideMark/>
          </w:tcPr>
          <w:p w14:paraId="611034C0"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NCS (National CADD Standard):</w:t>
            </w:r>
          </w:p>
        </w:tc>
        <w:tc>
          <w:tcPr>
            <w:tcW w:w="7954" w:type="dxa"/>
            <w:noWrap/>
            <w:hideMark/>
          </w:tcPr>
          <w:p w14:paraId="45C493C6"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 xml:space="preserve">A standard used in preparing and presenting design information in a CADD format. Adopted by the National CADD Standards Project Committee in 1997 from a council originally formed by the National Institute of Building Sciences. This standard is endorsed by the American Institute of Architects (AIA), the Construction Specifications Institute (CSI), the General Services Administration (GSA), the DOD Tri-Service CADD/GIS Technology Center, the Sheet Metal and Air Conditioning Contractors' National Association (SMACNA), the U.S. Coast Guard, and the U.S. General Services Administration (GSA). The foundations of the National CADD Standards (NCS) are the AIA CADD Layer Guidelines, the CSI Uniform Drawing System, and the Tri-Service CADD Standards. </w:t>
            </w:r>
          </w:p>
        </w:tc>
      </w:tr>
      <w:tr w:rsidR="00520100" w:rsidRPr="00F65F57" w14:paraId="24CB35AE" w14:textId="77777777" w:rsidTr="00520100">
        <w:trPr>
          <w:trHeight w:val="300"/>
        </w:trPr>
        <w:tc>
          <w:tcPr>
            <w:tcW w:w="1972" w:type="dxa"/>
            <w:noWrap/>
            <w:hideMark/>
          </w:tcPr>
          <w:p w14:paraId="5E58B1D0"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PDF (Portable Document Format):</w:t>
            </w:r>
          </w:p>
        </w:tc>
        <w:tc>
          <w:tcPr>
            <w:tcW w:w="7954" w:type="dxa"/>
            <w:noWrap/>
            <w:hideMark/>
          </w:tcPr>
          <w:p w14:paraId="0BAA715A"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A file format that captures all the elements of a printed document as an electronic image that can be viewed, navigated, printed or forwarded. PDF files are viewed using Acrobat Reader, available from Adobe.</w:t>
            </w:r>
          </w:p>
        </w:tc>
      </w:tr>
      <w:tr w:rsidR="00520100" w:rsidRPr="00F65F57" w14:paraId="07647930" w14:textId="77777777" w:rsidTr="00520100">
        <w:trPr>
          <w:trHeight w:val="300"/>
        </w:trPr>
        <w:tc>
          <w:tcPr>
            <w:tcW w:w="1972" w:type="dxa"/>
            <w:noWrap/>
            <w:hideMark/>
          </w:tcPr>
          <w:p w14:paraId="22D71F97"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lastRenderedPageBreak/>
              <w:t>PPTP (Point-to-Point Tunneling Protocol):</w:t>
            </w:r>
          </w:p>
        </w:tc>
        <w:tc>
          <w:tcPr>
            <w:tcW w:w="7954" w:type="dxa"/>
            <w:noWrap/>
            <w:hideMark/>
          </w:tcPr>
          <w:p w14:paraId="31E3B35B"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 xml:space="preserve">Communication protocol that allows corporations to securely extend their network through private “tunnels” over the public Internet. </w:t>
            </w:r>
          </w:p>
        </w:tc>
      </w:tr>
      <w:tr w:rsidR="00520100" w:rsidRPr="00F65F57" w14:paraId="2920B219" w14:textId="77777777" w:rsidTr="00520100">
        <w:trPr>
          <w:trHeight w:val="300"/>
        </w:trPr>
        <w:tc>
          <w:tcPr>
            <w:tcW w:w="1972" w:type="dxa"/>
            <w:noWrap/>
            <w:hideMark/>
          </w:tcPr>
          <w:p w14:paraId="3489D2B9"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Reference File:</w:t>
            </w:r>
          </w:p>
        </w:tc>
        <w:tc>
          <w:tcPr>
            <w:tcW w:w="7954" w:type="dxa"/>
            <w:noWrap/>
            <w:hideMark/>
          </w:tcPr>
          <w:p w14:paraId="2665C419"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 xml:space="preserve">CAD term used by MicroStation to refer to CADD files that are displayed for reference purposes from another file. Externally referenced files cannot be manipulated and generally represent data supplied by another engineering discipline, another phase of the project, or existing elements on the site (see XREF). File referencing can also apply to compound office documents such as Word, Excel, etc. </w:t>
            </w:r>
          </w:p>
        </w:tc>
      </w:tr>
      <w:tr w:rsidR="00520100" w:rsidRPr="00F65F57" w14:paraId="1DB5739F" w14:textId="77777777" w:rsidTr="00520100">
        <w:trPr>
          <w:cantSplit/>
          <w:trHeight w:val="300"/>
        </w:trPr>
        <w:tc>
          <w:tcPr>
            <w:tcW w:w="1972" w:type="dxa"/>
            <w:noWrap/>
            <w:hideMark/>
          </w:tcPr>
          <w:p w14:paraId="665D39B4"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Screening:</w:t>
            </w:r>
          </w:p>
        </w:tc>
        <w:tc>
          <w:tcPr>
            <w:tcW w:w="7954" w:type="dxa"/>
            <w:noWrap/>
            <w:hideMark/>
          </w:tcPr>
          <w:p w14:paraId="217B9951"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A concept used in engineering construction drawing preparation to reduce emphasis on background information by using greyscale tones on black and white plots or color plots. May be used in different ways on different types of drawings. For example, structural drawings may screen back existing structures to emphasize new work. Mechanical sections may screen back Structural components to emphasize equipment and piping. Also referred to as halftones.</w:t>
            </w:r>
          </w:p>
        </w:tc>
      </w:tr>
      <w:tr w:rsidR="00520100" w:rsidRPr="00F65F57" w14:paraId="3E1E13FF" w14:textId="77777777" w:rsidTr="00520100">
        <w:trPr>
          <w:trHeight w:val="300"/>
        </w:trPr>
        <w:tc>
          <w:tcPr>
            <w:tcW w:w="1972" w:type="dxa"/>
            <w:noWrap/>
            <w:hideMark/>
          </w:tcPr>
          <w:p w14:paraId="55216145"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Sheet File Name:</w:t>
            </w:r>
          </w:p>
        </w:tc>
        <w:tc>
          <w:tcPr>
            <w:tcW w:w="7954" w:type="dxa"/>
            <w:noWrap/>
            <w:hideMark/>
          </w:tcPr>
          <w:p w14:paraId="7C9D6AFB"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This 11 (13 with hyphens) character name will apply to the plotted sheet or drawing. The sheet file should reference the title block and any pertinent model date files. The sheet file name is the name you see listed in the folder directory through Windows Explorer.</w:t>
            </w:r>
          </w:p>
        </w:tc>
      </w:tr>
      <w:tr w:rsidR="00520100" w:rsidRPr="00F65F57" w14:paraId="10D8FB9B" w14:textId="77777777" w:rsidTr="00520100">
        <w:trPr>
          <w:trHeight w:val="300"/>
        </w:trPr>
        <w:tc>
          <w:tcPr>
            <w:tcW w:w="1972" w:type="dxa"/>
            <w:noWrap/>
            <w:hideMark/>
          </w:tcPr>
          <w:p w14:paraId="22F1FE5F"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Sheet Number:</w:t>
            </w:r>
          </w:p>
        </w:tc>
        <w:tc>
          <w:tcPr>
            <w:tcW w:w="7954" w:type="dxa"/>
            <w:noWrap/>
            <w:hideMark/>
          </w:tcPr>
          <w:p w14:paraId="38B84918"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 xml:space="preserve">This is the literal number in a sequence of sheets (i.e. Sheet 2 of 98). </w:t>
            </w:r>
          </w:p>
        </w:tc>
      </w:tr>
      <w:tr w:rsidR="00520100" w:rsidRPr="00F65F57" w14:paraId="1CC7B46B" w14:textId="77777777" w:rsidTr="00520100">
        <w:trPr>
          <w:trHeight w:val="300"/>
        </w:trPr>
        <w:tc>
          <w:tcPr>
            <w:tcW w:w="1972" w:type="dxa"/>
            <w:noWrap/>
            <w:hideMark/>
          </w:tcPr>
          <w:p w14:paraId="6F3933A3"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Symbology:</w:t>
            </w:r>
          </w:p>
        </w:tc>
        <w:tc>
          <w:tcPr>
            <w:tcW w:w="7954" w:type="dxa"/>
            <w:noWrap/>
            <w:hideMark/>
          </w:tcPr>
          <w:p w14:paraId="007ED540"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Term used within the context of the CAD/CAE environment to mean the specific color, line thickness, and pattern or style of the linework representing an object. For example, a uniformly dashed thin line is typically the symbology used to represent a centerline.</w:t>
            </w:r>
          </w:p>
        </w:tc>
      </w:tr>
      <w:tr w:rsidR="00520100" w:rsidRPr="00F65F57" w14:paraId="26D879E7" w14:textId="77777777" w:rsidTr="00520100">
        <w:trPr>
          <w:trHeight w:val="300"/>
        </w:trPr>
        <w:tc>
          <w:tcPr>
            <w:tcW w:w="1972" w:type="dxa"/>
            <w:noWrap/>
            <w:hideMark/>
          </w:tcPr>
          <w:p w14:paraId="3461413E"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XREF (</w:t>
            </w:r>
            <w:proofErr w:type="spellStart"/>
            <w:r w:rsidRPr="00F65F57">
              <w:rPr>
                <w:rFonts w:asciiTheme="minorHAnsi" w:hAnsiTheme="minorHAnsi" w:cstheme="minorHAnsi"/>
                <w:sz w:val="24"/>
                <w:szCs w:val="24"/>
              </w:rPr>
              <w:t>eXternal</w:t>
            </w:r>
            <w:proofErr w:type="spellEnd"/>
            <w:r w:rsidRPr="00F65F57">
              <w:rPr>
                <w:rFonts w:asciiTheme="minorHAnsi" w:hAnsiTheme="minorHAnsi" w:cstheme="minorHAnsi"/>
                <w:sz w:val="24"/>
                <w:szCs w:val="24"/>
              </w:rPr>
              <w:t xml:space="preserve"> </w:t>
            </w:r>
            <w:proofErr w:type="spellStart"/>
            <w:r w:rsidRPr="00F65F57">
              <w:rPr>
                <w:rFonts w:asciiTheme="minorHAnsi" w:hAnsiTheme="minorHAnsi" w:cstheme="minorHAnsi"/>
                <w:sz w:val="24"/>
                <w:szCs w:val="24"/>
              </w:rPr>
              <w:t>REFerence</w:t>
            </w:r>
            <w:proofErr w:type="spellEnd"/>
            <w:r w:rsidRPr="00F65F57">
              <w:rPr>
                <w:rFonts w:asciiTheme="minorHAnsi" w:hAnsiTheme="minorHAnsi" w:cstheme="minorHAnsi"/>
                <w:sz w:val="24"/>
                <w:szCs w:val="24"/>
              </w:rPr>
              <w:t>):</w:t>
            </w:r>
          </w:p>
        </w:tc>
        <w:tc>
          <w:tcPr>
            <w:tcW w:w="7954" w:type="dxa"/>
            <w:noWrap/>
            <w:hideMark/>
          </w:tcPr>
          <w:p w14:paraId="1210BABC"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CAD term used by MicroStation to refer to CADD files that are displayed for reference purposes from another file. Externally referenced files cannot be manipulated and generally represent data supplied by another engineering discipline, another phase of the project, or existing elements on the site (see Reference File).</w:t>
            </w:r>
          </w:p>
        </w:tc>
      </w:tr>
      <w:tr w:rsidR="00520100" w:rsidRPr="00F65F57" w14:paraId="6554226E" w14:textId="77777777" w:rsidTr="00520100">
        <w:trPr>
          <w:trHeight w:val="300"/>
        </w:trPr>
        <w:tc>
          <w:tcPr>
            <w:tcW w:w="1972" w:type="dxa"/>
            <w:noWrap/>
          </w:tcPr>
          <w:p w14:paraId="59C96C92"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PAIDS</w:t>
            </w:r>
          </w:p>
        </w:tc>
        <w:tc>
          <w:tcPr>
            <w:tcW w:w="7954" w:type="dxa"/>
            <w:noWrap/>
          </w:tcPr>
          <w:p w14:paraId="1F56F079" w14:textId="77777777" w:rsidR="00520100" w:rsidRPr="00F65F57" w:rsidRDefault="00520100" w:rsidP="00520100">
            <w:pPr>
              <w:pStyle w:val="TableBody"/>
              <w:ind w:left="0" w:firstLine="0"/>
              <w:rPr>
                <w:rFonts w:asciiTheme="minorHAnsi" w:hAnsiTheme="minorHAnsi" w:cstheme="minorHAnsi"/>
                <w:sz w:val="24"/>
                <w:szCs w:val="24"/>
              </w:rPr>
            </w:pPr>
            <w:r w:rsidRPr="00F65F57">
              <w:rPr>
                <w:rFonts w:asciiTheme="minorHAnsi" w:hAnsiTheme="minorHAnsi" w:cstheme="minorHAnsi"/>
                <w:sz w:val="24"/>
                <w:szCs w:val="24"/>
              </w:rPr>
              <w:t>Region of Peel Process Automation and Instrumentation Design Standards</w:t>
            </w:r>
          </w:p>
        </w:tc>
      </w:tr>
    </w:tbl>
    <w:p w14:paraId="58E56092" w14:textId="77777777" w:rsidR="00162051" w:rsidRPr="00162051" w:rsidRDefault="00162051" w:rsidP="00162051"/>
    <w:p w14:paraId="1F38825C" w14:textId="19C361D3" w:rsidR="00162051" w:rsidRPr="00162051" w:rsidRDefault="00162051" w:rsidP="00162051">
      <w:pPr>
        <w:sectPr w:rsidR="00162051" w:rsidRPr="00162051" w:rsidSect="00162051">
          <w:pgSz w:w="12240" w:h="15840"/>
          <w:pgMar w:top="864" w:right="1152" w:bottom="864" w:left="1152" w:header="576" w:footer="576" w:gutter="0"/>
          <w:cols w:space="288"/>
          <w:docGrid w:linePitch="299"/>
        </w:sectPr>
      </w:pPr>
    </w:p>
    <w:p w14:paraId="0F7D61CA" w14:textId="77777777" w:rsidR="00554D80" w:rsidRPr="00554D80" w:rsidRDefault="00E72CA0" w:rsidP="00554D80">
      <w:r>
        <w:rPr>
          <w:noProof/>
        </w:rPr>
        <w:lastRenderedPageBreak/>
        <mc:AlternateContent>
          <mc:Choice Requires="wps">
            <w:drawing>
              <wp:anchor distT="0" distB="0" distL="114300" distR="114300" simplePos="0" relativeHeight="251657216" behindDoc="0" locked="0" layoutInCell="1" allowOverlap="1" wp14:anchorId="53826E1B" wp14:editId="0967B573">
                <wp:simplePos x="0" y="0"/>
                <wp:positionH relativeFrom="column">
                  <wp:posOffset>554355</wp:posOffset>
                </wp:positionH>
                <wp:positionV relativeFrom="paragraph">
                  <wp:posOffset>6864985</wp:posOffset>
                </wp:positionV>
                <wp:extent cx="4832985" cy="2279650"/>
                <wp:effectExtent l="0" t="0" r="0" b="0"/>
                <wp:wrapNone/>
                <wp:docPr id="15" name="Text Box 15"/>
                <wp:cNvGraphicFramePr/>
                <a:graphic xmlns:a="http://schemas.openxmlformats.org/drawingml/2006/main">
                  <a:graphicData uri="http://schemas.microsoft.com/office/word/2010/wordprocessingShape">
                    <wps:wsp>
                      <wps:cNvSpPr txBox="1"/>
                      <wps:spPr>
                        <a:xfrm>
                          <a:off x="0" y="0"/>
                          <a:ext cx="4832985" cy="2279650"/>
                        </a:xfrm>
                        <a:prstGeom prst="rect">
                          <a:avLst/>
                        </a:prstGeom>
                        <a:noFill/>
                        <a:ln w="6350">
                          <a:noFill/>
                        </a:ln>
                      </wps:spPr>
                      <wps:txbx>
                        <w:txbxContent>
                          <w:p w14:paraId="59A431CF" w14:textId="77777777" w:rsidR="00436052" w:rsidRDefault="00436052" w:rsidP="0016544A">
                            <w:pPr>
                              <w:pStyle w:val="TitlePageText"/>
                              <w:jc w:val="center"/>
                            </w:pPr>
                            <w:r>
                              <w:t>10 Peel Centre Drive</w:t>
                            </w:r>
                            <w:r>
                              <w:br/>
                              <w:t>Brampton, ON L6T 4B9</w:t>
                            </w:r>
                          </w:p>
                          <w:p w14:paraId="0B17A9DE" w14:textId="77777777" w:rsidR="00436052" w:rsidRPr="00BF387B" w:rsidRDefault="00436052" w:rsidP="00E72CA0">
                            <w:pPr>
                              <w:pStyle w:val="TitlePageText"/>
                              <w:spacing w:before="240"/>
                              <w:jc w:val="center"/>
                            </w:pPr>
                            <w:r>
                              <w:t>Phone: 905-791-7800</w:t>
                            </w:r>
                            <w:r>
                              <w:br/>
                              <w:t xml:space="preserve">Email: </w:t>
                            </w:r>
                            <w:hyperlink r:id="rId100" w:history="1">
                              <w:r w:rsidRPr="00EE44D2">
                                <w:rPr>
                                  <w:rStyle w:val="Hyperlink"/>
                                  <w:rFonts w:ascii="Avenir Next LT Pro" w:hAnsi="Avenir Next LT Pro"/>
                                  <w:sz w:val="28"/>
                                </w:rPr>
                                <w:t>info@peelregion.ca</w:t>
                              </w:r>
                            </w:hyperlink>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3826E1B" id="Text Box 15" o:spid="_x0000_s1033" type="#_x0000_t202" style="position:absolute;margin-left:43.65pt;margin-top:540.55pt;width:380.55pt;height:179.5pt;z-index:251657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" filled="f" stroked="f" strokeweight=".5pt">
                <v:textbox>
                  <w:txbxContent>
                    <w:p w14:paraId="59A431CF" w14:textId="77777777" w:rsidR="00436052" w:rsidRDefault="00436052" w:rsidP="0016544A">
                      <w:pPr>
                        <w:pStyle w:val="TitlePageText"/>
                        <w:jc w:val="center"/>
                      </w:pPr>
                      <w:r>
                        <w:t>10 Peel Centre Drive</w:t>
                      </w:r>
                      <w:r>
                        <w:br/>
                        <w:t>Brampton, ON L6T 4B9</w:t>
                      </w:r>
                    </w:p>
                    <w:p w14:paraId="0B17A9DE" w14:textId="77777777" w:rsidR="00436052" w:rsidRPr="00BF387B" w:rsidRDefault="00436052" w:rsidP="00E72CA0">
                      <w:pPr>
                        <w:pStyle w:val="TitlePageText"/>
                        <w:spacing w:before="240"/>
                        <w:jc w:val="center"/>
                      </w:pPr>
                      <w:r>
                        <w:t>Phone: 905-791-7800</w:t>
                      </w:r>
                      <w:r>
                        <w:br/>
                        <w:t xml:space="preserve">Email: </w:t>
                      </w:r>
                      <w:hyperlink r:id="rId101" w:history="1">
                        <w:r w:rsidRPr="00EE44D2">
                          <w:rPr>
                            <w:rStyle w:val="Hyperlink"/>
                            <w:rFonts w:ascii="Avenir Next LT Pro" w:hAnsi="Avenir Next LT Pro"/>
                            <w:sz w:val="28"/>
                          </w:rPr>
                          <w:t>info@peelregion.ca</w:t>
                        </w:r>
                      </w:hyperlink>
                      <w:r>
                        <w:t xml:space="preserve"> </w:t>
                      </w:r>
                    </w:p>
                  </w:txbxContent>
                </v:textbox>
              </v:shape>
            </w:pict>
          </mc:Fallback>
        </mc:AlternateContent>
      </w:r>
      <w:r>
        <w:rPr>
          <w:noProof/>
        </w:rPr>
        <w:drawing>
          <wp:anchor distT="0" distB="0" distL="114300" distR="114300" simplePos="0" relativeHeight="251659264" behindDoc="0" locked="0" layoutInCell="1" allowOverlap="1" wp14:anchorId="6499D64C" wp14:editId="6AA8BD70">
            <wp:simplePos x="0" y="0"/>
            <wp:positionH relativeFrom="column">
              <wp:posOffset>2187575</wp:posOffset>
            </wp:positionH>
            <wp:positionV relativeFrom="paragraph">
              <wp:posOffset>5777230</wp:posOffset>
            </wp:positionV>
            <wp:extent cx="1579880" cy="844550"/>
            <wp:effectExtent l="0" t="0" r="0" b="6350"/>
            <wp:wrapNone/>
            <wp:docPr id="5" name="Picture 5" descr="Region of Peel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Region of Peel logo"/>
                    <pic:cNvPicPr/>
                  </pic:nvPicPr>
                  <pic:blipFill>
                    <a:blip r:embed="rId102" cstate="print">
                      <a:extLst>
                        <a:ext uri="{28A0092B-C50C-407E-A947-70E740481C1C}">
                          <a14:useLocalDpi xmlns:a14="http://schemas.microsoft.com/office/drawing/2010/main" val="0"/>
                        </a:ext>
                      </a:extLst>
                    </a:blip>
                    <a:stretch>
                      <a:fillRect/>
                    </a:stretch>
                  </pic:blipFill>
                  <pic:spPr>
                    <a:xfrm>
                      <a:off x="0" y="0"/>
                      <a:ext cx="1579880" cy="844550"/>
                    </a:xfrm>
                    <a:prstGeom prst="rect">
                      <a:avLst/>
                    </a:prstGeom>
                  </pic:spPr>
                </pic:pic>
              </a:graphicData>
            </a:graphic>
            <wp14:sizeRelH relativeFrom="page">
              <wp14:pctWidth>0</wp14:pctWidth>
            </wp14:sizeRelH>
            <wp14:sizeRelV relativeFrom="page">
              <wp14:pctHeight>0</wp14:pctHeight>
            </wp14:sizeRelV>
          </wp:anchor>
        </w:drawing>
      </w:r>
    </w:p>
    <w:sectPr w:rsidR="00554D80" w:rsidRPr="00554D80" w:rsidSect="006473DF">
      <w:headerReference w:type="default" r:id="rId103"/>
      <w:footerReference w:type="default" r:id="rId10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D5F50D" w14:textId="77777777" w:rsidR="00436052" w:rsidRDefault="00436052" w:rsidP="001E7FBC">
      <w:pPr>
        <w:spacing w:before="0" w:after="0" w:line="240" w:lineRule="auto"/>
      </w:pPr>
      <w:r>
        <w:separator/>
      </w:r>
    </w:p>
  </w:endnote>
  <w:endnote w:type="continuationSeparator" w:id="0">
    <w:p w14:paraId="27663F6E" w14:textId="77777777" w:rsidR="00436052" w:rsidRDefault="00436052" w:rsidP="001E7FBC">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Avenir Next LT Pro">
    <w:altName w:val="Avenir Next LT Pro"/>
    <w:charset w:val="00"/>
    <w:family w:val="swiss"/>
    <w:pitch w:val="variable"/>
    <w:sig w:usb0="800000EF" w:usb1="5000204A" w:usb2="00000000" w:usb3="00000000" w:csb0="00000093"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39821962"/>
      <w:docPartObj>
        <w:docPartGallery w:val="Page Numbers (Bottom of Page)"/>
        <w:docPartUnique/>
      </w:docPartObj>
    </w:sdtPr>
    <w:sdtEndPr/>
    <w:sdtContent>
      <w:p w14:paraId="107E92A9" w14:textId="77777777" w:rsidR="00436052" w:rsidRDefault="00436052" w:rsidP="001E7FBC">
        <w:pPr>
          <w:pStyle w:val="Footer"/>
        </w:pPr>
      </w:p>
      <w:sdt>
        <w:sdtPr>
          <w:id w:val="1714926867"/>
          <w:docPartObj>
            <w:docPartGallery w:val="Page Numbers (Top of Page)"/>
            <w:docPartUnique/>
          </w:docPartObj>
        </w:sdtPr>
        <w:sdtEndPr/>
        <w:sdtContent>
          <w:p w14:paraId="62CD17FD" w14:textId="3B51DFE6" w:rsidR="00436052" w:rsidRDefault="00E2595D" w:rsidP="001E7FBC">
            <w:pPr>
              <w:pStyle w:val="Footer"/>
            </w:pPr>
            <w:r>
              <w:fldChar w:fldCharType="begin"/>
            </w:r>
            <w:r>
              <w:instrText xml:space="preserve"> FILENAME \* MERGEFORMAT </w:instrText>
            </w:r>
            <w:r>
              <w:fldChar w:fldCharType="separate"/>
            </w:r>
            <w:r w:rsidR="00436052">
              <w:rPr>
                <w:noProof/>
              </w:rPr>
              <w:t>Region Vertical CADD Standards-V1.3 201116.docx</w:t>
            </w:r>
            <w:r>
              <w:rPr>
                <w:noProof/>
              </w:rPr>
              <w:fldChar w:fldCharType="end"/>
            </w:r>
          </w:p>
          <w:p w14:paraId="711E2065" w14:textId="77777777" w:rsidR="00436052" w:rsidRDefault="00436052" w:rsidP="001E7FBC">
            <w:pPr>
              <w:pStyle w:val="Footer"/>
              <w:tabs>
                <w:tab w:val="clear" w:pos="9360"/>
                <w:tab w:val="right" w:pos="9630"/>
              </w:tabs>
            </w:pPr>
            <w:r>
              <w:rPr>
                <w:noProof/>
              </w:rPr>
              <mc:AlternateContent>
                <mc:Choice Requires="wps">
                  <w:drawing>
                    <wp:anchor distT="0" distB="0" distL="118745" distR="118745" simplePos="0" relativeHeight="251661312" behindDoc="1" locked="0" layoutInCell="1" allowOverlap="0" wp14:anchorId="58DF86AC" wp14:editId="123E6B19">
                      <wp:simplePos x="0" y="0"/>
                      <wp:positionH relativeFrom="page">
                        <wp:posOffset>7752270</wp:posOffset>
                      </wp:positionH>
                      <wp:positionV relativeFrom="page">
                        <wp:posOffset>10212705</wp:posOffset>
                      </wp:positionV>
                      <wp:extent cx="7742555" cy="795020"/>
                      <wp:effectExtent l="0" t="0" r="0" b="5080"/>
                      <wp:wrapSquare wrapText="bothSides"/>
                      <wp:docPr id="2" name="Rectangle 2"/>
                      <wp:cNvGraphicFramePr/>
                      <a:graphic xmlns:a="http://schemas.openxmlformats.org/drawingml/2006/main">
                        <a:graphicData uri="http://schemas.microsoft.com/office/word/2010/wordprocessingShape">
                          <wps:wsp>
                            <wps:cNvSpPr/>
                            <wps:spPr>
                              <a:xfrm>
                                <a:off x="0" y="0"/>
                                <a:ext cx="7742555" cy="795020"/>
                              </a:xfrm>
                              <a:prstGeom prst="rect">
                                <a:avLst/>
                              </a:prstGeom>
                              <a:solidFill>
                                <a:srgbClr val="0066B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alias w:val="Title"/>
                                    <w:tag w:val=""/>
                                    <w:id w:val="145086814"/>
                                    <w:dataBinding w:prefixMappings="xmlns:ns0='http://purl.org/dc/elements/1.1/' xmlns:ns1='http://schemas.openxmlformats.org/package/2006/metadata/core-properties' " w:xpath="/ns1:coreProperties[1]/ns0:title[1]" w:storeItemID="{6C3C8BC8-F283-45AE-878A-BAB7291924A1}"/>
                                    <w:text/>
                                  </w:sdtPr>
                                  <w:sdtEndPr/>
                                  <w:sdtContent>
                                    <w:p w14:paraId="70A451EA" w14:textId="2BAA847D" w:rsidR="00436052" w:rsidRPr="000D25D0" w:rsidRDefault="00436052" w:rsidP="001E7FBC">
                                      <w:pPr>
                                        <w:pStyle w:val="Header"/>
                                        <w:tabs>
                                          <w:tab w:val="clear" w:pos="4680"/>
                                          <w:tab w:val="clear" w:pos="9360"/>
                                        </w:tabs>
                                        <w:ind w:right="284"/>
                                        <w:jc w:val="right"/>
                                      </w:pPr>
                                      <w:r>
                                        <w:t>Vertical CADD Standards Version 1.3 November 2020</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58DF86AC" id="Rectangle 2" o:spid="_x0000_s1034" style="position:absolute;margin-left:610.4pt;margin-top:804.15pt;width:609.65pt;height:62.6pt;z-index:-251655168;visibility:visible;mso-wrap-style:square;mso-width-percent:0;mso-height-percent:0;mso-wrap-distance-left:9.35pt;mso-wrap-distance-top:0;mso-wrap-distance-right:9.35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" o:allowoverlap="f" fillcolor="#0066b3" stroked="f" strokeweight="1pt">
                      <v:textbox>
                        <w:txbxContent>
                          <w:sdt>
                            <w:sdtPr>
                              <w:alias w:val="Title"/>
                              <w:tag w:val=""/>
                              <w:id w:val="145086814"/>
                              <w:dataBinding w:prefixMappings="xmlns:ns0='http://purl.org/dc/elements/1.1/' xmlns:ns1='http://schemas.openxmlformats.org/package/2006/metadata/core-properties' " w:xpath="/ns1:coreProperties[1]/ns0:title[1]" w:storeItemID="{6C3C8BC8-F283-45AE-878A-BAB7291924A1}"/>
                              <w:text/>
                            </w:sdtPr>
                            <w:sdtContent>
                              <w:p w14:paraId="70A451EA" w14:textId="2BAA847D" w:rsidR="00436052" w:rsidRPr="000D25D0" w:rsidRDefault="00436052" w:rsidP="001E7FBC">
                                <w:pPr>
                                  <w:pStyle w:val="Header"/>
                                  <w:tabs>
                                    <w:tab w:val="clear" w:pos="4680"/>
                                    <w:tab w:val="clear" w:pos="9360"/>
                                  </w:tabs>
                                  <w:ind w:right="284"/>
                                  <w:jc w:val="right"/>
                                </w:pPr>
                                <w:r>
                                  <w:t>Vertical CADD Standards Version 1.3 November 2020</w:t>
                                </w:r>
                              </w:p>
                            </w:sdtContent>
                          </w:sdt>
                        </w:txbxContent>
                      </v:textbox>
                      <w10:wrap type="square" anchorx="page" anchory="page"/>
                    </v:rect>
                  </w:pict>
                </mc:Fallback>
              </mc:AlternateContent>
            </w:r>
            <w:r>
              <w:t>Revision 2 | 2020-09-18</w:t>
            </w:r>
            <w:r>
              <w:tab/>
            </w:r>
            <w:r>
              <w:tab/>
            </w:r>
            <w:r w:rsidRPr="001020E1">
              <w:t xml:space="preserve">Page </w:t>
            </w:r>
            <w:r w:rsidRPr="001020E1">
              <w:fldChar w:fldCharType="begin"/>
            </w:r>
            <w:r w:rsidRPr="001020E1">
              <w:instrText xml:space="preserve"> PAGE </w:instrText>
            </w:r>
            <w:r w:rsidRPr="001020E1">
              <w:fldChar w:fldCharType="separate"/>
            </w:r>
            <w:r>
              <w:t>3</w:t>
            </w:r>
            <w:r w:rsidRPr="001020E1">
              <w:fldChar w:fldCharType="end"/>
            </w:r>
          </w:p>
        </w:sdtContent>
      </w:sdt>
    </w:sdtContent>
  </w:sdt>
  <w:p w14:paraId="2BCDBA94" w14:textId="77777777" w:rsidR="00436052" w:rsidRDefault="0043605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67888629"/>
      <w:docPartObj>
        <w:docPartGallery w:val="Page Numbers (Bottom of Page)"/>
        <w:docPartUnique/>
      </w:docPartObj>
    </w:sdtPr>
    <w:sdtEndPr/>
    <w:sdtContent>
      <w:p w14:paraId="3498B9D0" w14:textId="77777777" w:rsidR="00436052" w:rsidRDefault="00436052" w:rsidP="001E7FBC">
        <w:pPr>
          <w:pStyle w:val="Footer"/>
        </w:pPr>
      </w:p>
      <w:sdt>
        <w:sdtPr>
          <w:id w:val="1495535795"/>
          <w:docPartObj>
            <w:docPartGallery w:val="Page Numbers (Top of Page)"/>
            <w:docPartUnique/>
          </w:docPartObj>
        </w:sdtPr>
        <w:sdtEndPr/>
        <w:sdtContent>
          <w:p w14:paraId="621D2B90" w14:textId="5DB5232D" w:rsidR="00436052" w:rsidRDefault="00E2595D" w:rsidP="001E7FBC">
            <w:pPr>
              <w:pStyle w:val="Footer"/>
            </w:pPr>
            <w:r>
              <w:fldChar w:fldCharType="begin"/>
            </w:r>
            <w:r>
              <w:instrText xml:space="preserve"> FILENAME \* MERGEFORMAT </w:instrText>
            </w:r>
            <w:r>
              <w:fldChar w:fldCharType="separate"/>
            </w:r>
            <w:r w:rsidR="00436052">
              <w:rPr>
                <w:noProof/>
              </w:rPr>
              <w:t>Region Vertical CADD Standards-V1.3 201116.docx</w:t>
            </w:r>
            <w:r>
              <w:rPr>
                <w:noProof/>
              </w:rPr>
              <w:fldChar w:fldCharType="end"/>
            </w:r>
          </w:p>
          <w:p w14:paraId="141D2CB3" w14:textId="2DD0B488" w:rsidR="00436052" w:rsidRDefault="00436052" w:rsidP="001E7FBC">
            <w:pPr>
              <w:pStyle w:val="Footer"/>
              <w:tabs>
                <w:tab w:val="clear" w:pos="9360"/>
                <w:tab w:val="right" w:pos="9630"/>
              </w:tabs>
            </w:pPr>
            <w:r>
              <w:rPr>
                <w:noProof/>
              </w:rPr>
              <mc:AlternateContent>
                <mc:Choice Requires="wps">
                  <w:drawing>
                    <wp:anchor distT="0" distB="0" distL="118745" distR="118745" simplePos="0" relativeHeight="251659264" behindDoc="1" locked="0" layoutInCell="1" allowOverlap="0" wp14:anchorId="7F9F6629" wp14:editId="211F290F">
                      <wp:simplePos x="0" y="0"/>
                      <wp:positionH relativeFrom="page">
                        <wp:posOffset>7752270</wp:posOffset>
                      </wp:positionH>
                      <wp:positionV relativeFrom="page">
                        <wp:posOffset>10212705</wp:posOffset>
                      </wp:positionV>
                      <wp:extent cx="7742555" cy="795020"/>
                      <wp:effectExtent l="0" t="0" r="0" b="5080"/>
                      <wp:wrapSquare wrapText="bothSides"/>
                      <wp:docPr id="21" name="Rectangle 21"/>
                      <wp:cNvGraphicFramePr/>
                      <a:graphic xmlns:a="http://schemas.openxmlformats.org/drawingml/2006/main">
                        <a:graphicData uri="http://schemas.microsoft.com/office/word/2010/wordprocessingShape">
                          <wps:wsp>
                            <wps:cNvSpPr/>
                            <wps:spPr>
                              <a:xfrm>
                                <a:off x="0" y="0"/>
                                <a:ext cx="7742555" cy="795020"/>
                              </a:xfrm>
                              <a:prstGeom prst="rect">
                                <a:avLst/>
                              </a:prstGeom>
                              <a:solidFill>
                                <a:srgbClr val="0066B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alias w:val="Title"/>
                                    <w:tag w:val=""/>
                                    <w:id w:val="-401055906"/>
                                    <w:dataBinding w:prefixMappings="xmlns:ns0='http://purl.org/dc/elements/1.1/' xmlns:ns1='http://schemas.openxmlformats.org/package/2006/metadata/core-properties' " w:xpath="/ns1:coreProperties[1]/ns0:title[1]" w:storeItemID="{6C3C8BC8-F283-45AE-878A-BAB7291924A1}"/>
                                    <w:text/>
                                  </w:sdtPr>
                                  <w:sdtEndPr/>
                                  <w:sdtContent>
                                    <w:p w14:paraId="49D3FE20" w14:textId="1F9517F4" w:rsidR="00436052" w:rsidRPr="000D25D0" w:rsidRDefault="00436052" w:rsidP="001E7FBC">
                                      <w:pPr>
                                        <w:pStyle w:val="Header"/>
                                        <w:tabs>
                                          <w:tab w:val="clear" w:pos="4680"/>
                                          <w:tab w:val="clear" w:pos="9360"/>
                                        </w:tabs>
                                        <w:ind w:right="284"/>
                                        <w:jc w:val="right"/>
                                      </w:pPr>
                                      <w:r>
                                        <w:t>Vertical CADD Standards Version 1.3 November 2020</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7F9F6629" id="Rectangle 21" o:spid="_x0000_s1035" style="position:absolute;margin-left:610.4pt;margin-top:804.15pt;width:609.65pt;height:62.6pt;z-index:-251657216;visibility:visible;mso-wrap-style:square;mso-width-percent:0;mso-height-percent:0;mso-wrap-distance-left:9.35pt;mso-wrap-distance-top:0;mso-wrap-distance-right:9.35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" o:allowoverlap="f" fillcolor="#0066b3" stroked="f" strokeweight="1pt">
                      <v:textbox>
                        <w:txbxContent>
                          <w:sdt>
                            <w:sdtPr>
                              <w:alias w:val="Title"/>
                              <w:tag w:val=""/>
                              <w:id w:val="-401055906"/>
                              <w:dataBinding w:prefixMappings="xmlns:ns0='http://purl.org/dc/elements/1.1/' xmlns:ns1='http://schemas.openxmlformats.org/package/2006/metadata/core-properties' " w:xpath="/ns1:coreProperties[1]/ns0:title[1]" w:storeItemID="{6C3C8BC8-F283-45AE-878A-BAB7291924A1}"/>
                              <w:text/>
                            </w:sdtPr>
                            <w:sdtContent>
                              <w:p w14:paraId="49D3FE20" w14:textId="1F9517F4" w:rsidR="00436052" w:rsidRPr="000D25D0" w:rsidRDefault="00436052" w:rsidP="001E7FBC">
                                <w:pPr>
                                  <w:pStyle w:val="Header"/>
                                  <w:tabs>
                                    <w:tab w:val="clear" w:pos="4680"/>
                                    <w:tab w:val="clear" w:pos="9360"/>
                                  </w:tabs>
                                  <w:ind w:right="284"/>
                                  <w:jc w:val="right"/>
                                </w:pPr>
                                <w:r>
                                  <w:t>Vertical CADD Standards Version 1.3 November 2020</w:t>
                                </w:r>
                              </w:p>
                            </w:sdtContent>
                          </w:sdt>
                        </w:txbxContent>
                      </v:textbox>
                      <w10:wrap type="square" anchorx="page" anchory="page"/>
                    </v:rect>
                  </w:pict>
                </mc:Fallback>
              </mc:AlternateContent>
            </w:r>
            <w:r>
              <w:t>2020-11-18</w:t>
            </w:r>
            <w:r>
              <w:tab/>
            </w:r>
            <w:r>
              <w:tab/>
            </w:r>
            <w:r w:rsidRPr="001020E1">
              <w:t xml:space="preserve">Page </w:t>
            </w:r>
            <w:r w:rsidRPr="001020E1">
              <w:fldChar w:fldCharType="begin"/>
            </w:r>
            <w:r w:rsidRPr="001020E1">
              <w:instrText xml:space="preserve"> PAGE </w:instrText>
            </w:r>
            <w:r w:rsidRPr="001020E1">
              <w:fldChar w:fldCharType="separate"/>
            </w:r>
            <w:r>
              <w:t>1</w:t>
            </w:r>
            <w:r w:rsidRPr="001020E1">
              <w:fldChar w:fldCharType="end"/>
            </w:r>
          </w:p>
        </w:sdtContent>
      </w:sdt>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98B855" w14:textId="77777777" w:rsidR="00436052" w:rsidRDefault="0043605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65699312"/>
      <w:docPartObj>
        <w:docPartGallery w:val="Page Numbers (Bottom of Page)"/>
        <w:docPartUnique/>
      </w:docPartObj>
    </w:sdtPr>
    <w:sdtEndPr/>
    <w:sdtContent>
      <w:p w14:paraId="0CB47F19" w14:textId="77777777" w:rsidR="00436052" w:rsidRDefault="00436052" w:rsidP="001E7FBC">
        <w:pPr>
          <w:pStyle w:val="Footer"/>
        </w:pPr>
      </w:p>
      <w:sdt>
        <w:sdtPr>
          <w:id w:val="-1121375421"/>
          <w:docPartObj>
            <w:docPartGallery w:val="Page Numbers (Top of Page)"/>
            <w:docPartUnique/>
          </w:docPartObj>
        </w:sdtPr>
        <w:sdtEndPr/>
        <w:sdtContent>
          <w:p w14:paraId="037C8740" w14:textId="26C897AE" w:rsidR="00436052" w:rsidRDefault="00E2595D" w:rsidP="001E7FBC">
            <w:pPr>
              <w:pStyle w:val="Footer"/>
            </w:pPr>
            <w:r>
              <w:fldChar w:fldCharType="begin"/>
            </w:r>
            <w:r>
              <w:instrText xml:space="preserve"> FILENAME \* MERGEFORMAT </w:instrText>
            </w:r>
            <w:r>
              <w:fldChar w:fldCharType="separate"/>
            </w:r>
            <w:r w:rsidR="00436052">
              <w:rPr>
                <w:noProof/>
              </w:rPr>
              <w:t>Region Vertical CADD Standards-V1.3 201116.docx</w:t>
            </w:r>
            <w:r>
              <w:rPr>
                <w:noProof/>
              </w:rPr>
              <w:fldChar w:fldCharType="end"/>
            </w:r>
          </w:p>
          <w:p w14:paraId="5B5D5952" w14:textId="52C0A622" w:rsidR="00436052" w:rsidRDefault="00436052" w:rsidP="00A602E8">
            <w:pPr>
              <w:pStyle w:val="Footer"/>
              <w:tabs>
                <w:tab w:val="clear" w:pos="9360"/>
                <w:tab w:val="right" w:pos="11340"/>
              </w:tabs>
              <w:ind w:right="-1350"/>
            </w:pPr>
            <w:r>
              <w:rPr>
                <w:noProof/>
              </w:rPr>
              <mc:AlternateContent>
                <mc:Choice Requires="wps">
                  <w:drawing>
                    <wp:anchor distT="0" distB="0" distL="118745" distR="118745" simplePos="0" relativeHeight="251663360" behindDoc="1" locked="0" layoutInCell="1" allowOverlap="0" wp14:anchorId="27388C09" wp14:editId="3F6108AA">
                      <wp:simplePos x="0" y="0"/>
                      <wp:positionH relativeFrom="page">
                        <wp:posOffset>7752270</wp:posOffset>
                      </wp:positionH>
                      <wp:positionV relativeFrom="page">
                        <wp:posOffset>10212705</wp:posOffset>
                      </wp:positionV>
                      <wp:extent cx="7742555" cy="795020"/>
                      <wp:effectExtent l="0" t="0" r="0" b="5080"/>
                      <wp:wrapSquare wrapText="bothSides"/>
                      <wp:docPr id="8" name="Rectangle 8"/>
                      <wp:cNvGraphicFramePr/>
                      <a:graphic xmlns:a="http://schemas.openxmlformats.org/drawingml/2006/main">
                        <a:graphicData uri="http://schemas.microsoft.com/office/word/2010/wordprocessingShape">
                          <wps:wsp>
                            <wps:cNvSpPr/>
                            <wps:spPr>
                              <a:xfrm>
                                <a:off x="0" y="0"/>
                                <a:ext cx="7742555" cy="795020"/>
                              </a:xfrm>
                              <a:prstGeom prst="rect">
                                <a:avLst/>
                              </a:prstGeom>
                              <a:solidFill>
                                <a:srgbClr val="0066B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alias w:val="Title"/>
                                    <w:tag w:val=""/>
                                    <w:id w:val="-344631711"/>
                                    <w:dataBinding w:prefixMappings="xmlns:ns0='http://purl.org/dc/elements/1.1/' xmlns:ns1='http://schemas.openxmlformats.org/package/2006/metadata/core-properties' " w:xpath="/ns1:coreProperties[1]/ns0:title[1]" w:storeItemID="{6C3C8BC8-F283-45AE-878A-BAB7291924A1}"/>
                                    <w:text/>
                                  </w:sdtPr>
                                  <w:sdtEndPr/>
                                  <w:sdtContent>
                                    <w:p w14:paraId="16D537D8" w14:textId="2498F7DA" w:rsidR="00436052" w:rsidRPr="000D25D0" w:rsidRDefault="00436052" w:rsidP="001E7FBC">
                                      <w:pPr>
                                        <w:pStyle w:val="Header"/>
                                        <w:tabs>
                                          <w:tab w:val="clear" w:pos="4680"/>
                                          <w:tab w:val="clear" w:pos="9360"/>
                                        </w:tabs>
                                        <w:ind w:right="284"/>
                                        <w:jc w:val="right"/>
                                      </w:pPr>
                                      <w:r>
                                        <w:t>Vertical CADD Standards Version 1.3 November 2020</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27388C09" id="Rectangle 8" o:spid="_x0000_s1036" style="position:absolute;margin-left:610.4pt;margin-top:804.15pt;width:609.65pt;height:62.6pt;z-index:-251653120;visibility:visible;mso-wrap-style:square;mso-width-percent:0;mso-height-percent:0;mso-wrap-distance-left:9.35pt;mso-wrap-distance-top:0;mso-wrap-distance-right:9.35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" o:allowoverlap="f" fillcolor="#0066b3" stroked="f" strokeweight="1pt">
                      <v:textbox>
                        <w:txbxContent>
                          <w:sdt>
                            <w:sdtPr>
                              <w:alias w:val="Title"/>
                              <w:tag w:val=""/>
                              <w:id w:val="-344631711"/>
                              <w:dataBinding w:prefixMappings="xmlns:ns0='http://purl.org/dc/elements/1.1/' xmlns:ns1='http://schemas.openxmlformats.org/package/2006/metadata/core-properties' " w:xpath="/ns1:coreProperties[1]/ns0:title[1]" w:storeItemID="{6C3C8BC8-F283-45AE-878A-BAB7291924A1}"/>
                              <w:text/>
                            </w:sdtPr>
                            <w:sdtContent>
                              <w:p w14:paraId="16D537D8" w14:textId="2498F7DA" w:rsidR="00436052" w:rsidRPr="000D25D0" w:rsidRDefault="00436052" w:rsidP="001E7FBC">
                                <w:pPr>
                                  <w:pStyle w:val="Header"/>
                                  <w:tabs>
                                    <w:tab w:val="clear" w:pos="4680"/>
                                    <w:tab w:val="clear" w:pos="9360"/>
                                  </w:tabs>
                                  <w:ind w:right="284"/>
                                  <w:jc w:val="right"/>
                                </w:pPr>
                                <w:r>
                                  <w:t>Vertical CADD Standards Version 1.3 November 2020</w:t>
                                </w:r>
                              </w:p>
                            </w:sdtContent>
                          </w:sdt>
                        </w:txbxContent>
                      </v:textbox>
                      <w10:wrap type="square" anchorx="page" anchory="page"/>
                    </v:rect>
                  </w:pict>
                </mc:Fallback>
              </mc:AlternateContent>
            </w:r>
            <w:r>
              <w:t>2020-11-18</w:t>
            </w:r>
            <w:r>
              <w:tab/>
            </w:r>
            <w:r>
              <w:tab/>
            </w:r>
            <w:r>
              <w:tab/>
            </w:r>
            <w:r w:rsidRPr="001020E1">
              <w:t xml:space="preserve">Page </w:t>
            </w:r>
            <w:r w:rsidRPr="001020E1">
              <w:fldChar w:fldCharType="begin"/>
            </w:r>
            <w:r w:rsidRPr="001020E1">
              <w:instrText xml:space="preserve"> PAGE </w:instrText>
            </w:r>
            <w:r w:rsidRPr="001020E1">
              <w:fldChar w:fldCharType="separate"/>
            </w:r>
            <w:r>
              <w:t>1</w:t>
            </w:r>
            <w:r w:rsidRPr="001020E1">
              <w:fldChar w:fldCharType="end"/>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09332065"/>
      <w:docPartObj>
        <w:docPartGallery w:val="Page Numbers (Bottom of Page)"/>
        <w:docPartUnique/>
      </w:docPartObj>
    </w:sdtPr>
    <w:sdtEndPr/>
    <w:sdtContent>
      <w:p w14:paraId="00B3B3EA" w14:textId="77777777" w:rsidR="00436052" w:rsidRDefault="00436052" w:rsidP="001E7FBC">
        <w:pPr>
          <w:pStyle w:val="Footer"/>
        </w:pPr>
      </w:p>
      <w:bookmarkStart w:id="153" w:name="_Hlk56428778" w:displacedByCustomXml="next"/>
      <w:sdt>
        <w:sdtPr>
          <w:id w:val="-98647836"/>
          <w:docPartObj>
            <w:docPartGallery w:val="Page Numbers (Top of Page)"/>
            <w:docPartUnique/>
          </w:docPartObj>
        </w:sdtPr>
        <w:sdtEndPr/>
        <w:sdtContent>
          <w:p w14:paraId="4036DA22" w14:textId="55FBCF38" w:rsidR="00436052" w:rsidRDefault="00E2595D" w:rsidP="00A602E8">
            <w:pPr>
              <w:pStyle w:val="Footer"/>
            </w:pPr>
            <w:r>
              <w:fldChar w:fldCharType="begin"/>
            </w:r>
            <w:r>
              <w:instrText xml:space="preserve"> FILENAME \* MERGEFORMAT </w:instrText>
            </w:r>
            <w:r>
              <w:fldChar w:fldCharType="separate"/>
            </w:r>
            <w:r w:rsidR="00436052">
              <w:rPr>
                <w:noProof/>
              </w:rPr>
              <w:t>Region Vertical CADD Standards-V1.3 201116.docx</w:t>
            </w:r>
            <w:r>
              <w:rPr>
                <w:noProof/>
              </w:rPr>
              <w:fldChar w:fldCharType="end"/>
            </w:r>
          </w:p>
          <w:p w14:paraId="57EA048E" w14:textId="61524543" w:rsidR="00436052" w:rsidRDefault="00436052" w:rsidP="00A602E8">
            <w:pPr>
              <w:pStyle w:val="Footer"/>
              <w:tabs>
                <w:tab w:val="clear" w:pos="9360"/>
                <w:tab w:val="right" w:pos="9630"/>
              </w:tabs>
            </w:pPr>
            <w:r>
              <w:rPr>
                <w:noProof/>
              </w:rPr>
              <mc:AlternateContent>
                <mc:Choice Requires="wps">
                  <w:drawing>
                    <wp:anchor distT="0" distB="0" distL="118745" distR="118745" simplePos="0" relativeHeight="251665408" behindDoc="1" locked="0" layoutInCell="1" allowOverlap="0" wp14:anchorId="41CEE448" wp14:editId="391870CE">
                      <wp:simplePos x="0" y="0"/>
                      <wp:positionH relativeFrom="page">
                        <wp:posOffset>7752270</wp:posOffset>
                      </wp:positionH>
                      <wp:positionV relativeFrom="page">
                        <wp:posOffset>10212705</wp:posOffset>
                      </wp:positionV>
                      <wp:extent cx="7742555" cy="795020"/>
                      <wp:effectExtent l="0" t="0" r="0" b="5080"/>
                      <wp:wrapSquare wrapText="bothSides"/>
                      <wp:docPr id="16" name="Rectangle 16"/>
                      <wp:cNvGraphicFramePr/>
                      <a:graphic xmlns:a="http://schemas.openxmlformats.org/drawingml/2006/main">
                        <a:graphicData uri="http://schemas.microsoft.com/office/word/2010/wordprocessingShape">
                          <wps:wsp>
                            <wps:cNvSpPr/>
                            <wps:spPr>
                              <a:xfrm>
                                <a:off x="0" y="0"/>
                                <a:ext cx="7742555" cy="795020"/>
                              </a:xfrm>
                              <a:prstGeom prst="rect">
                                <a:avLst/>
                              </a:prstGeom>
                              <a:solidFill>
                                <a:srgbClr val="0066B3"/>
                              </a:solidFill>
                              <a:ln w="12700" cap="flat" cmpd="sng" algn="ctr">
                                <a:noFill/>
                                <a:prstDash val="solid"/>
                                <a:miter lim="800000"/>
                              </a:ln>
                              <a:effectLst/>
                            </wps:spPr>
                            <wps:txbx>
                              <w:txbxContent>
                                <w:sdt>
                                  <w:sdtPr>
                                    <w:alias w:val="Title"/>
                                    <w:tag w:val=""/>
                                    <w:id w:val="1659803532"/>
                                    <w:dataBinding w:prefixMappings="xmlns:ns0='http://purl.org/dc/elements/1.1/' xmlns:ns1='http://schemas.openxmlformats.org/package/2006/metadata/core-properties' " w:xpath="/ns1:coreProperties[1]/ns0:title[1]" w:storeItemID="{6C3C8BC8-F283-45AE-878A-BAB7291924A1}"/>
                                    <w:text/>
                                  </w:sdtPr>
                                  <w:sdtEndPr/>
                                  <w:sdtContent>
                                    <w:p w14:paraId="22D77F2E" w14:textId="2BDD9A6A" w:rsidR="00436052" w:rsidRPr="000D25D0" w:rsidRDefault="00436052" w:rsidP="00A602E8">
                                      <w:pPr>
                                        <w:pStyle w:val="Header"/>
                                        <w:tabs>
                                          <w:tab w:val="clear" w:pos="4680"/>
                                          <w:tab w:val="clear" w:pos="9360"/>
                                        </w:tabs>
                                        <w:ind w:right="284"/>
                                        <w:jc w:val="right"/>
                                      </w:pPr>
                                      <w:r>
                                        <w:t>Vertical CADD Standards Version 1.3 November 2020</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41CEE448" id="Rectangle 16" o:spid="_x0000_s1037" style="position:absolute;margin-left:610.4pt;margin-top:804.15pt;width:609.65pt;height:62.6pt;z-index:-251651072;visibility:visible;mso-wrap-style:square;mso-width-percent:0;mso-height-percent:0;mso-wrap-distance-left:9.35pt;mso-wrap-distance-top:0;mso-wrap-distance-right:9.35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" o:allowoverlap="f" fillcolor="#0066b3" stroked="f" strokeweight="1pt">
                      <v:textbox>
                        <w:txbxContent>
                          <w:sdt>
                            <w:sdtPr>
                              <w:alias w:val="Title"/>
                              <w:tag w:val=""/>
                              <w:id w:val="1659803532"/>
                              <w:dataBinding w:prefixMappings="xmlns:ns0='http://purl.org/dc/elements/1.1/' xmlns:ns1='http://schemas.openxmlformats.org/package/2006/metadata/core-properties' " w:xpath="/ns1:coreProperties[1]/ns0:title[1]" w:storeItemID="{6C3C8BC8-F283-45AE-878A-BAB7291924A1}"/>
                              <w:text/>
                            </w:sdtPr>
                            <w:sdtContent>
                              <w:p w14:paraId="22D77F2E" w14:textId="2BDD9A6A" w:rsidR="00436052" w:rsidRPr="000D25D0" w:rsidRDefault="00436052" w:rsidP="00A602E8">
                                <w:pPr>
                                  <w:pStyle w:val="Header"/>
                                  <w:tabs>
                                    <w:tab w:val="clear" w:pos="4680"/>
                                    <w:tab w:val="clear" w:pos="9360"/>
                                  </w:tabs>
                                  <w:ind w:right="284"/>
                                  <w:jc w:val="right"/>
                                </w:pPr>
                                <w:r>
                                  <w:t>Vertical CADD Standards Version 1.3 November 2020</w:t>
                                </w:r>
                              </w:p>
                            </w:sdtContent>
                          </w:sdt>
                        </w:txbxContent>
                      </v:textbox>
                      <w10:wrap type="square" anchorx="page" anchory="page"/>
                    </v:rect>
                  </w:pict>
                </mc:Fallback>
              </mc:AlternateContent>
            </w:r>
            <w:r>
              <w:t>2020-11-18</w:t>
            </w:r>
            <w:bookmarkEnd w:id="153"/>
            <w:r>
              <w:tab/>
            </w:r>
            <w:r>
              <w:tab/>
            </w:r>
            <w:r w:rsidRPr="001020E1">
              <w:t xml:space="preserve">Page </w:t>
            </w:r>
            <w:r w:rsidRPr="001020E1">
              <w:fldChar w:fldCharType="begin"/>
            </w:r>
            <w:r w:rsidRPr="001020E1">
              <w:instrText xml:space="preserve"> PAGE </w:instrText>
            </w:r>
            <w:r w:rsidRPr="001020E1">
              <w:fldChar w:fldCharType="separate"/>
            </w:r>
            <w:r>
              <w:t>12</w:t>
            </w:r>
            <w:r w:rsidRPr="001020E1">
              <w:fldChar w:fldCharType="end"/>
            </w:r>
          </w:p>
        </w:sdtContent>
      </w:sdt>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59147314"/>
      <w:docPartObj>
        <w:docPartGallery w:val="Page Numbers (Bottom of Page)"/>
        <w:docPartUnique/>
      </w:docPartObj>
    </w:sdtPr>
    <w:sdtEndPr/>
    <w:sdtContent>
      <w:p w14:paraId="5DF3BFCA" w14:textId="77777777" w:rsidR="00436052" w:rsidRDefault="00436052" w:rsidP="001E7FBC">
        <w:pPr>
          <w:pStyle w:val="Footer"/>
        </w:pPr>
      </w:p>
      <w:sdt>
        <w:sdtPr>
          <w:id w:val="1001846802"/>
          <w:docPartObj>
            <w:docPartGallery w:val="Page Numbers (Top of Page)"/>
            <w:docPartUnique/>
          </w:docPartObj>
        </w:sdtPr>
        <w:sdtEndPr/>
        <w:sdtContent>
          <w:p w14:paraId="2D56C319" w14:textId="41ADDB08" w:rsidR="00436052" w:rsidRDefault="00E2595D" w:rsidP="00B559A3">
            <w:pPr>
              <w:pStyle w:val="Footer"/>
            </w:pPr>
            <w:r>
              <w:fldChar w:fldCharType="begin"/>
            </w:r>
            <w:r>
              <w:instrText xml:space="preserve"> FILENAME \* MERGEFORMAT </w:instrText>
            </w:r>
            <w:r>
              <w:fldChar w:fldCharType="separate"/>
            </w:r>
            <w:r w:rsidR="00436052">
              <w:rPr>
                <w:noProof/>
              </w:rPr>
              <w:t>Region Vertical CADD Standards-V1.3 201116.docx</w:t>
            </w:r>
            <w:r>
              <w:rPr>
                <w:noProof/>
              </w:rPr>
              <w:fldChar w:fldCharType="end"/>
            </w:r>
          </w:p>
          <w:p w14:paraId="1C2A7A72" w14:textId="748773BD" w:rsidR="00436052" w:rsidRDefault="00436052" w:rsidP="00B559A3">
            <w:pPr>
              <w:pStyle w:val="Footer"/>
            </w:pPr>
            <w:r>
              <w:rPr>
                <w:noProof/>
              </w:rPr>
              <mc:AlternateContent>
                <mc:Choice Requires="wps">
                  <w:drawing>
                    <wp:anchor distT="0" distB="0" distL="118745" distR="118745" simplePos="0" relativeHeight="251675648" behindDoc="1" locked="0" layoutInCell="1" allowOverlap="0" wp14:anchorId="0B701BD0" wp14:editId="66E7C1AB">
                      <wp:simplePos x="0" y="0"/>
                      <wp:positionH relativeFrom="page">
                        <wp:posOffset>7752270</wp:posOffset>
                      </wp:positionH>
                      <wp:positionV relativeFrom="page">
                        <wp:posOffset>10212705</wp:posOffset>
                      </wp:positionV>
                      <wp:extent cx="7742555" cy="795020"/>
                      <wp:effectExtent l="0" t="0" r="0" b="5080"/>
                      <wp:wrapSquare wrapText="bothSides"/>
                      <wp:docPr id="100" name="Rectangle 100"/>
                      <wp:cNvGraphicFramePr/>
                      <a:graphic xmlns:a="http://schemas.openxmlformats.org/drawingml/2006/main">
                        <a:graphicData uri="http://schemas.microsoft.com/office/word/2010/wordprocessingShape">
                          <wps:wsp>
                            <wps:cNvSpPr/>
                            <wps:spPr>
                              <a:xfrm>
                                <a:off x="0" y="0"/>
                                <a:ext cx="7742555" cy="795020"/>
                              </a:xfrm>
                              <a:prstGeom prst="rect">
                                <a:avLst/>
                              </a:prstGeom>
                              <a:solidFill>
                                <a:srgbClr val="0066B3"/>
                              </a:solidFill>
                              <a:ln w="12700" cap="flat" cmpd="sng" algn="ctr">
                                <a:noFill/>
                                <a:prstDash val="solid"/>
                                <a:miter lim="800000"/>
                              </a:ln>
                              <a:effectLst/>
                            </wps:spPr>
                            <wps:txbx>
                              <w:txbxContent>
                                <w:sdt>
                                  <w:sdtPr>
                                    <w:alias w:val="Title"/>
                                    <w:tag w:val=""/>
                                    <w:id w:val="1763487451"/>
                                    <w:dataBinding w:prefixMappings="xmlns:ns0='http://purl.org/dc/elements/1.1/' xmlns:ns1='http://schemas.openxmlformats.org/package/2006/metadata/core-properties' " w:xpath="/ns1:coreProperties[1]/ns0:title[1]" w:storeItemID="{6C3C8BC8-F283-45AE-878A-BAB7291924A1}"/>
                                    <w:text/>
                                  </w:sdtPr>
                                  <w:sdtEndPr/>
                                  <w:sdtContent>
                                    <w:p w14:paraId="3252CB87" w14:textId="14BFF415" w:rsidR="00436052" w:rsidRPr="000D25D0" w:rsidRDefault="00436052" w:rsidP="00B559A3">
                                      <w:pPr>
                                        <w:pStyle w:val="Header"/>
                                        <w:tabs>
                                          <w:tab w:val="clear" w:pos="4680"/>
                                          <w:tab w:val="clear" w:pos="9360"/>
                                        </w:tabs>
                                        <w:ind w:right="284"/>
                                        <w:jc w:val="right"/>
                                      </w:pPr>
                                      <w:r>
                                        <w:t>Vertical CADD Standards Version 1.3 November 2020</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0B701BD0" id="Rectangle 100" o:spid="_x0000_s1038" style="position:absolute;margin-left:610.4pt;margin-top:804.15pt;width:609.65pt;height:62.6pt;z-index:-251640832;visibility:visible;mso-wrap-style:square;mso-width-percent:0;mso-height-percent:0;mso-wrap-distance-left:9.35pt;mso-wrap-distance-top:0;mso-wrap-distance-right:9.35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" o:allowoverlap="f" fillcolor="#0066b3" stroked="f" strokeweight="1pt">
                      <v:textbox>
                        <w:txbxContent>
                          <w:sdt>
                            <w:sdtPr>
                              <w:alias w:val="Title"/>
                              <w:tag w:val=""/>
                              <w:id w:val="1763487451"/>
                              <w:dataBinding w:prefixMappings="xmlns:ns0='http://purl.org/dc/elements/1.1/' xmlns:ns1='http://schemas.openxmlformats.org/package/2006/metadata/core-properties' " w:xpath="/ns1:coreProperties[1]/ns0:title[1]" w:storeItemID="{6C3C8BC8-F283-45AE-878A-BAB7291924A1}"/>
                              <w:text/>
                            </w:sdtPr>
                            <w:sdtContent>
                              <w:p w14:paraId="3252CB87" w14:textId="14BFF415" w:rsidR="00436052" w:rsidRPr="000D25D0" w:rsidRDefault="00436052" w:rsidP="00B559A3">
                                <w:pPr>
                                  <w:pStyle w:val="Header"/>
                                  <w:tabs>
                                    <w:tab w:val="clear" w:pos="4680"/>
                                    <w:tab w:val="clear" w:pos="9360"/>
                                  </w:tabs>
                                  <w:ind w:right="284"/>
                                  <w:jc w:val="right"/>
                                </w:pPr>
                                <w:r>
                                  <w:t>Vertical CADD Standards Version 1.3 November 2020</w:t>
                                </w:r>
                              </w:p>
                            </w:sdtContent>
                          </w:sdt>
                        </w:txbxContent>
                      </v:textbox>
                      <w10:wrap type="square" anchorx="page" anchory="page"/>
                    </v:rect>
                  </w:pict>
                </mc:Fallback>
              </mc:AlternateContent>
            </w:r>
            <w:r>
              <w:t>2020-11-18</w:t>
            </w:r>
            <w:r>
              <w:tab/>
            </w:r>
            <w:r>
              <w:tab/>
            </w:r>
            <w:r>
              <w:tab/>
            </w:r>
            <w:r>
              <w:tab/>
            </w:r>
            <w:r>
              <w:tab/>
            </w:r>
            <w:r w:rsidRPr="001020E1">
              <w:t xml:space="preserve">Page </w:t>
            </w:r>
            <w:r w:rsidRPr="001020E1">
              <w:fldChar w:fldCharType="begin"/>
            </w:r>
            <w:r w:rsidRPr="001020E1">
              <w:instrText xml:space="preserve"> PAGE </w:instrText>
            </w:r>
            <w:r w:rsidRPr="001020E1">
              <w:fldChar w:fldCharType="separate"/>
            </w:r>
            <w:r>
              <w:t>12</w:t>
            </w:r>
            <w:r w:rsidRPr="001020E1">
              <w:fldChar w:fldCharType="end"/>
            </w:r>
          </w:p>
        </w:sdtContent>
      </w:sdt>
    </w:sdtContent>
  </w:sdt>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32610569"/>
      <w:docPartObj>
        <w:docPartGallery w:val="Page Numbers (Bottom of Page)"/>
        <w:docPartUnique/>
      </w:docPartObj>
    </w:sdtPr>
    <w:sdtEndPr/>
    <w:sdtContent>
      <w:p w14:paraId="04DCACA0" w14:textId="77777777" w:rsidR="00436052" w:rsidRDefault="00436052" w:rsidP="001E7FBC">
        <w:pPr>
          <w:pStyle w:val="Footer"/>
        </w:pPr>
      </w:p>
      <w:sdt>
        <w:sdtPr>
          <w:id w:val="-271239765"/>
          <w:docPartObj>
            <w:docPartGallery w:val="Page Numbers (Top of Page)"/>
            <w:docPartUnique/>
          </w:docPartObj>
        </w:sdtPr>
        <w:sdtEndPr/>
        <w:sdtContent>
          <w:p w14:paraId="20D722EF" w14:textId="785736C6" w:rsidR="00436052" w:rsidRDefault="00E2595D" w:rsidP="00A602E8">
            <w:pPr>
              <w:pStyle w:val="Footer"/>
            </w:pPr>
            <w:r>
              <w:fldChar w:fldCharType="begin"/>
            </w:r>
            <w:r>
              <w:instrText xml:space="preserve"> FILENAME \* MERGEFORMAT </w:instrText>
            </w:r>
            <w:r>
              <w:fldChar w:fldCharType="separate"/>
            </w:r>
            <w:r w:rsidR="00436052">
              <w:rPr>
                <w:noProof/>
              </w:rPr>
              <w:t>Region Vertical CADD Standards-V1.3 201116.docx</w:t>
            </w:r>
            <w:r>
              <w:rPr>
                <w:noProof/>
              </w:rPr>
              <w:fldChar w:fldCharType="end"/>
            </w:r>
          </w:p>
          <w:p w14:paraId="7863F620" w14:textId="5D6E107E" w:rsidR="00436052" w:rsidRDefault="00436052" w:rsidP="00A602E8">
            <w:pPr>
              <w:pStyle w:val="Footer"/>
              <w:tabs>
                <w:tab w:val="clear" w:pos="9360"/>
                <w:tab w:val="right" w:pos="9630"/>
              </w:tabs>
            </w:pPr>
            <w:r>
              <w:rPr>
                <w:noProof/>
              </w:rPr>
              <mc:AlternateContent>
                <mc:Choice Requires="wps">
                  <w:drawing>
                    <wp:anchor distT="0" distB="0" distL="118745" distR="118745" simplePos="0" relativeHeight="251669504" behindDoc="1" locked="0" layoutInCell="1" allowOverlap="0" wp14:anchorId="2DE61885" wp14:editId="6F47798F">
                      <wp:simplePos x="0" y="0"/>
                      <wp:positionH relativeFrom="page">
                        <wp:posOffset>7752270</wp:posOffset>
                      </wp:positionH>
                      <wp:positionV relativeFrom="page">
                        <wp:posOffset>10212705</wp:posOffset>
                      </wp:positionV>
                      <wp:extent cx="7742555" cy="795020"/>
                      <wp:effectExtent l="0" t="0" r="0" b="5080"/>
                      <wp:wrapSquare wrapText="bothSides"/>
                      <wp:docPr id="26" name="Rectangle 26"/>
                      <wp:cNvGraphicFramePr/>
                      <a:graphic xmlns:a="http://schemas.openxmlformats.org/drawingml/2006/main">
                        <a:graphicData uri="http://schemas.microsoft.com/office/word/2010/wordprocessingShape">
                          <wps:wsp>
                            <wps:cNvSpPr/>
                            <wps:spPr>
                              <a:xfrm>
                                <a:off x="0" y="0"/>
                                <a:ext cx="7742555" cy="795020"/>
                              </a:xfrm>
                              <a:prstGeom prst="rect">
                                <a:avLst/>
                              </a:prstGeom>
                              <a:solidFill>
                                <a:srgbClr val="0066B3"/>
                              </a:solidFill>
                              <a:ln w="12700" cap="flat" cmpd="sng" algn="ctr">
                                <a:noFill/>
                                <a:prstDash val="solid"/>
                                <a:miter lim="800000"/>
                              </a:ln>
                              <a:effectLst/>
                            </wps:spPr>
                            <wps:txbx>
                              <w:txbxContent>
                                <w:sdt>
                                  <w:sdtPr>
                                    <w:alias w:val="Title"/>
                                    <w:tag w:val=""/>
                                    <w:id w:val="864865473"/>
                                    <w:dataBinding w:prefixMappings="xmlns:ns0='http://purl.org/dc/elements/1.1/' xmlns:ns1='http://schemas.openxmlformats.org/package/2006/metadata/core-properties' " w:xpath="/ns1:coreProperties[1]/ns0:title[1]" w:storeItemID="{6C3C8BC8-F283-45AE-878A-BAB7291924A1}"/>
                                    <w:text/>
                                  </w:sdtPr>
                                  <w:sdtEndPr/>
                                  <w:sdtContent>
                                    <w:p w14:paraId="342B8DC3" w14:textId="5DEFE8BD" w:rsidR="00436052" w:rsidRPr="000D25D0" w:rsidRDefault="00436052" w:rsidP="00A602E8">
                                      <w:pPr>
                                        <w:pStyle w:val="Header"/>
                                        <w:tabs>
                                          <w:tab w:val="clear" w:pos="4680"/>
                                          <w:tab w:val="clear" w:pos="9360"/>
                                        </w:tabs>
                                        <w:ind w:right="284"/>
                                        <w:jc w:val="right"/>
                                      </w:pPr>
                                      <w:r>
                                        <w:t>Vertical CADD Standards Version 1.3 November 2020</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2DE61885" id="Rectangle 26" o:spid="_x0000_s1039" style="position:absolute;margin-left:610.4pt;margin-top:804.15pt;width:609.65pt;height:62.6pt;z-index:-251646976;visibility:visible;mso-wrap-style:square;mso-width-percent:0;mso-height-percent:0;mso-wrap-distance-left:9.35pt;mso-wrap-distance-top:0;mso-wrap-distance-right:9.35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" o:allowoverlap="f" fillcolor="#0066b3" stroked="f" strokeweight="1pt">
                      <v:textbox>
                        <w:txbxContent>
                          <w:sdt>
                            <w:sdtPr>
                              <w:alias w:val="Title"/>
                              <w:tag w:val=""/>
                              <w:id w:val="864865473"/>
                              <w:dataBinding w:prefixMappings="xmlns:ns0='http://purl.org/dc/elements/1.1/' xmlns:ns1='http://schemas.openxmlformats.org/package/2006/metadata/core-properties' " w:xpath="/ns1:coreProperties[1]/ns0:title[1]" w:storeItemID="{6C3C8BC8-F283-45AE-878A-BAB7291924A1}"/>
                              <w:text/>
                            </w:sdtPr>
                            <w:sdtContent>
                              <w:p w14:paraId="342B8DC3" w14:textId="5DEFE8BD" w:rsidR="00436052" w:rsidRPr="000D25D0" w:rsidRDefault="00436052" w:rsidP="00A602E8">
                                <w:pPr>
                                  <w:pStyle w:val="Header"/>
                                  <w:tabs>
                                    <w:tab w:val="clear" w:pos="4680"/>
                                    <w:tab w:val="clear" w:pos="9360"/>
                                  </w:tabs>
                                  <w:ind w:right="284"/>
                                  <w:jc w:val="right"/>
                                </w:pPr>
                                <w:r>
                                  <w:t>Vertical CADD Standards Version 1.3 November 2020</w:t>
                                </w:r>
                              </w:p>
                            </w:sdtContent>
                          </w:sdt>
                        </w:txbxContent>
                      </v:textbox>
                      <w10:wrap type="square" anchorx="page" anchory="page"/>
                    </v:rect>
                  </w:pict>
                </mc:Fallback>
              </mc:AlternateContent>
            </w:r>
            <w:r>
              <w:t>2020-11-18</w:t>
            </w:r>
            <w:r>
              <w:tab/>
            </w:r>
            <w:r>
              <w:tab/>
            </w:r>
            <w:r w:rsidRPr="001020E1">
              <w:t xml:space="preserve">Page </w:t>
            </w:r>
            <w:r w:rsidRPr="001020E1">
              <w:fldChar w:fldCharType="begin"/>
            </w:r>
            <w:r w:rsidRPr="001020E1">
              <w:instrText xml:space="preserve"> PAGE </w:instrText>
            </w:r>
            <w:r w:rsidRPr="001020E1">
              <w:fldChar w:fldCharType="separate"/>
            </w:r>
            <w:r>
              <w:t>12</w:t>
            </w:r>
            <w:r w:rsidRPr="001020E1">
              <w:fldChar w:fldCharType="end"/>
            </w:r>
          </w:p>
        </w:sdtContent>
      </w:sdt>
    </w:sdtContent>
  </w:sdt>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30923518"/>
      <w:docPartObj>
        <w:docPartGallery w:val="Page Numbers (Bottom of Page)"/>
        <w:docPartUnique/>
      </w:docPartObj>
    </w:sdtPr>
    <w:sdtEndPr/>
    <w:sdtContent>
      <w:p w14:paraId="5CA1B920" w14:textId="77777777" w:rsidR="00436052" w:rsidRDefault="00436052" w:rsidP="001E7FBC">
        <w:pPr>
          <w:pStyle w:val="Footer"/>
        </w:pPr>
      </w:p>
      <w:sdt>
        <w:sdtPr>
          <w:id w:val="-1661532020"/>
          <w:docPartObj>
            <w:docPartGallery w:val="Page Numbers (Top of Page)"/>
            <w:docPartUnique/>
          </w:docPartObj>
        </w:sdtPr>
        <w:sdtEndPr/>
        <w:sdtContent>
          <w:p w14:paraId="4347E840" w14:textId="2A55CDDD" w:rsidR="00436052" w:rsidRDefault="00E2595D" w:rsidP="00A602E8">
            <w:pPr>
              <w:pStyle w:val="Footer"/>
            </w:pPr>
            <w:r>
              <w:fldChar w:fldCharType="begin"/>
            </w:r>
            <w:r>
              <w:instrText xml:space="preserve"> FILENAME \* MERGEFORMAT </w:instrText>
            </w:r>
            <w:r>
              <w:fldChar w:fldCharType="separate"/>
            </w:r>
            <w:r w:rsidR="00436052">
              <w:rPr>
                <w:noProof/>
              </w:rPr>
              <w:t>Region Vertical CADD Standards-V1.3 201116.docx</w:t>
            </w:r>
            <w:r>
              <w:rPr>
                <w:noProof/>
              </w:rPr>
              <w:fldChar w:fldCharType="end"/>
            </w:r>
          </w:p>
          <w:p w14:paraId="38A5C11B" w14:textId="2F444B1A" w:rsidR="00436052" w:rsidRDefault="00436052" w:rsidP="00A602E8">
            <w:pPr>
              <w:pStyle w:val="Footer"/>
              <w:tabs>
                <w:tab w:val="clear" w:pos="9360"/>
                <w:tab w:val="right" w:pos="9630"/>
              </w:tabs>
            </w:pPr>
            <w:r>
              <w:rPr>
                <w:noProof/>
              </w:rPr>
              <mc:AlternateContent>
                <mc:Choice Requires="wps">
                  <w:drawing>
                    <wp:anchor distT="0" distB="0" distL="118745" distR="118745" simplePos="0" relativeHeight="251673600" behindDoc="1" locked="0" layoutInCell="1" allowOverlap="0" wp14:anchorId="49EE0B30" wp14:editId="4C301D3C">
                      <wp:simplePos x="0" y="0"/>
                      <wp:positionH relativeFrom="page">
                        <wp:posOffset>7752270</wp:posOffset>
                      </wp:positionH>
                      <wp:positionV relativeFrom="page">
                        <wp:posOffset>10212705</wp:posOffset>
                      </wp:positionV>
                      <wp:extent cx="7742555" cy="795020"/>
                      <wp:effectExtent l="0" t="0" r="0" b="5080"/>
                      <wp:wrapSquare wrapText="bothSides"/>
                      <wp:docPr id="87" name="Rectangle 87"/>
                      <wp:cNvGraphicFramePr/>
                      <a:graphic xmlns:a="http://schemas.openxmlformats.org/drawingml/2006/main">
                        <a:graphicData uri="http://schemas.microsoft.com/office/word/2010/wordprocessingShape">
                          <wps:wsp>
                            <wps:cNvSpPr/>
                            <wps:spPr>
                              <a:xfrm>
                                <a:off x="0" y="0"/>
                                <a:ext cx="7742555" cy="795020"/>
                              </a:xfrm>
                              <a:prstGeom prst="rect">
                                <a:avLst/>
                              </a:prstGeom>
                              <a:solidFill>
                                <a:srgbClr val="0066B3"/>
                              </a:solidFill>
                              <a:ln w="12700" cap="flat" cmpd="sng" algn="ctr">
                                <a:noFill/>
                                <a:prstDash val="solid"/>
                                <a:miter lim="800000"/>
                              </a:ln>
                              <a:effectLst/>
                            </wps:spPr>
                            <wps:txbx>
                              <w:txbxContent>
                                <w:sdt>
                                  <w:sdtPr>
                                    <w:alias w:val="Title"/>
                                    <w:tag w:val=""/>
                                    <w:id w:val="905953505"/>
                                    <w:dataBinding w:prefixMappings="xmlns:ns0='http://purl.org/dc/elements/1.1/' xmlns:ns1='http://schemas.openxmlformats.org/package/2006/metadata/core-properties' " w:xpath="/ns1:coreProperties[1]/ns0:title[1]" w:storeItemID="{6C3C8BC8-F283-45AE-878A-BAB7291924A1}"/>
                                    <w:text/>
                                  </w:sdtPr>
                                  <w:sdtEndPr/>
                                  <w:sdtContent>
                                    <w:p w14:paraId="66193DD1" w14:textId="4E8FEF6F" w:rsidR="00436052" w:rsidRPr="000D25D0" w:rsidRDefault="00436052" w:rsidP="00A602E8">
                                      <w:pPr>
                                        <w:pStyle w:val="Header"/>
                                        <w:tabs>
                                          <w:tab w:val="clear" w:pos="4680"/>
                                          <w:tab w:val="clear" w:pos="9360"/>
                                        </w:tabs>
                                        <w:ind w:right="284"/>
                                        <w:jc w:val="right"/>
                                      </w:pPr>
                                      <w:r>
                                        <w:t>Vertical CADD Standards Version 1.3 November 2020</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49EE0B30" id="Rectangle 87" o:spid="_x0000_s1040" style="position:absolute;margin-left:610.4pt;margin-top:804.15pt;width:609.65pt;height:62.6pt;z-index:-251642880;visibility:visible;mso-wrap-style:square;mso-width-percent:0;mso-height-percent:0;mso-wrap-distance-left:9.35pt;mso-wrap-distance-top:0;mso-wrap-distance-right:9.35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" o:allowoverlap="f" fillcolor="#0066b3" stroked="f" strokeweight="1pt">
                      <v:textbox>
                        <w:txbxContent>
                          <w:sdt>
                            <w:sdtPr>
                              <w:alias w:val="Title"/>
                              <w:tag w:val=""/>
                              <w:id w:val="905953505"/>
                              <w:dataBinding w:prefixMappings="xmlns:ns0='http://purl.org/dc/elements/1.1/' xmlns:ns1='http://schemas.openxmlformats.org/package/2006/metadata/core-properties' " w:xpath="/ns1:coreProperties[1]/ns0:title[1]" w:storeItemID="{6C3C8BC8-F283-45AE-878A-BAB7291924A1}"/>
                              <w:text/>
                            </w:sdtPr>
                            <w:sdtContent>
                              <w:p w14:paraId="66193DD1" w14:textId="4E8FEF6F" w:rsidR="00436052" w:rsidRPr="000D25D0" w:rsidRDefault="00436052" w:rsidP="00A602E8">
                                <w:pPr>
                                  <w:pStyle w:val="Header"/>
                                  <w:tabs>
                                    <w:tab w:val="clear" w:pos="4680"/>
                                    <w:tab w:val="clear" w:pos="9360"/>
                                  </w:tabs>
                                  <w:ind w:right="284"/>
                                  <w:jc w:val="right"/>
                                </w:pPr>
                                <w:r>
                                  <w:t>Vertical CADD Standards Version 1.3 November 2020</w:t>
                                </w:r>
                              </w:p>
                            </w:sdtContent>
                          </w:sdt>
                        </w:txbxContent>
                      </v:textbox>
                      <w10:wrap type="square" anchorx="page" anchory="page"/>
                    </v:rect>
                  </w:pict>
                </mc:Fallback>
              </mc:AlternateContent>
            </w:r>
            <w:r>
              <w:t>2020-11-18</w:t>
            </w:r>
            <w:r>
              <w:tab/>
            </w:r>
            <w:r>
              <w:tab/>
            </w:r>
            <w:r>
              <w:tab/>
            </w:r>
            <w:r>
              <w:tab/>
            </w:r>
            <w:r>
              <w:tab/>
            </w:r>
            <w:r>
              <w:tab/>
            </w:r>
            <w:r>
              <w:tab/>
            </w:r>
            <w:r w:rsidRPr="001020E1">
              <w:t xml:space="preserve">Page </w:t>
            </w:r>
            <w:r w:rsidRPr="001020E1">
              <w:fldChar w:fldCharType="begin"/>
            </w:r>
            <w:r w:rsidRPr="001020E1">
              <w:instrText xml:space="preserve"> PAGE </w:instrText>
            </w:r>
            <w:r w:rsidRPr="001020E1">
              <w:fldChar w:fldCharType="separate"/>
            </w:r>
            <w:r>
              <w:t>12</w:t>
            </w:r>
            <w:r w:rsidRPr="001020E1">
              <w:fldChar w:fldCharType="end"/>
            </w:r>
          </w:p>
        </w:sdtContent>
      </w:sdt>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47577689"/>
      <w:docPartObj>
        <w:docPartGallery w:val="Page Numbers (Bottom of Page)"/>
        <w:docPartUnique/>
      </w:docPartObj>
    </w:sdtPr>
    <w:sdtEndPr/>
    <w:sdtContent>
      <w:p w14:paraId="17A2EF13" w14:textId="77777777" w:rsidR="00436052" w:rsidRDefault="00436052" w:rsidP="001E7FBC">
        <w:pPr>
          <w:pStyle w:val="Footer"/>
        </w:pPr>
      </w:p>
      <w:sdt>
        <w:sdtPr>
          <w:id w:val="841661311"/>
          <w:docPartObj>
            <w:docPartGallery w:val="Page Numbers (Top of Page)"/>
            <w:docPartUnique/>
          </w:docPartObj>
        </w:sdtPr>
        <w:sdtEndPr/>
        <w:sdtContent>
          <w:p w14:paraId="60BA76AE" w14:textId="3165D07A" w:rsidR="00436052" w:rsidRDefault="00E2595D" w:rsidP="00A602E8">
            <w:pPr>
              <w:pStyle w:val="Footer"/>
            </w:pPr>
            <w:r>
              <w:fldChar w:fldCharType="begin"/>
            </w:r>
            <w:r>
              <w:instrText xml:space="preserve"> FILENAME \* MERGEFORMAT </w:instrText>
            </w:r>
            <w:r>
              <w:fldChar w:fldCharType="separate"/>
            </w:r>
            <w:r w:rsidR="00436052">
              <w:rPr>
                <w:noProof/>
              </w:rPr>
              <w:t>Region Vertical CADD Standards-V1.3 201116.docx</w:t>
            </w:r>
            <w:r>
              <w:rPr>
                <w:noProof/>
              </w:rPr>
              <w:fldChar w:fldCharType="end"/>
            </w:r>
          </w:p>
          <w:p w14:paraId="6C67D5B0" w14:textId="2E6E7C6F" w:rsidR="00436052" w:rsidRDefault="00436052" w:rsidP="00A602E8">
            <w:pPr>
              <w:pStyle w:val="Footer"/>
              <w:tabs>
                <w:tab w:val="clear" w:pos="9360"/>
                <w:tab w:val="right" w:pos="9630"/>
              </w:tabs>
            </w:pPr>
            <w:r>
              <w:rPr>
                <w:noProof/>
              </w:rPr>
              <mc:AlternateContent>
                <mc:Choice Requires="wps">
                  <w:drawing>
                    <wp:anchor distT="0" distB="0" distL="118745" distR="118745" simplePos="0" relativeHeight="251671552" behindDoc="1" locked="0" layoutInCell="1" allowOverlap="0" wp14:anchorId="667DB107" wp14:editId="7EFD4F8D">
                      <wp:simplePos x="0" y="0"/>
                      <wp:positionH relativeFrom="page">
                        <wp:posOffset>7752270</wp:posOffset>
                      </wp:positionH>
                      <wp:positionV relativeFrom="page">
                        <wp:posOffset>10212705</wp:posOffset>
                      </wp:positionV>
                      <wp:extent cx="7742555" cy="795020"/>
                      <wp:effectExtent l="0" t="0" r="0" b="5080"/>
                      <wp:wrapSquare wrapText="bothSides"/>
                      <wp:docPr id="85" name="Rectangle 85"/>
                      <wp:cNvGraphicFramePr/>
                      <a:graphic xmlns:a="http://schemas.openxmlformats.org/drawingml/2006/main">
                        <a:graphicData uri="http://schemas.microsoft.com/office/word/2010/wordprocessingShape">
                          <wps:wsp>
                            <wps:cNvSpPr/>
                            <wps:spPr>
                              <a:xfrm>
                                <a:off x="0" y="0"/>
                                <a:ext cx="7742555" cy="795020"/>
                              </a:xfrm>
                              <a:prstGeom prst="rect">
                                <a:avLst/>
                              </a:prstGeom>
                              <a:solidFill>
                                <a:srgbClr val="0066B3"/>
                              </a:solidFill>
                              <a:ln w="12700" cap="flat" cmpd="sng" algn="ctr">
                                <a:noFill/>
                                <a:prstDash val="solid"/>
                                <a:miter lim="800000"/>
                              </a:ln>
                              <a:effectLst/>
                            </wps:spPr>
                            <wps:txbx>
                              <w:txbxContent>
                                <w:sdt>
                                  <w:sdtPr>
                                    <w:alias w:val="Title"/>
                                    <w:tag w:val=""/>
                                    <w:id w:val="1676227022"/>
                                    <w:dataBinding w:prefixMappings="xmlns:ns0='http://purl.org/dc/elements/1.1/' xmlns:ns1='http://schemas.openxmlformats.org/package/2006/metadata/core-properties' " w:xpath="/ns1:coreProperties[1]/ns0:title[1]" w:storeItemID="{6C3C8BC8-F283-45AE-878A-BAB7291924A1}"/>
                                    <w:text/>
                                  </w:sdtPr>
                                  <w:sdtEndPr/>
                                  <w:sdtContent>
                                    <w:p w14:paraId="763411EC" w14:textId="04D37A1B" w:rsidR="00436052" w:rsidRPr="000D25D0" w:rsidRDefault="00436052" w:rsidP="00A602E8">
                                      <w:pPr>
                                        <w:pStyle w:val="Header"/>
                                        <w:tabs>
                                          <w:tab w:val="clear" w:pos="4680"/>
                                          <w:tab w:val="clear" w:pos="9360"/>
                                        </w:tabs>
                                        <w:ind w:right="284"/>
                                        <w:jc w:val="right"/>
                                      </w:pPr>
                                      <w:r>
                                        <w:t>Vertical CADD Standards Version 1.3 November 2020</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667DB107" id="Rectangle 85" o:spid="_x0000_s1041" style="position:absolute;margin-left:610.4pt;margin-top:804.15pt;width:609.65pt;height:62.6pt;z-index:-251644928;visibility:visible;mso-wrap-style:square;mso-width-percent:0;mso-height-percent:0;mso-wrap-distance-left:9.35pt;mso-wrap-distance-top:0;mso-wrap-distance-right:9.35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" o:allowoverlap="f" fillcolor="#0066b3" stroked="f" strokeweight="1pt">
                      <v:textbox>
                        <w:txbxContent>
                          <w:sdt>
                            <w:sdtPr>
                              <w:alias w:val="Title"/>
                              <w:tag w:val=""/>
                              <w:id w:val="1676227022"/>
                              <w:dataBinding w:prefixMappings="xmlns:ns0='http://purl.org/dc/elements/1.1/' xmlns:ns1='http://schemas.openxmlformats.org/package/2006/metadata/core-properties' " w:xpath="/ns1:coreProperties[1]/ns0:title[1]" w:storeItemID="{6C3C8BC8-F283-45AE-878A-BAB7291924A1}"/>
                              <w:text/>
                            </w:sdtPr>
                            <w:sdtContent>
                              <w:p w14:paraId="763411EC" w14:textId="04D37A1B" w:rsidR="00436052" w:rsidRPr="000D25D0" w:rsidRDefault="00436052" w:rsidP="00A602E8">
                                <w:pPr>
                                  <w:pStyle w:val="Header"/>
                                  <w:tabs>
                                    <w:tab w:val="clear" w:pos="4680"/>
                                    <w:tab w:val="clear" w:pos="9360"/>
                                  </w:tabs>
                                  <w:ind w:right="284"/>
                                  <w:jc w:val="right"/>
                                </w:pPr>
                                <w:r>
                                  <w:t>Vertical CADD Standards Version 1.3 November 2020</w:t>
                                </w:r>
                              </w:p>
                            </w:sdtContent>
                          </w:sdt>
                        </w:txbxContent>
                      </v:textbox>
                      <w10:wrap type="square" anchorx="page" anchory="page"/>
                    </v:rect>
                  </w:pict>
                </mc:Fallback>
              </mc:AlternateContent>
            </w:r>
            <w:r>
              <w:t>2020-11-18</w:t>
            </w:r>
            <w:r>
              <w:tab/>
            </w:r>
            <w:r>
              <w:tab/>
            </w:r>
            <w:r w:rsidRPr="001020E1">
              <w:t xml:space="preserve">Page </w:t>
            </w:r>
            <w:r w:rsidRPr="001020E1">
              <w:fldChar w:fldCharType="begin"/>
            </w:r>
            <w:r w:rsidRPr="001020E1">
              <w:instrText xml:space="preserve"> PAGE </w:instrText>
            </w:r>
            <w:r w:rsidRPr="001020E1">
              <w:fldChar w:fldCharType="separate"/>
            </w:r>
            <w:r>
              <w:t>12</w:t>
            </w:r>
            <w:r w:rsidRPr="001020E1">
              <w:fldChar w:fldCharType="end"/>
            </w:r>
          </w:p>
        </w:sdtContent>
      </w:sdt>
    </w:sdtContent>
  </w:sdt>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2924279"/>
      <w:docPartObj>
        <w:docPartGallery w:val="Page Numbers (Bottom of Page)"/>
        <w:docPartUnique/>
      </w:docPartObj>
    </w:sdtPr>
    <w:sdtEndPr>
      <w:rPr>
        <w:noProof/>
      </w:rPr>
    </w:sdtEndPr>
    <w:sdtContent>
      <w:p w14:paraId="1B67319C" w14:textId="3AC978EB" w:rsidR="00436052" w:rsidRDefault="00E2595D" w:rsidP="00B559A3">
        <w:pPr>
          <w:pStyle w:val="Footer"/>
        </w:pPr>
        <w:r>
          <w:fldChar w:fldCharType="begin"/>
        </w:r>
        <w:r>
          <w:instrText xml:space="preserve"> FILENAME \* MERGEFORMAT </w:instrText>
        </w:r>
        <w:r>
          <w:fldChar w:fldCharType="separate"/>
        </w:r>
        <w:r w:rsidR="00436052">
          <w:rPr>
            <w:noProof/>
          </w:rPr>
          <w:t>Region Vertical CADD Standards-V1.3 201116.docx</w:t>
        </w:r>
        <w:r>
          <w:rPr>
            <w:noProof/>
          </w:rPr>
          <w:fldChar w:fldCharType="end"/>
        </w:r>
      </w:p>
      <w:p w14:paraId="54CB5FAF" w14:textId="60E6E604" w:rsidR="00436052" w:rsidRDefault="00436052" w:rsidP="00B559A3">
        <w:pPr>
          <w:pStyle w:val="Footer"/>
        </w:pPr>
        <w:r>
          <w:rPr>
            <w:noProof/>
          </w:rPr>
          <mc:AlternateContent>
            <mc:Choice Requires="wps">
              <w:drawing>
                <wp:anchor distT="0" distB="0" distL="118745" distR="118745" simplePos="0" relativeHeight="251677696" behindDoc="1" locked="0" layoutInCell="1" allowOverlap="0" wp14:anchorId="15131813" wp14:editId="188F449B">
                  <wp:simplePos x="0" y="0"/>
                  <wp:positionH relativeFrom="page">
                    <wp:posOffset>7752270</wp:posOffset>
                  </wp:positionH>
                  <wp:positionV relativeFrom="page">
                    <wp:posOffset>10212705</wp:posOffset>
                  </wp:positionV>
                  <wp:extent cx="7742555" cy="795020"/>
                  <wp:effectExtent l="0" t="0" r="0" b="5080"/>
                  <wp:wrapSquare wrapText="bothSides"/>
                  <wp:docPr id="101" name="Rectangle 101"/>
                  <wp:cNvGraphicFramePr/>
                  <a:graphic xmlns:a="http://schemas.openxmlformats.org/drawingml/2006/main">
                    <a:graphicData uri="http://schemas.microsoft.com/office/word/2010/wordprocessingShape">
                      <wps:wsp>
                        <wps:cNvSpPr/>
                        <wps:spPr>
                          <a:xfrm>
                            <a:off x="0" y="0"/>
                            <a:ext cx="7742555" cy="795020"/>
                          </a:xfrm>
                          <a:prstGeom prst="rect">
                            <a:avLst/>
                          </a:prstGeom>
                          <a:solidFill>
                            <a:srgbClr val="0066B3"/>
                          </a:solidFill>
                          <a:ln w="12700" cap="flat" cmpd="sng" algn="ctr">
                            <a:noFill/>
                            <a:prstDash val="solid"/>
                            <a:miter lim="800000"/>
                          </a:ln>
                          <a:effectLst/>
                        </wps:spPr>
                        <wps:txbx>
                          <w:txbxContent>
                            <w:sdt>
                              <w:sdtPr>
                                <w:alias w:val="Title"/>
                                <w:tag w:val=""/>
                                <w:id w:val="-689296204"/>
                                <w:dataBinding w:prefixMappings="xmlns:ns0='http://purl.org/dc/elements/1.1/' xmlns:ns1='http://schemas.openxmlformats.org/package/2006/metadata/core-properties' " w:xpath="/ns1:coreProperties[1]/ns0:title[1]" w:storeItemID="{6C3C8BC8-F283-45AE-878A-BAB7291924A1}"/>
                                <w:text/>
                              </w:sdtPr>
                              <w:sdtEndPr/>
                              <w:sdtContent>
                                <w:p w14:paraId="1FB7D1FF" w14:textId="0FA64ED3" w:rsidR="00436052" w:rsidRPr="000D25D0" w:rsidRDefault="00436052" w:rsidP="00B559A3">
                                  <w:pPr>
                                    <w:pStyle w:val="Header"/>
                                    <w:tabs>
                                      <w:tab w:val="clear" w:pos="4680"/>
                                      <w:tab w:val="clear" w:pos="9360"/>
                                    </w:tabs>
                                    <w:ind w:right="284"/>
                                    <w:jc w:val="right"/>
                                  </w:pPr>
                                  <w:r>
                                    <w:t>Vertical CADD Standards Version 1.3 November 2020</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15131813" id="Rectangle 101" o:spid="_x0000_s1042" style="position:absolute;margin-left:610.4pt;margin-top:804.15pt;width:609.65pt;height:62.6pt;z-index:-251638784;visibility:visible;mso-wrap-style:square;mso-width-percent:0;mso-height-percent:0;mso-wrap-distance-left:9.35pt;mso-wrap-distance-top:0;mso-wrap-distance-right:9.35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" o:allowoverlap="f" fillcolor="#0066b3" stroked="f" strokeweight="1pt">
                  <v:textbox>
                    <w:txbxContent>
                      <w:sdt>
                        <w:sdtPr>
                          <w:alias w:val="Title"/>
                          <w:tag w:val=""/>
                          <w:id w:val="-689296204"/>
                          <w:dataBinding w:prefixMappings="xmlns:ns0='http://purl.org/dc/elements/1.1/' xmlns:ns1='http://schemas.openxmlformats.org/package/2006/metadata/core-properties' " w:xpath="/ns1:coreProperties[1]/ns0:title[1]" w:storeItemID="{6C3C8BC8-F283-45AE-878A-BAB7291924A1}"/>
                          <w:text/>
                        </w:sdtPr>
                        <w:sdtContent>
                          <w:p w14:paraId="1FB7D1FF" w14:textId="0FA64ED3" w:rsidR="00436052" w:rsidRPr="000D25D0" w:rsidRDefault="00436052" w:rsidP="00B559A3">
                            <w:pPr>
                              <w:pStyle w:val="Header"/>
                              <w:tabs>
                                <w:tab w:val="clear" w:pos="4680"/>
                                <w:tab w:val="clear" w:pos="9360"/>
                              </w:tabs>
                              <w:ind w:right="284"/>
                              <w:jc w:val="right"/>
                            </w:pPr>
                            <w:r>
                              <w:t>Vertical CADD Standards Version 1.3 November 2020</w:t>
                            </w:r>
                          </w:p>
                        </w:sdtContent>
                      </w:sdt>
                    </w:txbxContent>
                  </v:textbox>
                  <w10:wrap type="square" anchorx="page" anchory="page"/>
                </v:rect>
              </w:pict>
            </mc:Fallback>
          </mc:AlternateContent>
        </w:r>
        <w:r>
          <w:t>2020-11-18</w:t>
        </w:r>
        <w:r>
          <w:tab/>
        </w:r>
        <w:r>
          <w:tab/>
        </w:r>
        <w:r>
          <w:fldChar w:fldCharType="begin"/>
        </w:r>
        <w:r>
          <w:instrText xml:space="preserve"> PAGE   \* MERGEFORMAT </w:instrText>
        </w:r>
        <w:r>
          <w:fldChar w:fldCharType="separate"/>
        </w:r>
        <w:r>
          <w:rPr>
            <w:noProof/>
          </w:rPr>
          <w:t>2</w:t>
        </w:r>
        <w:r>
          <w:rPr>
            <w:noProof/>
          </w:rPr>
          <w:fldChar w:fldCharType="end"/>
        </w:r>
      </w:p>
    </w:sdtContent>
  </w:sdt>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8EAE4" w14:textId="77777777" w:rsidR="00436052" w:rsidRDefault="00436052" w:rsidP="002E5B1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DA98C1" w14:textId="77777777" w:rsidR="00436052" w:rsidRDefault="00436052" w:rsidP="001E7FBC">
      <w:pPr>
        <w:spacing w:before="0" w:after="0" w:line="240" w:lineRule="auto"/>
      </w:pPr>
      <w:r>
        <w:separator/>
      </w:r>
    </w:p>
  </w:footnote>
  <w:footnote w:type="continuationSeparator" w:id="0">
    <w:p w14:paraId="2C6F348D" w14:textId="77777777" w:rsidR="00436052" w:rsidRDefault="00436052" w:rsidP="001E7FBC">
      <w:pPr>
        <w:spacing w:before="0" w:after="0" w:line="240" w:lineRule="auto"/>
      </w:pPr>
      <w:r>
        <w:continuationSeparator/>
      </w:r>
    </w:p>
  </w:footnote>
  <w:footnote w:id="1">
    <w:p w14:paraId="0304330F" w14:textId="77777777" w:rsidR="00436052" w:rsidRPr="00FE4376" w:rsidRDefault="00436052" w:rsidP="00B0001A">
      <w:pPr>
        <w:pStyle w:val="FootnoteText"/>
        <w:rPr>
          <w:rFonts w:asciiTheme="minorHAnsi" w:hAnsiTheme="minorHAnsi" w:cstheme="minorHAnsi"/>
          <w:sz w:val="18"/>
          <w:szCs w:val="28"/>
        </w:rPr>
      </w:pPr>
      <w:r w:rsidRPr="00FE4376">
        <w:rPr>
          <w:rStyle w:val="FootnoteReference"/>
          <w:rFonts w:asciiTheme="minorHAnsi" w:hAnsiTheme="minorHAnsi" w:cstheme="minorHAnsi"/>
          <w:sz w:val="18"/>
          <w:szCs w:val="28"/>
        </w:rPr>
        <w:footnoteRef/>
      </w:r>
      <w:r w:rsidRPr="00FE4376">
        <w:rPr>
          <w:rFonts w:asciiTheme="minorHAnsi" w:hAnsiTheme="minorHAnsi" w:cstheme="minorHAnsi"/>
          <w:sz w:val="18"/>
          <w:szCs w:val="28"/>
        </w:rPr>
        <w:t xml:space="preserve"> Not all discipline codes are NCS compliant.</w:t>
      </w:r>
    </w:p>
  </w:footnote>
  <w:footnote w:id="2">
    <w:p w14:paraId="004A35DD" w14:textId="77777777" w:rsidR="00436052" w:rsidRDefault="00436052" w:rsidP="009D2DF9">
      <w:pPr>
        <w:pStyle w:val="NormalIndent"/>
        <w:ind w:left="0"/>
        <w:rPr>
          <w:sz w:val="16"/>
          <w:szCs w:val="16"/>
        </w:rPr>
      </w:pPr>
      <w:r>
        <w:rPr>
          <w:rStyle w:val="FootnoteReference"/>
          <w:szCs w:val="16"/>
        </w:rPr>
        <w:footnoteRef/>
      </w:r>
      <w:r>
        <w:rPr>
          <w:sz w:val="16"/>
          <w:szCs w:val="16"/>
        </w:rPr>
        <w:t xml:space="preserve"> </w:t>
      </w:r>
      <w:r w:rsidRPr="005965C4">
        <w:rPr>
          <w:rFonts w:asciiTheme="minorHAnsi" w:hAnsiTheme="minorHAnsi"/>
          <w:sz w:val="16"/>
          <w:szCs w:val="16"/>
        </w:rPr>
        <w:t>Reference NCS CLG-1 - 93</w:t>
      </w:r>
    </w:p>
  </w:footnote>
  <w:footnote w:id="3">
    <w:p w14:paraId="3A010919" w14:textId="77777777" w:rsidR="00436052" w:rsidRDefault="00436052" w:rsidP="009D2DF9">
      <w:pPr>
        <w:pStyle w:val="FootnoteText"/>
      </w:pPr>
      <w:r>
        <w:rPr>
          <w:rStyle w:val="FootnoteReference"/>
        </w:rPr>
        <w:footnoteRef/>
      </w:r>
      <w:r>
        <w:t xml:space="preserve"> Symbols not organized according to NCS conventions. </w:t>
      </w:r>
    </w:p>
  </w:footnote>
  <w:footnote w:id="4">
    <w:p w14:paraId="54C6C532" w14:textId="77777777" w:rsidR="00436052" w:rsidRDefault="00436052" w:rsidP="009D2DF9">
      <w:pPr>
        <w:pStyle w:val="Footnote"/>
      </w:pPr>
      <w:r>
        <w:rPr>
          <w:rStyle w:val="FootnoteReference"/>
        </w:rPr>
        <w:footnoteRef/>
      </w:r>
      <w:r>
        <w:t xml:space="preserve"> Reference NCS UDS-06.1 - 06.187</w:t>
      </w:r>
    </w:p>
  </w:footnote>
  <w:footnote w:id="5">
    <w:p w14:paraId="5090502F" w14:textId="77777777" w:rsidR="00436052" w:rsidRDefault="00436052" w:rsidP="00162051">
      <w:pPr>
        <w:pStyle w:val="FootnoteText"/>
      </w:pPr>
      <w:r>
        <w:rPr>
          <w:rStyle w:val="FootnoteReference"/>
        </w:rPr>
        <w:footnoteRef/>
      </w:r>
      <w:r>
        <w:t xml:space="preserve"> Reference </w:t>
      </w:r>
      <w:r>
        <w:rPr>
          <w:rFonts w:ascii="Times New Roman" w:hAnsi="Times New Roman"/>
          <w:szCs w:val="16"/>
        </w:rPr>
        <w:t>UDS-04.14.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A7410A" w14:textId="77777777" w:rsidR="00436052" w:rsidRDefault="0043605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11880" w:type="dxa"/>
      <w:tblInd w:w="-1265" w:type="dxa"/>
      <w:shd w:val="clear" w:color="auto" w:fill="0066B3"/>
      <w:tblLook w:val="04A0" w:firstRow="1" w:lastRow="0" w:firstColumn="1" w:lastColumn="0" w:noHBand="0" w:noVBand="1"/>
    </w:tblPr>
    <w:tblGrid>
      <w:gridCol w:w="6120"/>
      <w:gridCol w:w="5760"/>
    </w:tblGrid>
    <w:tr w:rsidR="00436052" w14:paraId="5295C87D" w14:textId="77777777" w:rsidTr="00B64DBB">
      <w:trPr>
        <w:trHeight w:val="893"/>
      </w:trPr>
      <w:tc>
        <w:tcPr>
          <w:tcW w:w="6120" w:type="dxa"/>
          <w:tcBorders>
            <w:top w:val="single" w:sz="4" w:space="0" w:color="0066B3"/>
            <w:left w:val="single" w:sz="4" w:space="0" w:color="0066B3"/>
            <w:bottom w:val="single" w:sz="4" w:space="0" w:color="0066B3"/>
            <w:right w:val="single" w:sz="4" w:space="0" w:color="0066B3"/>
          </w:tcBorders>
          <w:shd w:val="clear" w:color="auto" w:fill="0066B3"/>
          <w:vAlign w:val="center"/>
        </w:tcPr>
        <w:p w14:paraId="3AF430E3" w14:textId="77777777" w:rsidR="00436052" w:rsidRPr="002D01A2" w:rsidRDefault="00436052" w:rsidP="00B64DBB">
          <w:pPr>
            <w:pStyle w:val="Header"/>
            <w:ind w:left="1245" w:right="886"/>
          </w:pPr>
          <w:r>
            <w:rPr>
              <w:noProof/>
            </w:rPr>
            <w:drawing>
              <wp:inline distT="0" distB="0" distL="0" distR="0" wp14:anchorId="5ACAF95D" wp14:editId="37CD4512">
                <wp:extent cx="1087755" cy="232100"/>
                <wp:effectExtent l="0" t="0" r="4445" b="0"/>
                <wp:docPr id="54" name="Picture 5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162676" cy="248086"/>
                        </a:xfrm>
                        <a:prstGeom prst="rect">
                          <a:avLst/>
                        </a:prstGeom>
                      </pic:spPr>
                    </pic:pic>
                  </a:graphicData>
                </a:graphic>
              </wp:inline>
            </w:drawing>
          </w:r>
        </w:p>
      </w:tc>
      <w:sdt>
        <w:sdtPr>
          <w:alias w:val="Title"/>
          <w:tag w:val=""/>
          <w:id w:val="902568158"/>
          <w:dataBinding w:prefixMappings="xmlns:ns0='http://purl.org/dc/elements/1.1/' xmlns:ns1='http://schemas.openxmlformats.org/package/2006/metadata/core-properties' " w:xpath="/ns1:coreProperties[1]/ns0:title[1]" w:storeItemID="{6C3C8BC8-F283-45AE-878A-BAB7291924A1}"/>
          <w:text/>
        </w:sdtPr>
        <w:sdtEndPr/>
        <w:sdtContent>
          <w:tc>
            <w:tcPr>
              <w:tcW w:w="5760" w:type="dxa"/>
              <w:tcBorders>
                <w:top w:val="single" w:sz="4" w:space="0" w:color="0066B3"/>
                <w:left w:val="single" w:sz="4" w:space="0" w:color="0066B3"/>
                <w:bottom w:val="single" w:sz="4" w:space="0" w:color="0066B3"/>
                <w:right w:val="single" w:sz="4" w:space="0" w:color="0066B3"/>
              </w:tcBorders>
              <w:shd w:val="clear" w:color="auto" w:fill="0066B3"/>
              <w:vAlign w:val="center"/>
            </w:tcPr>
            <w:p w14:paraId="4504574C" w14:textId="29ED157E" w:rsidR="00436052" w:rsidRPr="002D01A2" w:rsidRDefault="00436052" w:rsidP="00B64DBB">
              <w:pPr>
                <w:pStyle w:val="Header"/>
                <w:ind w:right="886"/>
                <w:jc w:val="right"/>
              </w:pPr>
              <w:r>
                <w:t>Vertical CADD Standards Version 1.3 November 2020</w:t>
              </w:r>
            </w:p>
          </w:tc>
        </w:sdtContent>
      </w:sdt>
    </w:tr>
  </w:tbl>
  <w:p w14:paraId="573940FF" w14:textId="77777777" w:rsidR="00436052" w:rsidRDefault="0043605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AA21DE" w14:textId="77777777" w:rsidR="00436052" w:rsidRDefault="0043605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15390" w:type="dxa"/>
      <w:tblInd w:w="-1265" w:type="dxa"/>
      <w:shd w:val="clear" w:color="auto" w:fill="0066B3"/>
      <w:tblLook w:val="04A0" w:firstRow="1" w:lastRow="0" w:firstColumn="1" w:lastColumn="0" w:noHBand="0" w:noVBand="1"/>
    </w:tblPr>
    <w:tblGrid>
      <w:gridCol w:w="6120"/>
      <w:gridCol w:w="9270"/>
    </w:tblGrid>
    <w:tr w:rsidR="00436052" w14:paraId="221B7BDF" w14:textId="77777777" w:rsidTr="00A602E8">
      <w:trPr>
        <w:trHeight w:val="893"/>
      </w:trPr>
      <w:tc>
        <w:tcPr>
          <w:tcW w:w="6120" w:type="dxa"/>
          <w:tcBorders>
            <w:top w:val="single" w:sz="4" w:space="0" w:color="0066B3"/>
            <w:left w:val="single" w:sz="4" w:space="0" w:color="0066B3"/>
            <w:bottom w:val="single" w:sz="4" w:space="0" w:color="0066B3"/>
            <w:right w:val="single" w:sz="4" w:space="0" w:color="0066B3"/>
          </w:tcBorders>
          <w:shd w:val="clear" w:color="auto" w:fill="0066B3"/>
          <w:vAlign w:val="center"/>
        </w:tcPr>
        <w:p w14:paraId="092397FE" w14:textId="77777777" w:rsidR="00436052" w:rsidRPr="002D01A2" w:rsidRDefault="00436052" w:rsidP="00B64DBB">
          <w:pPr>
            <w:pStyle w:val="Header"/>
            <w:ind w:left="1245" w:right="886"/>
          </w:pPr>
          <w:r>
            <w:rPr>
              <w:noProof/>
            </w:rPr>
            <w:drawing>
              <wp:inline distT="0" distB="0" distL="0" distR="0" wp14:anchorId="2DBC17C9" wp14:editId="23E941E1">
                <wp:extent cx="1087755" cy="232100"/>
                <wp:effectExtent l="0" t="0" r="4445" b="0"/>
                <wp:docPr id="3" name="Picture 3"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162676" cy="248086"/>
                        </a:xfrm>
                        <a:prstGeom prst="rect">
                          <a:avLst/>
                        </a:prstGeom>
                      </pic:spPr>
                    </pic:pic>
                  </a:graphicData>
                </a:graphic>
              </wp:inline>
            </w:drawing>
          </w:r>
        </w:p>
      </w:tc>
      <w:sdt>
        <w:sdtPr>
          <w:alias w:val="Title"/>
          <w:tag w:val=""/>
          <w:id w:val="-270477838"/>
          <w:dataBinding w:prefixMappings="xmlns:ns0='http://purl.org/dc/elements/1.1/' xmlns:ns1='http://schemas.openxmlformats.org/package/2006/metadata/core-properties' " w:xpath="/ns1:coreProperties[1]/ns0:title[1]" w:storeItemID="{6C3C8BC8-F283-45AE-878A-BAB7291924A1}"/>
          <w:text/>
        </w:sdtPr>
        <w:sdtEndPr/>
        <w:sdtContent>
          <w:tc>
            <w:tcPr>
              <w:tcW w:w="9270" w:type="dxa"/>
              <w:tcBorders>
                <w:top w:val="single" w:sz="4" w:space="0" w:color="0066B3"/>
                <w:left w:val="single" w:sz="4" w:space="0" w:color="0066B3"/>
                <w:bottom w:val="single" w:sz="4" w:space="0" w:color="0066B3"/>
                <w:right w:val="single" w:sz="4" w:space="0" w:color="0066B3"/>
              </w:tcBorders>
              <w:shd w:val="clear" w:color="auto" w:fill="0066B3"/>
              <w:vAlign w:val="center"/>
            </w:tcPr>
            <w:p w14:paraId="358A9FA6" w14:textId="49A0C9E1" w:rsidR="00436052" w:rsidRPr="002D01A2" w:rsidRDefault="00436052" w:rsidP="00B64DBB">
              <w:pPr>
                <w:pStyle w:val="Header"/>
                <w:ind w:right="886"/>
                <w:jc w:val="right"/>
              </w:pPr>
              <w:r>
                <w:t>Vertical CADD Standards Version 1.3 November 2020</w:t>
              </w:r>
            </w:p>
          </w:tc>
        </w:sdtContent>
      </w:sdt>
    </w:tr>
  </w:tbl>
  <w:p w14:paraId="136BE851" w14:textId="77777777" w:rsidR="00436052" w:rsidRDefault="00436052">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11834" w:type="dxa"/>
      <w:tblInd w:w="-1265" w:type="dxa"/>
      <w:shd w:val="clear" w:color="auto" w:fill="0066B3"/>
      <w:tblLook w:val="04A0" w:firstRow="1" w:lastRow="0" w:firstColumn="1" w:lastColumn="0" w:noHBand="0" w:noVBand="1"/>
    </w:tblPr>
    <w:tblGrid>
      <w:gridCol w:w="4706"/>
      <w:gridCol w:w="7128"/>
    </w:tblGrid>
    <w:tr w:rsidR="00436052" w14:paraId="695A2CC0" w14:textId="77777777" w:rsidTr="00A602E8">
      <w:trPr>
        <w:trHeight w:val="863"/>
      </w:trPr>
      <w:tc>
        <w:tcPr>
          <w:tcW w:w="4706" w:type="dxa"/>
          <w:tcBorders>
            <w:top w:val="single" w:sz="4" w:space="0" w:color="0066B3"/>
            <w:left w:val="single" w:sz="4" w:space="0" w:color="0066B3"/>
            <w:bottom w:val="single" w:sz="4" w:space="0" w:color="0066B3"/>
            <w:right w:val="single" w:sz="4" w:space="0" w:color="0066B3"/>
          </w:tcBorders>
          <w:shd w:val="clear" w:color="auto" w:fill="0066B3"/>
          <w:vAlign w:val="center"/>
        </w:tcPr>
        <w:p w14:paraId="1882D689" w14:textId="77777777" w:rsidR="00436052" w:rsidRPr="002D01A2" w:rsidRDefault="00436052" w:rsidP="00B64DBB">
          <w:pPr>
            <w:pStyle w:val="Header"/>
            <w:ind w:left="1245" w:right="886"/>
          </w:pPr>
          <w:r>
            <w:rPr>
              <w:noProof/>
            </w:rPr>
            <w:drawing>
              <wp:inline distT="0" distB="0" distL="0" distR="0" wp14:anchorId="47A2E4D1" wp14:editId="4F310529">
                <wp:extent cx="1087755" cy="232100"/>
                <wp:effectExtent l="0" t="0" r="4445" b="0"/>
                <wp:docPr id="10" name="Picture 10"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162676" cy="248086"/>
                        </a:xfrm>
                        <a:prstGeom prst="rect">
                          <a:avLst/>
                        </a:prstGeom>
                      </pic:spPr>
                    </pic:pic>
                  </a:graphicData>
                </a:graphic>
              </wp:inline>
            </w:drawing>
          </w:r>
        </w:p>
      </w:tc>
      <w:sdt>
        <w:sdtPr>
          <w:alias w:val="Title"/>
          <w:tag w:val=""/>
          <w:id w:val="-631787668"/>
          <w:dataBinding w:prefixMappings="xmlns:ns0='http://purl.org/dc/elements/1.1/' xmlns:ns1='http://schemas.openxmlformats.org/package/2006/metadata/core-properties' " w:xpath="/ns1:coreProperties[1]/ns0:title[1]" w:storeItemID="{6C3C8BC8-F283-45AE-878A-BAB7291924A1}"/>
          <w:text/>
        </w:sdtPr>
        <w:sdtEndPr/>
        <w:sdtContent>
          <w:tc>
            <w:tcPr>
              <w:tcW w:w="7128" w:type="dxa"/>
              <w:tcBorders>
                <w:top w:val="single" w:sz="4" w:space="0" w:color="0066B3"/>
                <w:left w:val="single" w:sz="4" w:space="0" w:color="0066B3"/>
                <w:bottom w:val="single" w:sz="4" w:space="0" w:color="0066B3"/>
                <w:right w:val="single" w:sz="4" w:space="0" w:color="0066B3"/>
              </w:tcBorders>
              <w:shd w:val="clear" w:color="auto" w:fill="0066B3"/>
              <w:vAlign w:val="center"/>
            </w:tcPr>
            <w:p w14:paraId="6E6D120B" w14:textId="7B768A17" w:rsidR="00436052" w:rsidRPr="002D01A2" w:rsidRDefault="00436052" w:rsidP="00B64DBB">
              <w:pPr>
                <w:pStyle w:val="Header"/>
                <w:ind w:right="886"/>
                <w:jc w:val="right"/>
              </w:pPr>
              <w:r>
                <w:t>Vertical CADD Standards Version 1.3 November 2020</w:t>
              </w:r>
            </w:p>
          </w:tc>
        </w:sdtContent>
      </w:sdt>
    </w:tr>
  </w:tbl>
  <w:p w14:paraId="4373AC39" w14:textId="77777777" w:rsidR="00436052" w:rsidRDefault="00436052">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5480" w:type="dxa"/>
      <w:tblInd w:w="-1265" w:type="dxa"/>
      <w:shd w:val="clear" w:color="auto" w:fill="0066B3"/>
      <w:tblLook w:val="04A0" w:firstRow="1" w:lastRow="0" w:firstColumn="1" w:lastColumn="0" w:noHBand="0" w:noVBand="1"/>
    </w:tblPr>
    <w:tblGrid>
      <w:gridCol w:w="9648"/>
      <w:gridCol w:w="5832"/>
    </w:tblGrid>
    <w:tr w:rsidR="00436052" w14:paraId="06B58D3D" w14:textId="77777777" w:rsidTr="00B0001A">
      <w:trPr>
        <w:trHeight w:val="893"/>
      </w:trPr>
      <w:tc>
        <w:tcPr>
          <w:tcW w:w="9648" w:type="dxa"/>
          <w:tcBorders>
            <w:top w:val="single" w:sz="4" w:space="0" w:color="0066B3"/>
            <w:left w:val="single" w:sz="4" w:space="0" w:color="0066B3"/>
            <w:bottom w:val="single" w:sz="4" w:space="0" w:color="0066B3"/>
            <w:right w:val="single" w:sz="4" w:space="0" w:color="0066B3"/>
          </w:tcBorders>
          <w:shd w:val="clear" w:color="auto" w:fill="0066B3"/>
          <w:vAlign w:val="center"/>
        </w:tcPr>
        <w:p w14:paraId="7CF883EE" w14:textId="77777777" w:rsidR="00436052" w:rsidRPr="002D01A2" w:rsidRDefault="00436052" w:rsidP="00B0001A">
          <w:pPr>
            <w:pStyle w:val="Header"/>
            <w:ind w:left="1245" w:right="886"/>
          </w:pPr>
          <w:r>
            <w:rPr>
              <w:noProof/>
            </w:rPr>
            <w:drawing>
              <wp:inline distT="0" distB="0" distL="0" distR="0" wp14:anchorId="671CB3F8" wp14:editId="53311532">
                <wp:extent cx="1087755" cy="232100"/>
                <wp:effectExtent l="0" t="0" r="4445" b="0"/>
                <wp:docPr id="11" name="Picture 11"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162676" cy="248086"/>
                        </a:xfrm>
                        <a:prstGeom prst="rect">
                          <a:avLst/>
                        </a:prstGeom>
                      </pic:spPr>
                    </pic:pic>
                  </a:graphicData>
                </a:graphic>
              </wp:inline>
            </w:drawing>
          </w:r>
        </w:p>
      </w:tc>
      <w:sdt>
        <w:sdtPr>
          <w:alias w:val="Title"/>
          <w:tag w:val=""/>
          <w:id w:val="147640410"/>
          <w:dataBinding w:prefixMappings="xmlns:ns0='http://purl.org/dc/elements/1.1/' xmlns:ns1='http://schemas.openxmlformats.org/package/2006/metadata/core-properties' " w:xpath="/ns1:coreProperties[1]/ns0:title[1]" w:storeItemID="{6C3C8BC8-F283-45AE-878A-BAB7291924A1}"/>
          <w:text/>
        </w:sdtPr>
        <w:sdtEndPr/>
        <w:sdtContent>
          <w:tc>
            <w:tcPr>
              <w:tcW w:w="5832" w:type="dxa"/>
              <w:tcBorders>
                <w:top w:val="single" w:sz="4" w:space="0" w:color="0066B3"/>
                <w:left w:val="single" w:sz="4" w:space="0" w:color="0066B3"/>
                <w:bottom w:val="single" w:sz="4" w:space="0" w:color="0066B3"/>
                <w:right w:val="single" w:sz="4" w:space="0" w:color="0066B3"/>
              </w:tcBorders>
              <w:shd w:val="clear" w:color="auto" w:fill="0066B3"/>
              <w:vAlign w:val="center"/>
            </w:tcPr>
            <w:p w14:paraId="64EA2C62" w14:textId="079C3C37" w:rsidR="00436052" w:rsidRPr="002D01A2" w:rsidRDefault="00436052" w:rsidP="00B0001A">
              <w:pPr>
                <w:pStyle w:val="Header"/>
                <w:ind w:right="886"/>
                <w:jc w:val="right"/>
              </w:pPr>
              <w:r>
                <w:t>Vertical CADD Standards Version 1.3 November 2020</w:t>
              </w:r>
            </w:p>
          </w:tc>
        </w:sdtContent>
      </w:sdt>
    </w:tr>
  </w:tbl>
  <w:p w14:paraId="7DF80445" w14:textId="77777777" w:rsidR="00436052" w:rsidRDefault="00436052">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865" w:type="dxa"/>
      <w:tblInd w:w="-1265" w:type="dxa"/>
      <w:shd w:val="clear" w:color="auto" w:fill="0066B3"/>
      <w:tblLook w:val="04A0" w:firstRow="1" w:lastRow="0" w:firstColumn="1" w:lastColumn="0" w:noHBand="0" w:noVBand="1"/>
    </w:tblPr>
    <w:tblGrid>
      <w:gridCol w:w="7395"/>
      <w:gridCol w:w="4470"/>
    </w:tblGrid>
    <w:tr w:rsidR="00436052" w14:paraId="48606ABF" w14:textId="77777777" w:rsidTr="00581C07">
      <w:trPr>
        <w:trHeight w:val="967"/>
      </w:trPr>
      <w:tc>
        <w:tcPr>
          <w:tcW w:w="7395" w:type="dxa"/>
          <w:tcBorders>
            <w:top w:val="single" w:sz="4" w:space="0" w:color="0066B3"/>
            <w:left w:val="single" w:sz="4" w:space="0" w:color="0066B3"/>
            <w:bottom w:val="single" w:sz="4" w:space="0" w:color="0066B3"/>
            <w:right w:val="single" w:sz="4" w:space="0" w:color="0066B3"/>
          </w:tcBorders>
          <w:shd w:val="clear" w:color="auto" w:fill="0066B3"/>
          <w:vAlign w:val="center"/>
        </w:tcPr>
        <w:p w14:paraId="7E5A2FCB" w14:textId="77777777" w:rsidR="00436052" w:rsidRPr="002D01A2" w:rsidRDefault="00436052" w:rsidP="00B0001A">
          <w:pPr>
            <w:pStyle w:val="Header"/>
            <w:ind w:left="1245" w:right="886"/>
          </w:pPr>
          <w:r>
            <w:rPr>
              <w:noProof/>
            </w:rPr>
            <w:drawing>
              <wp:inline distT="0" distB="0" distL="0" distR="0" wp14:anchorId="381D5CBC" wp14:editId="597B76B5">
                <wp:extent cx="1087755" cy="232100"/>
                <wp:effectExtent l="0" t="0" r="4445" b="0"/>
                <wp:docPr id="12" name="Picture 12"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162676" cy="248086"/>
                        </a:xfrm>
                        <a:prstGeom prst="rect">
                          <a:avLst/>
                        </a:prstGeom>
                      </pic:spPr>
                    </pic:pic>
                  </a:graphicData>
                </a:graphic>
              </wp:inline>
            </w:drawing>
          </w:r>
        </w:p>
      </w:tc>
      <w:sdt>
        <w:sdtPr>
          <w:alias w:val="Title"/>
          <w:tag w:val=""/>
          <w:id w:val="-2026703926"/>
          <w:dataBinding w:prefixMappings="xmlns:ns0='http://purl.org/dc/elements/1.1/' xmlns:ns1='http://schemas.openxmlformats.org/package/2006/metadata/core-properties' " w:xpath="/ns1:coreProperties[1]/ns0:title[1]" w:storeItemID="{6C3C8BC8-F283-45AE-878A-BAB7291924A1}"/>
          <w:text/>
        </w:sdtPr>
        <w:sdtEndPr/>
        <w:sdtContent>
          <w:tc>
            <w:tcPr>
              <w:tcW w:w="4470" w:type="dxa"/>
              <w:tcBorders>
                <w:top w:val="single" w:sz="4" w:space="0" w:color="0066B3"/>
                <w:left w:val="single" w:sz="4" w:space="0" w:color="0066B3"/>
                <w:bottom w:val="single" w:sz="4" w:space="0" w:color="0066B3"/>
                <w:right w:val="single" w:sz="4" w:space="0" w:color="0066B3"/>
              </w:tcBorders>
              <w:shd w:val="clear" w:color="auto" w:fill="0066B3"/>
              <w:vAlign w:val="center"/>
            </w:tcPr>
            <w:p w14:paraId="64E88C6F" w14:textId="0C6EF338" w:rsidR="00436052" w:rsidRPr="002D01A2" w:rsidRDefault="00436052" w:rsidP="00B0001A">
              <w:pPr>
                <w:pStyle w:val="Header"/>
                <w:ind w:right="886"/>
                <w:jc w:val="right"/>
              </w:pPr>
              <w:r>
                <w:t>Vertical CADD Standards Version 1.3 November 2020</w:t>
              </w:r>
            </w:p>
          </w:tc>
        </w:sdtContent>
      </w:sdt>
    </w:tr>
  </w:tbl>
  <w:p w14:paraId="35EBF4DC" w14:textId="77777777" w:rsidR="00436052" w:rsidRDefault="00436052">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5930" w:type="dxa"/>
      <w:tblInd w:w="-1265" w:type="dxa"/>
      <w:shd w:val="clear" w:color="auto" w:fill="0066B3"/>
      <w:tblLook w:val="04A0" w:firstRow="1" w:lastRow="0" w:firstColumn="1" w:lastColumn="0" w:noHBand="0" w:noVBand="1"/>
    </w:tblPr>
    <w:tblGrid>
      <w:gridCol w:w="7395"/>
      <w:gridCol w:w="8535"/>
    </w:tblGrid>
    <w:tr w:rsidR="00436052" w14:paraId="7659FF92" w14:textId="77777777" w:rsidTr="00894D23">
      <w:trPr>
        <w:trHeight w:val="980"/>
      </w:trPr>
      <w:tc>
        <w:tcPr>
          <w:tcW w:w="7395" w:type="dxa"/>
          <w:tcBorders>
            <w:top w:val="single" w:sz="4" w:space="0" w:color="0066B3"/>
            <w:left w:val="single" w:sz="4" w:space="0" w:color="0066B3"/>
            <w:bottom w:val="single" w:sz="4" w:space="0" w:color="0066B3"/>
            <w:right w:val="single" w:sz="4" w:space="0" w:color="0066B3"/>
          </w:tcBorders>
          <w:shd w:val="clear" w:color="auto" w:fill="0066B3"/>
          <w:vAlign w:val="center"/>
        </w:tcPr>
        <w:p w14:paraId="66FE2CEB" w14:textId="77777777" w:rsidR="00436052" w:rsidRPr="002D01A2" w:rsidRDefault="00436052" w:rsidP="00B0001A">
          <w:pPr>
            <w:pStyle w:val="Header"/>
            <w:ind w:left="1245" w:right="886"/>
          </w:pPr>
          <w:r>
            <w:rPr>
              <w:noProof/>
            </w:rPr>
            <w:drawing>
              <wp:inline distT="0" distB="0" distL="0" distR="0" wp14:anchorId="418A4210" wp14:editId="70153C59">
                <wp:extent cx="1087755" cy="232100"/>
                <wp:effectExtent l="0" t="0" r="4445" b="0"/>
                <wp:docPr id="17" name="Picture 17"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162676" cy="248086"/>
                        </a:xfrm>
                        <a:prstGeom prst="rect">
                          <a:avLst/>
                        </a:prstGeom>
                      </pic:spPr>
                    </pic:pic>
                  </a:graphicData>
                </a:graphic>
              </wp:inline>
            </w:drawing>
          </w:r>
        </w:p>
      </w:tc>
      <w:sdt>
        <w:sdtPr>
          <w:alias w:val="Title"/>
          <w:tag w:val=""/>
          <w:id w:val="-684212967"/>
          <w:dataBinding w:prefixMappings="xmlns:ns0='http://purl.org/dc/elements/1.1/' xmlns:ns1='http://schemas.openxmlformats.org/package/2006/metadata/core-properties' " w:xpath="/ns1:coreProperties[1]/ns0:title[1]" w:storeItemID="{6C3C8BC8-F283-45AE-878A-BAB7291924A1}"/>
          <w:text/>
        </w:sdtPr>
        <w:sdtEndPr/>
        <w:sdtContent>
          <w:tc>
            <w:tcPr>
              <w:tcW w:w="8535" w:type="dxa"/>
              <w:tcBorders>
                <w:top w:val="single" w:sz="4" w:space="0" w:color="0066B3"/>
                <w:left w:val="single" w:sz="4" w:space="0" w:color="0066B3"/>
                <w:bottom w:val="single" w:sz="4" w:space="0" w:color="0066B3"/>
                <w:right w:val="single" w:sz="4" w:space="0" w:color="0066B3"/>
              </w:tcBorders>
              <w:shd w:val="clear" w:color="auto" w:fill="0066B3"/>
              <w:vAlign w:val="center"/>
            </w:tcPr>
            <w:p w14:paraId="400E0EC9" w14:textId="71406488" w:rsidR="00436052" w:rsidRPr="002D01A2" w:rsidRDefault="00436052" w:rsidP="00B0001A">
              <w:pPr>
                <w:pStyle w:val="Header"/>
                <w:ind w:right="886"/>
                <w:jc w:val="right"/>
              </w:pPr>
              <w:r>
                <w:t>Vertical CADD Standards Version 1.3 November 2020</w:t>
              </w:r>
            </w:p>
          </w:tc>
        </w:sdtContent>
      </w:sdt>
    </w:tr>
  </w:tbl>
  <w:p w14:paraId="75AE79F9" w14:textId="77777777" w:rsidR="00436052" w:rsidRDefault="00436052">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865" w:type="dxa"/>
      <w:tblInd w:w="-1265" w:type="dxa"/>
      <w:shd w:val="clear" w:color="auto" w:fill="0066B3"/>
      <w:tblLook w:val="04A0" w:firstRow="1" w:lastRow="0" w:firstColumn="1" w:lastColumn="0" w:noHBand="0" w:noVBand="1"/>
    </w:tblPr>
    <w:tblGrid>
      <w:gridCol w:w="7395"/>
      <w:gridCol w:w="4470"/>
    </w:tblGrid>
    <w:tr w:rsidR="00436052" w14:paraId="336B14D7" w14:textId="77777777" w:rsidTr="00581C07">
      <w:trPr>
        <w:trHeight w:val="967"/>
      </w:trPr>
      <w:tc>
        <w:tcPr>
          <w:tcW w:w="7395" w:type="dxa"/>
          <w:tcBorders>
            <w:top w:val="single" w:sz="4" w:space="0" w:color="0066B3"/>
            <w:left w:val="single" w:sz="4" w:space="0" w:color="0066B3"/>
            <w:bottom w:val="single" w:sz="4" w:space="0" w:color="0066B3"/>
            <w:right w:val="single" w:sz="4" w:space="0" w:color="0066B3"/>
          </w:tcBorders>
          <w:shd w:val="clear" w:color="auto" w:fill="0066B3"/>
          <w:vAlign w:val="center"/>
        </w:tcPr>
        <w:p w14:paraId="12DBBDC1" w14:textId="77777777" w:rsidR="00436052" w:rsidRPr="002D01A2" w:rsidRDefault="00436052" w:rsidP="00B0001A">
          <w:pPr>
            <w:pStyle w:val="Header"/>
            <w:ind w:left="1245" w:right="886"/>
          </w:pPr>
          <w:r>
            <w:rPr>
              <w:noProof/>
            </w:rPr>
            <w:drawing>
              <wp:inline distT="0" distB="0" distL="0" distR="0" wp14:anchorId="7FAE6778" wp14:editId="60C45736">
                <wp:extent cx="1087755" cy="232100"/>
                <wp:effectExtent l="0" t="0" r="4445" b="0"/>
                <wp:docPr id="18" name="Picture 18"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162676" cy="248086"/>
                        </a:xfrm>
                        <a:prstGeom prst="rect">
                          <a:avLst/>
                        </a:prstGeom>
                      </pic:spPr>
                    </pic:pic>
                  </a:graphicData>
                </a:graphic>
              </wp:inline>
            </w:drawing>
          </w:r>
        </w:p>
      </w:tc>
      <w:sdt>
        <w:sdtPr>
          <w:alias w:val="Title"/>
          <w:tag w:val=""/>
          <w:id w:val="-630718753"/>
          <w:dataBinding w:prefixMappings="xmlns:ns0='http://purl.org/dc/elements/1.1/' xmlns:ns1='http://schemas.openxmlformats.org/package/2006/metadata/core-properties' " w:xpath="/ns1:coreProperties[1]/ns0:title[1]" w:storeItemID="{6C3C8BC8-F283-45AE-878A-BAB7291924A1}"/>
          <w:text/>
        </w:sdtPr>
        <w:sdtEndPr/>
        <w:sdtContent>
          <w:tc>
            <w:tcPr>
              <w:tcW w:w="4470" w:type="dxa"/>
              <w:tcBorders>
                <w:top w:val="single" w:sz="4" w:space="0" w:color="0066B3"/>
                <w:left w:val="single" w:sz="4" w:space="0" w:color="0066B3"/>
                <w:bottom w:val="single" w:sz="4" w:space="0" w:color="0066B3"/>
                <w:right w:val="single" w:sz="4" w:space="0" w:color="0066B3"/>
              </w:tcBorders>
              <w:shd w:val="clear" w:color="auto" w:fill="0066B3"/>
              <w:vAlign w:val="center"/>
            </w:tcPr>
            <w:p w14:paraId="130B4BE4" w14:textId="079C4D77" w:rsidR="00436052" w:rsidRPr="002D01A2" w:rsidRDefault="00436052" w:rsidP="00B0001A">
              <w:pPr>
                <w:pStyle w:val="Header"/>
                <w:ind w:right="886"/>
                <w:jc w:val="right"/>
              </w:pPr>
              <w:r>
                <w:t>Vertical CADD Standards Version 1.3 November 2020</w:t>
              </w:r>
            </w:p>
          </w:tc>
        </w:sdtContent>
      </w:sdt>
    </w:tr>
  </w:tbl>
  <w:p w14:paraId="2E0B399F" w14:textId="77777777" w:rsidR="00436052" w:rsidRDefault="00436052">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3ECF78" w14:textId="77777777" w:rsidR="00436052" w:rsidRDefault="0043605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00FAF5D8"/>
    <w:lvl w:ilvl="0">
      <w:start w:val="1"/>
      <w:numFmt w:val="decimal"/>
      <w:lvlText w:val="%1."/>
      <w:lvlJc w:val="left"/>
      <w:pPr>
        <w:tabs>
          <w:tab w:val="num" w:pos="1800"/>
        </w:tabs>
        <w:ind w:left="1800" w:hanging="360"/>
      </w:pPr>
    </w:lvl>
  </w:abstractNum>
  <w:abstractNum w:abstractNumId="1" w15:restartNumberingAfterBreak="0">
    <w:nsid w:val="047E06EA"/>
    <w:multiLevelType w:val="hybridMultilevel"/>
    <w:tmpl w:val="E3FA8B44"/>
    <w:lvl w:ilvl="0" w:tplc="405A2B38">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0A9240EF"/>
    <w:multiLevelType w:val="singleLevel"/>
    <w:tmpl w:val="D982E5F6"/>
    <w:lvl w:ilvl="0">
      <w:start w:val="1"/>
      <w:numFmt w:val="bullet"/>
      <w:pStyle w:val="Bullet"/>
      <w:lvlText w:val="·"/>
      <w:lvlJc w:val="left"/>
      <w:pPr>
        <w:tabs>
          <w:tab w:val="num" w:pos="360"/>
        </w:tabs>
        <w:ind w:left="360" w:hanging="360"/>
      </w:pPr>
      <w:rPr>
        <w:rFonts w:ascii="Symbol" w:hAnsi="Symbol" w:hint="default"/>
      </w:rPr>
    </w:lvl>
  </w:abstractNum>
  <w:abstractNum w:abstractNumId="3" w15:restartNumberingAfterBreak="0">
    <w:nsid w:val="116616B9"/>
    <w:multiLevelType w:val="hybridMultilevel"/>
    <w:tmpl w:val="5FBC2AC0"/>
    <w:lvl w:ilvl="0" w:tplc="AD5062A8">
      <w:start w:val="1"/>
      <w:numFmt w:val="bullet"/>
      <w:pStyle w:val="TableHead"/>
      <w:lvlText w:val=""/>
      <w:lvlJc w:val="left"/>
      <w:pPr>
        <w:tabs>
          <w:tab w:val="num" w:pos="9180"/>
        </w:tabs>
        <w:ind w:left="9540" w:hanging="360"/>
      </w:pPr>
      <w:rPr>
        <w:rFonts w:ascii="Symbol" w:hAnsi="Symbol" w:hint="default"/>
        <w:b/>
        <w:i w:val="0"/>
        <w:color w:val="auto"/>
        <w:sz w:val="20"/>
      </w:rPr>
    </w:lvl>
    <w:lvl w:ilvl="1" w:tplc="04090003">
      <w:start w:val="1"/>
      <w:numFmt w:val="bullet"/>
      <w:lvlText w:val="o"/>
      <w:lvlJc w:val="left"/>
      <w:pPr>
        <w:tabs>
          <w:tab w:val="num" w:pos="10620"/>
        </w:tabs>
        <w:ind w:left="10620" w:hanging="360"/>
      </w:pPr>
      <w:rPr>
        <w:rFonts w:ascii="Courier New" w:hAnsi="Courier New" w:cs="Courier New" w:hint="default"/>
      </w:rPr>
    </w:lvl>
    <w:lvl w:ilvl="2" w:tplc="04090005">
      <w:start w:val="1"/>
      <w:numFmt w:val="bullet"/>
      <w:lvlText w:val=""/>
      <w:lvlJc w:val="left"/>
      <w:pPr>
        <w:tabs>
          <w:tab w:val="num" w:pos="11340"/>
        </w:tabs>
        <w:ind w:left="11340" w:hanging="360"/>
      </w:pPr>
      <w:rPr>
        <w:rFonts w:ascii="Wingdings" w:hAnsi="Wingdings" w:hint="default"/>
      </w:rPr>
    </w:lvl>
    <w:lvl w:ilvl="3" w:tplc="04090001">
      <w:start w:val="1"/>
      <w:numFmt w:val="bullet"/>
      <w:lvlText w:val=""/>
      <w:lvlJc w:val="left"/>
      <w:pPr>
        <w:tabs>
          <w:tab w:val="num" w:pos="12060"/>
        </w:tabs>
        <w:ind w:left="12060" w:hanging="360"/>
      </w:pPr>
      <w:rPr>
        <w:rFonts w:ascii="Symbol" w:hAnsi="Symbol" w:hint="default"/>
      </w:rPr>
    </w:lvl>
    <w:lvl w:ilvl="4" w:tplc="04090003">
      <w:start w:val="1"/>
      <w:numFmt w:val="bullet"/>
      <w:lvlText w:val="o"/>
      <w:lvlJc w:val="left"/>
      <w:pPr>
        <w:tabs>
          <w:tab w:val="num" w:pos="12780"/>
        </w:tabs>
        <w:ind w:left="12780" w:hanging="360"/>
      </w:pPr>
      <w:rPr>
        <w:rFonts w:ascii="Courier New" w:hAnsi="Courier New" w:cs="Courier New" w:hint="default"/>
      </w:rPr>
    </w:lvl>
    <w:lvl w:ilvl="5" w:tplc="04090005">
      <w:start w:val="1"/>
      <w:numFmt w:val="bullet"/>
      <w:lvlText w:val=""/>
      <w:lvlJc w:val="left"/>
      <w:pPr>
        <w:tabs>
          <w:tab w:val="num" w:pos="13500"/>
        </w:tabs>
        <w:ind w:left="13500" w:hanging="360"/>
      </w:pPr>
      <w:rPr>
        <w:rFonts w:ascii="Wingdings" w:hAnsi="Wingdings" w:hint="default"/>
      </w:rPr>
    </w:lvl>
    <w:lvl w:ilvl="6" w:tplc="04090001">
      <w:start w:val="1"/>
      <w:numFmt w:val="bullet"/>
      <w:lvlText w:val=""/>
      <w:lvlJc w:val="left"/>
      <w:pPr>
        <w:tabs>
          <w:tab w:val="num" w:pos="14220"/>
        </w:tabs>
        <w:ind w:left="14220" w:hanging="360"/>
      </w:pPr>
      <w:rPr>
        <w:rFonts w:ascii="Symbol" w:hAnsi="Symbol" w:hint="default"/>
      </w:rPr>
    </w:lvl>
    <w:lvl w:ilvl="7" w:tplc="04090003">
      <w:start w:val="1"/>
      <w:numFmt w:val="bullet"/>
      <w:lvlText w:val="o"/>
      <w:lvlJc w:val="left"/>
      <w:pPr>
        <w:tabs>
          <w:tab w:val="num" w:pos="14940"/>
        </w:tabs>
        <w:ind w:left="14940" w:hanging="360"/>
      </w:pPr>
      <w:rPr>
        <w:rFonts w:ascii="Courier New" w:hAnsi="Courier New" w:cs="Courier New" w:hint="default"/>
      </w:rPr>
    </w:lvl>
    <w:lvl w:ilvl="8" w:tplc="04090005">
      <w:start w:val="1"/>
      <w:numFmt w:val="bullet"/>
      <w:lvlText w:val=""/>
      <w:lvlJc w:val="left"/>
      <w:pPr>
        <w:tabs>
          <w:tab w:val="num" w:pos="15660"/>
        </w:tabs>
        <w:ind w:left="15660" w:hanging="360"/>
      </w:pPr>
      <w:rPr>
        <w:rFonts w:ascii="Wingdings" w:hAnsi="Wingdings" w:hint="default"/>
      </w:rPr>
    </w:lvl>
  </w:abstractNum>
  <w:abstractNum w:abstractNumId="4" w15:restartNumberingAfterBreak="0">
    <w:nsid w:val="2413212C"/>
    <w:multiLevelType w:val="multilevel"/>
    <w:tmpl w:val="242AB1AA"/>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278E1E67"/>
    <w:multiLevelType w:val="hybridMultilevel"/>
    <w:tmpl w:val="B4582EAA"/>
    <w:lvl w:ilvl="0" w:tplc="B4826FB0">
      <w:start w:val="1"/>
      <w:numFmt w:val="bullet"/>
      <w:pStyle w:val="Bullet2"/>
      <w:lvlText w:val=""/>
      <w:lvlJc w:val="left"/>
      <w:pPr>
        <w:ind w:left="720" w:hanging="360"/>
      </w:pPr>
      <w:rPr>
        <w:rFonts w:ascii="Symbol" w:hAnsi="Symbol" w:hint="default"/>
        <w:color w:val="000000" w:themeColor="text1"/>
      </w:rPr>
    </w:lvl>
    <w:lvl w:ilvl="1" w:tplc="6E9CD8EA">
      <w:start w:val="1"/>
      <w:numFmt w:val="bullet"/>
      <w:lvlText w:val=""/>
      <w:lvlJc w:val="left"/>
      <w:pPr>
        <w:ind w:left="1440" w:hanging="360"/>
      </w:pPr>
      <w:rPr>
        <w:rFonts w:ascii="Symbol" w:hAnsi="Symbol" w:hint="default"/>
        <w:sz w:val="20"/>
      </w:rPr>
    </w:lvl>
    <w:lvl w:ilvl="2" w:tplc="B09612B6">
      <w:start w:val="1"/>
      <w:numFmt w:val="bullet"/>
      <w:pStyle w:val="Bullet3"/>
      <w:lvlText w:val="-"/>
      <w:lvlJc w:val="left"/>
      <w:pPr>
        <w:ind w:left="2160" w:hanging="360"/>
      </w:pPr>
      <w:rPr>
        <w:rFonts w:ascii="Calibri" w:hAnsi="Calibri" w:hint="default"/>
        <w:b/>
        <w:i w:val="0"/>
        <w:sz w:val="28"/>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97117A1"/>
    <w:multiLevelType w:val="multilevel"/>
    <w:tmpl w:val="70DE84EE"/>
    <w:lvl w:ilvl="0">
      <w:start w:val="1"/>
      <w:numFmt w:val="decimal"/>
      <w:lvlText w:val="%1."/>
      <w:lvlJc w:val="left"/>
      <w:pPr>
        <w:ind w:left="864" w:hanging="864"/>
      </w:pPr>
      <w:rPr>
        <w:rFonts w:hint="default"/>
      </w:rPr>
    </w:lvl>
    <w:lvl w:ilvl="1">
      <w:start w:val="1"/>
      <w:numFmt w:val="decimal"/>
      <w:lvlText w:val="%1.%2."/>
      <w:lvlJc w:val="left"/>
      <w:pPr>
        <w:ind w:left="864" w:hanging="864"/>
      </w:pPr>
      <w:rPr>
        <w:rFonts w:hint="default"/>
      </w:rPr>
    </w:lvl>
    <w:lvl w:ilvl="2">
      <w:start w:val="1"/>
      <w:numFmt w:val="decimal"/>
      <w:lvlText w:val="%1.%2.%3."/>
      <w:lvlJc w:val="left"/>
      <w:pPr>
        <w:ind w:left="864" w:hanging="864"/>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864" w:hanging="864"/>
      </w:pPr>
      <w:rPr>
        <w:rFonts w:hint="default"/>
      </w:rPr>
    </w:lvl>
    <w:lvl w:ilvl="5">
      <w:start w:val="1"/>
      <w:numFmt w:val="decimal"/>
      <w:lvlText w:val="%1.%2.%3.%4.%5.%6."/>
      <w:lvlJc w:val="left"/>
      <w:pPr>
        <w:ind w:left="864" w:hanging="864"/>
      </w:pPr>
      <w:rPr>
        <w:rFonts w:hint="default"/>
      </w:rPr>
    </w:lvl>
    <w:lvl w:ilvl="6">
      <w:start w:val="1"/>
      <w:numFmt w:val="decimal"/>
      <w:lvlText w:val="%1.%2.%3.%4.%5.%6.%7."/>
      <w:lvlJc w:val="left"/>
      <w:pPr>
        <w:ind w:left="864" w:hanging="864"/>
      </w:pPr>
      <w:rPr>
        <w:rFonts w:hint="default"/>
      </w:rPr>
    </w:lvl>
    <w:lvl w:ilvl="7">
      <w:start w:val="1"/>
      <w:numFmt w:val="decimal"/>
      <w:lvlText w:val="%1.%2.%3.%4.%5.%6.%7.%8."/>
      <w:lvlJc w:val="left"/>
      <w:pPr>
        <w:ind w:left="864" w:hanging="864"/>
      </w:pPr>
      <w:rPr>
        <w:rFonts w:hint="default"/>
      </w:rPr>
    </w:lvl>
    <w:lvl w:ilvl="8">
      <w:start w:val="1"/>
      <w:numFmt w:val="decimal"/>
      <w:lvlText w:val="%1.%2.%3.%4.%5.%6.%7.%8.%9."/>
      <w:lvlJc w:val="left"/>
      <w:pPr>
        <w:ind w:left="864" w:hanging="864"/>
      </w:pPr>
      <w:rPr>
        <w:rFonts w:hint="default"/>
      </w:rPr>
    </w:lvl>
  </w:abstractNum>
  <w:abstractNum w:abstractNumId="7" w15:restartNumberingAfterBreak="0">
    <w:nsid w:val="32022DB3"/>
    <w:multiLevelType w:val="hybridMultilevel"/>
    <w:tmpl w:val="8CDC5D32"/>
    <w:lvl w:ilvl="0" w:tplc="D7125B98">
      <w:start w:val="1"/>
      <w:numFmt w:val="bullet"/>
      <w:lvlText w:val=""/>
      <w:lvlJc w:val="left"/>
      <w:pPr>
        <w:ind w:left="360" w:hanging="360"/>
      </w:pPr>
      <w:rPr>
        <w:rFonts w:ascii="Symbol" w:hAnsi="Symbol" w:hint="default"/>
        <w:b/>
        <w:i w:val="0"/>
        <w:color w:val="auto"/>
        <w:sz w:val="24"/>
        <w:u w:color="0066B3"/>
      </w:rPr>
    </w:lvl>
    <w:lvl w:ilvl="1" w:tplc="6E9CD8EA">
      <w:start w:val="1"/>
      <w:numFmt w:val="bullet"/>
      <w:lvlText w:val=""/>
      <w:lvlJc w:val="left"/>
      <w:pPr>
        <w:ind w:left="1080" w:hanging="360"/>
      </w:pPr>
      <w:rPr>
        <w:rFonts w:ascii="Symbol" w:hAnsi="Symbol" w:hint="default"/>
        <w:sz w:val="20"/>
      </w:rPr>
    </w:lvl>
    <w:lvl w:ilvl="2" w:tplc="8A74FDC8">
      <w:start w:val="1"/>
      <w:numFmt w:val="bullet"/>
      <w:lvlText w:val="-"/>
      <w:lvlJc w:val="left"/>
      <w:pPr>
        <w:ind w:left="1800" w:hanging="360"/>
      </w:pPr>
      <w:rPr>
        <w:rFonts w:ascii="Calibri" w:hAnsi="Calibri" w:hint="default"/>
        <w:b/>
        <w:i w:val="0"/>
        <w:sz w:val="28"/>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32AB07F9"/>
    <w:multiLevelType w:val="hybridMultilevel"/>
    <w:tmpl w:val="F2543B06"/>
    <w:lvl w:ilvl="0" w:tplc="EF96F476">
      <w:start w:val="1"/>
      <w:numFmt w:val="bullet"/>
      <w:lvlText w:val=""/>
      <w:lvlJc w:val="left"/>
      <w:pPr>
        <w:ind w:left="720" w:hanging="360"/>
      </w:pPr>
      <w:rPr>
        <w:rFonts w:ascii="Symbol" w:hAnsi="Symbol" w:hint="default"/>
      </w:rPr>
    </w:lvl>
    <w:lvl w:ilvl="1" w:tplc="AB3CBFEC">
      <w:start w:val="1"/>
      <w:numFmt w:val="bullet"/>
      <w:lvlText w:val="­"/>
      <w:lvlJc w:val="left"/>
      <w:pPr>
        <w:ind w:left="1440" w:hanging="360"/>
      </w:pPr>
      <w:rPr>
        <w:rFonts w:ascii="Courier New" w:hAnsi="Courier New" w:hint="default"/>
        <w:b/>
        <w:i w:val="0"/>
        <w:sz w:val="20"/>
      </w:rPr>
    </w:lvl>
    <w:lvl w:ilvl="2" w:tplc="8A74FDC8">
      <w:start w:val="1"/>
      <w:numFmt w:val="bullet"/>
      <w:lvlText w:val="-"/>
      <w:lvlJc w:val="left"/>
      <w:pPr>
        <w:ind w:left="2160" w:hanging="360"/>
      </w:pPr>
      <w:rPr>
        <w:rFonts w:ascii="Calibri" w:hAnsi="Calibri" w:hint="default"/>
        <w:b/>
        <w:i w:val="0"/>
        <w:sz w:val="28"/>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7340003"/>
    <w:multiLevelType w:val="hybridMultilevel"/>
    <w:tmpl w:val="12DA93B6"/>
    <w:lvl w:ilvl="0" w:tplc="3F503A04">
      <w:start w:val="1"/>
      <w:numFmt w:val="bullet"/>
      <w:lvlText w:val=""/>
      <w:lvlJc w:val="left"/>
      <w:pPr>
        <w:tabs>
          <w:tab w:val="num" w:pos="720"/>
        </w:tabs>
        <w:ind w:left="720" w:hanging="360"/>
      </w:pPr>
      <w:rPr>
        <w:rFonts w:ascii="Symbol" w:hAnsi="Symbol" w:hint="default"/>
      </w:rPr>
    </w:lvl>
    <w:lvl w:ilvl="1" w:tplc="267CD05A">
      <w:numFmt w:val="none"/>
      <w:lvlText w:val=""/>
      <w:lvlJc w:val="left"/>
      <w:pPr>
        <w:tabs>
          <w:tab w:val="num" w:pos="360"/>
        </w:tabs>
        <w:ind w:left="0" w:firstLine="0"/>
      </w:pPr>
    </w:lvl>
    <w:lvl w:ilvl="2" w:tplc="CC0EE92A">
      <w:start w:val="1"/>
      <w:numFmt w:val="bullet"/>
      <w:lvlText w:val=""/>
      <w:lvlJc w:val="left"/>
      <w:pPr>
        <w:tabs>
          <w:tab w:val="num" w:pos="2160"/>
        </w:tabs>
        <w:ind w:left="2160" w:hanging="360"/>
      </w:pPr>
      <w:rPr>
        <w:rFonts w:ascii="Wingdings" w:hAnsi="Wingdings" w:hint="default"/>
      </w:rPr>
    </w:lvl>
    <w:lvl w:ilvl="3" w:tplc="91284448">
      <w:start w:val="1"/>
      <w:numFmt w:val="bullet"/>
      <w:lvlText w:val=""/>
      <w:lvlJc w:val="left"/>
      <w:pPr>
        <w:tabs>
          <w:tab w:val="num" w:pos="2880"/>
        </w:tabs>
        <w:ind w:left="2880" w:hanging="360"/>
      </w:pPr>
      <w:rPr>
        <w:rFonts w:ascii="Symbol" w:hAnsi="Symbol" w:hint="default"/>
      </w:rPr>
    </w:lvl>
    <w:lvl w:ilvl="4" w:tplc="D3EA4E9A">
      <w:start w:val="1"/>
      <w:numFmt w:val="bullet"/>
      <w:lvlText w:val="o"/>
      <w:lvlJc w:val="left"/>
      <w:pPr>
        <w:tabs>
          <w:tab w:val="num" w:pos="3600"/>
        </w:tabs>
        <w:ind w:left="3600" w:hanging="360"/>
      </w:pPr>
      <w:rPr>
        <w:rFonts w:ascii="Courier New" w:hAnsi="Courier New" w:cs="Courier New" w:hint="default"/>
      </w:rPr>
    </w:lvl>
    <w:lvl w:ilvl="5" w:tplc="E00847FE">
      <w:start w:val="1"/>
      <w:numFmt w:val="bullet"/>
      <w:lvlText w:val=""/>
      <w:lvlJc w:val="left"/>
      <w:pPr>
        <w:tabs>
          <w:tab w:val="num" w:pos="4320"/>
        </w:tabs>
        <w:ind w:left="4320" w:hanging="360"/>
      </w:pPr>
      <w:rPr>
        <w:rFonts w:ascii="Wingdings" w:hAnsi="Wingdings" w:hint="default"/>
      </w:rPr>
    </w:lvl>
    <w:lvl w:ilvl="6" w:tplc="495839CC">
      <w:start w:val="1"/>
      <w:numFmt w:val="bullet"/>
      <w:lvlText w:val=""/>
      <w:lvlJc w:val="left"/>
      <w:pPr>
        <w:tabs>
          <w:tab w:val="num" w:pos="5040"/>
        </w:tabs>
        <w:ind w:left="5040" w:hanging="360"/>
      </w:pPr>
      <w:rPr>
        <w:rFonts w:ascii="Symbol" w:hAnsi="Symbol" w:hint="default"/>
      </w:rPr>
    </w:lvl>
    <w:lvl w:ilvl="7" w:tplc="9518570E">
      <w:start w:val="1"/>
      <w:numFmt w:val="bullet"/>
      <w:lvlText w:val="o"/>
      <w:lvlJc w:val="left"/>
      <w:pPr>
        <w:tabs>
          <w:tab w:val="num" w:pos="5760"/>
        </w:tabs>
        <w:ind w:left="5760" w:hanging="360"/>
      </w:pPr>
      <w:rPr>
        <w:rFonts w:ascii="Courier New" w:hAnsi="Courier New" w:cs="Courier New" w:hint="default"/>
      </w:rPr>
    </w:lvl>
    <w:lvl w:ilvl="8" w:tplc="442841C2">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CD624BF"/>
    <w:multiLevelType w:val="hybridMultilevel"/>
    <w:tmpl w:val="1D9C5EA8"/>
    <w:lvl w:ilvl="0" w:tplc="83ACF6A0">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1" w15:restartNumberingAfterBreak="0">
    <w:nsid w:val="3E325831"/>
    <w:multiLevelType w:val="hybridMultilevel"/>
    <w:tmpl w:val="1CD0DF2C"/>
    <w:lvl w:ilvl="0" w:tplc="61AEB4E0">
      <w:start w:val="1"/>
      <w:numFmt w:val="bullet"/>
      <w:lvlText w:val=""/>
      <w:lvlJc w:val="left"/>
      <w:pPr>
        <w:ind w:left="360" w:hanging="360"/>
      </w:pPr>
      <w:rPr>
        <w:rFonts w:ascii="Symbol" w:hAnsi="Symbol" w:hint="default"/>
        <w:b/>
        <w:i w:val="0"/>
        <w:sz w:val="24"/>
        <w:u w:color="0066B3"/>
      </w:rPr>
    </w:lvl>
    <w:lvl w:ilvl="1" w:tplc="6E9CD8EA">
      <w:start w:val="1"/>
      <w:numFmt w:val="bullet"/>
      <w:lvlText w:val=""/>
      <w:lvlJc w:val="left"/>
      <w:pPr>
        <w:ind w:left="1080" w:hanging="360"/>
      </w:pPr>
      <w:rPr>
        <w:rFonts w:ascii="Symbol" w:hAnsi="Symbol" w:hint="default"/>
        <w:sz w:val="20"/>
      </w:rPr>
    </w:lvl>
    <w:lvl w:ilvl="2" w:tplc="8A74FDC8">
      <w:start w:val="1"/>
      <w:numFmt w:val="bullet"/>
      <w:lvlText w:val="-"/>
      <w:lvlJc w:val="left"/>
      <w:pPr>
        <w:ind w:left="1800" w:hanging="360"/>
      </w:pPr>
      <w:rPr>
        <w:rFonts w:ascii="Calibri" w:hAnsi="Calibri" w:hint="default"/>
        <w:b/>
        <w:i w:val="0"/>
        <w:sz w:val="28"/>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40111585"/>
    <w:multiLevelType w:val="hybridMultilevel"/>
    <w:tmpl w:val="896EBDD2"/>
    <w:lvl w:ilvl="0" w:tplc="038419FE">
      <w:start w:val="1"/>
      <w:numFmt w:val="decimal"/>
      <w:pStyle w:val="Numbullet1"/>
      <w:lvlText w:val="%1."/>
      <w:lvlJc w:val="left"/>
      <w:pPr>
        <w:ind w:left="360" w:hanging="360"/>
      </w:pPr>
    </w:lvl>
    <w:lvl w:ilvl="1" w:tplc="10090019">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3" w15:restartNumberingAfterBreak="0">
    <w:nsid w:val="433D2F70"/>
    <w:multiLevelType w:val="hybridMultilevel"/>
    <w:tmpl w:val="A9D855BA"/>
    <w:lvl w:ilvl="0" w:tplc="6F4AFCCA">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4" w15:restartNumberingAfterBreak="0">
    <w:nsid w:val="43C80FF1"/>
    <w:multiLevelType w:val="hybridMultilevel"/>
    <w:tmpl w:val="6FD2258A"/>
    <w:lvl w:ilvl="0" w:tplc="04090001">
      <w:start w:val="1"/>
      <w:numFmt w:val="bullet"/>
      <w:lvlText w:val=""/>
      <w:lvlJc w:val="left"/>
      <w:pPr>
        <w:ind w:left="768" w:hanging="360"/>
      </w:pPr>
      <w:rPr>
        <w:rFonts w:ascii="Symbol" w:hAnsi="Symbol" w:hint="default"/>
      </w:rPr>
    </w:lvl>
    <w:lvl w:ilvl="1" w:tplc="A7EEF0FE">
      <w:numFmt w:val="bullet"/>
      <w:pStyle w:val="BulletDbl"/>
      <w:lvlText w:val="-"/>
      <w:lvlJc w:val="left"/>
      <w:pPr>
        <w:ind w:left="1488" w:hanging="360"/>
      </w:pPr>
      <w:rPr>
        <w:rFonts w:ascii="Book Antiqua" w:eastAsia="Times New Roman" w:hAnsi="Book Antiqua" w:cs="Times New Roman" w:hint="default"/>
      </w:rPr>
    </w:lvl>
    <w:lvl w:ilvl="2" w:tplc="04090005">
      <w:start w:val="1"/>
      <w:numFmt w:val="bullet"/>
      <w:lvlText w:val=""/>
      <w:lvlJc w:val="left"/>
      <w:pPr>
        <w:ind w:left="2208" w:hanging="360"/>
      </w:pPr>
      <w:rPr>
        <w:rFonts w:ascii="Wingdings" w:hAnsi="Wingdings" w:hint="default"/>
      </w:rPr>
    </w:lvl>
    <w:lvl w:ilvl="3" w:tplc="04090001" w:tentative="1">
      <w:start w:val="1"/>
      <w:numFmt w:val="bullet"/>
      <w:lvlText w:val=""/>
      <w:lvlJc w:val="left"/>
      <w:pPr>
        <w:ind w:left="2928" w:hanging="360"/>
      </w:pPr>
      <w:rPr>
        <w:rFonts w:ascii="Symbol" w:hAnsi="Symbol" w:hint="default"/>
      </w:rPr>
    </w:lvl>
    <w:lvl w:ilvl="4" w:tplc="04090003" w:tentative="1">
      <w:start w:val="1"/>
      <w:numFmt w:val="bullet"/>
      <w:lvlText w:val="o"/>
      <w:lvlJc w:val="left"/>
      <w:pPr>
        <w:ind w:left="3648" w:hanging="360"/>
      </w:pPr>
      <w:rPr>
        <w:rFonts w:ascii="Courier New" w:hAnsi="Courier New" w:cs="Courier New" w:hint="default"/>
      </w:rPr>
    </w:lvl>
    <w:lvl w:ilvl="5" w:tplc="04090005" w:tentative="1">
      <w:start w:val="1"/>
      <w:numFmt w:val="bullet"/>
      <w:lvlText w:val=""/>
      <w:lvlJc w:val="left"/>
      <w:pPr>
        <w:ind w:left="4368" w:hanging="360"/>
      </w:pPr>
      <w:rPr>
        <w:rFonts w:ascii="Wingdings" w:hAnsi="Wingdings" w:hint="default"/>
      </w:rPr>
    </w:lvl>
    <w:lvl w:ilvl="6" w:tplc="04090001" w:tentative="1">
      <w:start w:val="1"/>
      <w:numFmt w:val="bullet"/>
      <w:lvlText w:val=""/>
      <w:lvlJc w:val="left"/>
      <w:pPr>
        <w:ind w:left="5088" w:hanging="360"/>
      </w:pPr>
      <w:rPr>
        <w:rFonts w:ascii="Symbol" w:hAnsi="Symbol" w:hint="default"/>
      </w:rPr>
    </w:lvl>
    <w:lvl w:ilvl="7" w:tplc="04090003" w:tentative="1">
      <w:start w:val="1"/>
      <w:numFmt w:val="bullet"/>
      <w:lvlText w:val="o"/>
      <w:lvlJc w:val="left"/>
      <w:pPr>
        <w:ind w:left="5808" w:hanging="360"/>
      </w:pPr>
      <w:rPr>
        <w:rFonts w:ascii="Courier New" w:hAnsi="Courier New" w:cs="Courier New" w:hint="default"/>
      </w:rPr>
    </w:lvl>
    <w:lvl w:ilvl="8" w:tplc="04090005" w:tentative="1">
      <w:start w:val="1"/>
      <w:numFmt w:val="bullet"/>
      <w:lvlText w:val=""/>
      <w:lvlJc w:val="left"/>
      <w:pPr>
        <w:ind w:left="6528" w:hanging="360"/>
      </w:pPr>
      <w:rPr>
        <w:rFonts w:ascii="Wingdings" w:hAnsi="Wingdings" w:hint="default"/>
      </w:rPr>
    </w:lvl>
  </w:abstractNum>
  <w:abstractNum w:abstractNumId="15" w15:restartNumberingAfterBreak="0">
    <w:nsid w:val="4AF31238"/>
    <w:multiLevelType w:val="hybridMultilevel"/>
    <w:tmpl w:val="41D4E824"/>
    <w:lvl w:ilvl="0" w:tplc="5662726E">
      <w:start w:val="1"/>
      <w:numFmt w:val="bullet"/>
      <w:pStyle w:val="Bullet1"/>
      <w:lvlText w:val=""/>
      <w:lvlJc w:val="left"/>
      <w:pPr>
        <w:ind w:left="720" w:hanging="360"/>
      </w:pPr>
      <w:rPr>
        <w:rFonts w:ascii="Symbol" w:hAnsi="Symbol" w:hint="default"/>
        <w:color w:val="006BB3"/>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1C824B8"/>
    <w:multiLevelType w:val="hybridMultilevel"/>
    <w:tmpl w:val="AAE822DE"/>
    <w:lvl w:ilvl="0" w:tplc="F21469E4">
      <w:start w:val="1"/>
      <w:numFmt w:val="decimal"/>
      <w:pStyle w:val="ListParagraph"/>
      <w:lvlText w:val="%1."/>
      <w:lvlJc w:val="left"/>
      <w:pPr>
        <w:ind w:left="360" w:hanging="360"/>
      </w:pPr>
    </w:lvl>
    <w:lvl w:ilvl="1" w:tplc="752C7B0E">
      <w:start w:val="1"/>
      <w:numFmt w:val="lowerLetter"/>
      <w:lvlText w:val="%2."/>
      <w:lvlJc w:val="left"/>
      <w:pPr>
        <w:ind w:left="1080" w:hanging="360"/>
      </w:pPr>
    </w:lvl>
    <w:lvl w:ilvl="2" w:tplc="1009001B">
      <w:start w:val="1"/>
      <w:numFmt w:val="lowerRoman"/>
      <w:lvlText w:val="%3."/>
      <w:lvlJc w:val="right"/>
      <w:pPr>
        <w:ind w:left="1800" w:hanging="180"/>
      </w:pPr>
    </w:lvl>
    <w:lvl w:ilvl="3" w:tplc="1009000F">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7" w15:restartNumberingAfterBreak="0">
    <w:nsid w:val="57F22D3E"/>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5DF13103"/>
    <w:multiLevelType w:val="hybridMultilevel"/>
    <w:tmpl w:val="19E03044"/>
    <w:lvl w:ilvl="0" w:tplc="EF96F476">
      <w:start w:val="1"/>
      <w:numFmt w:val="bullet"/>
      <w:lvlText w:val=""/>
      <w:lvlJc w:val="left"/>
      <w:pPr>
        <w:ind w:left="720" w:hanging="360"/>
      </w:pPr>
      <w:rPr>
        <w:rFonts w:ascii="Symbol" w:hAnsi="Symbol" w:hint="default"/>
      </w:rPr>
    </w:lvl>
    <w:lvl w:ilvl="1" w:tplc="C23C0DA6">
      <w:start w:val="1"/>
      <w:numFmt w:val="bullet"/>
      <w:lvlText w:val="­"/>
      <w:lvlJc w:val="left"/>
      <w:pPr>
        <w:ind w:left="1440" w:hanging="360"/>
      </w:pPr>
      <w:rPr>
        <w:rFonts w:ascii="Courier New" w:hAnsi="Courier New" w:hint="default"/>
        <w:sz w:val="20"/>
      </w:rPr>
    </w:lvl>
    <w:lvl w:ilvl="2" w:tplc="8A74FDC8">
      <w:start w:val="1"/>
      <w:numFmt w:val="bullet"/>
      <w:lvlText w:val="-"/>
      <w:lvlJc w:val="left"/>
      <w:pPr>
        <w:ind w:left="2160" w:hanging="360"/>
      </w:pPr>
      <w:rPr>
        <w:rFonts w:ascii="Calibri" w:hAnsi="Calibri" w:hint="default"/>
        <w:b/>
        <w:i w:val="0"/>
        <w:sz w:val="28"/>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5930D07"/>
    <w:multiLevelType w:val="multilevel"/>
    <w:tmpl w:val="7B48DE0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0" w15:restartNumberingAfterBreak="0">
    <w:nsid w:val="6B863804"/>
    <w:multiLevelType w:val="hybridMultilevel"/>
    <w:tmpl w:val="32AA28A8"/>
    <w:lvl w:ilvl="0" w:tplc="440034E4">
      <w:start w:val="1"/>
      <w:numFmt w:val="lowerLetter"/>
      <w:pStyle w:val="Numbullet2"/>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1" w15:restartNumberingAfterBreak="0">
    <w:nsid w:val="6E9C327A"/>
    <w:multiLevelType w:val="hybridMultilevel"/>
    <w:tmpl w:val="D62A9EA2"/>
    <w:lvl w:ilvl="0" w:tplc="85C8E83C">
      <w:start w:val="1"/>
      <w:numFmt w:val="decimal"/>
      <w:lvlText w:val="1.%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21"/>
  </w:num>
  <w:num w:numId="2">
    <w:abstractNumId w:val="13"/>
  </w:num>
  <w:num w:numId="3">
    <w:abstractNumId w:val="19"/>
  </w:num>
  <w:num w:numId="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
  </w:num>
  <w:num w:numId="6">
    <w:abstractNumId w:val="1"/>
  </w:num>
  <w:num w:numId="7">
    <w:abstractNumId w:val="10"/>
  </w:num>
  <w:num w:numId="8">
    <w:abstractNumId w:val="5"/>
  </w:num>
  <w:num w:numId="9">
    <w:abstractNumId w:val="16"/>
  </w:num>
  <w:num w:numId="10">
    <w:abstractNumId w:val="17"/>
  </w:num>
  <w:num w:numId="11">
    <w:abstractNumId w:val="6"/>
  </w:num>
  <w:num w:numId="12">
    <w:abstractNumId w:val="11"/>
  </w:num>
  <w:num w:numId="13">
    <w:abstractNumId w:val="7"/>
  </w:num>
  <w:num w:numId="14">
    <w:abstractNumId w:val="18"/>
  </w:num>
  <w:num w:numId="15">
    <w:abstractNumId w:val="8"/>
  </w:num>
  <w:num w:numId="16">
    <w:abstractNumId w:val="16"/>
    <w:lvlOverride w:ilvl="0">
      <w:startOverride w:val="1"/>
    </w:lvlOverride>
  </w:num>
  <w:num w:numId="17">
    <w:abstractNumId w:val="16"/>
    <w:lvlOverride w:ilvl="0">
      <w:startOverride w:val="1"/>
    </w:lvlOverride>
  </w:num>
  <w:num w:numId="18">
    <w:abstractNumId w:val="16"/>
    <w:lvlOverride w:ilvl="0">
      <w:startOverride w:val="1"/>
    </w:lvlOverride>
  </w:num>
  <w:num w:numId="19">
    <w:abstractNumId w:val="16"/>
    <w:lvlOverride w:ilvl="0">
      <w:startOverride w:val="1"/>
    </w:lvlOverride>
  </w:num>
  <w:num w:numId="20">
    <w:abstractNumId w:val="16"/>
    <w:lvlOverride w:ilvl="0">
      <w:startOverride w:val="1"/>
    </w:lvlOverride>
  </w:num>
  <w:num w:numId="21">
    <w:abstractNumId w:val="12"/>
  </w:num>
  <w:num w:numId="22">
    <w:abstractNumId w:val="20"/>
  </w:num>
  <w:num w:numId="23">
    <w:abstractNumId w:val="12"/>
    <w:lvlOverride w:ilvl="0">
      <w:startOverride w:val="1"/>
    </w:lvlOverride>
  </w:num>
  <w:num w:numId="24">
    <w:abstractNumId w:val="20"/>
    <w:lvlOverride w:ilvl="0">
      <w:startOverride w:val="1"/>
    </w:lvlOverride>
  </w:num>
  <w:num w:numId="25">
    <w:abstractNumId w:val="0"/>
  </w:num>
  <w:num w:numId="26">
    <w:abstractNumId w:val="5"/>
    <w:lvlOverride w:ilvl="0">
      <w:startOverride w:val="1"/>
    </w:lvlOverride>
  </w:num>
  <w:num w:numId="27">
    <w:abstractNumId w:val="3"/>
  </w:num>
  <w:num w:numId="28">
    <w:abstractNumId w:val="2"/>
  </w:num>
  <w:num w:numId="29">
    <w:abstractNumId w:val="14"/>
  </w:num>
  <w:num w:numId="30">
    <w:abstractNumId w:val="9"/>
  </w:num>
  <w:num w:numId="31">
    <w:abstractNumId w:val="5"/>
    <w:lvlOverride w:ilvl="0">
      <w:startOverride w:val="1"/>
    </w:lvlOverride>
  </w:num>
  <w:num w:numId="32">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8"/>
  <w:proofState w:spelling="clean" w:grammar="clean"/>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5206B"/>
    <w:rsid w:val="00002FDF"/>
    <w:rsid w:val="000D13B6"/>
    <w:rsid w:val="000F7067"/>
    <w:rsid w:val="001002E9"/>
    <w:rsid w:val="00112DE9"/>
    <w:rsid w:val="001309DF"/>
    <w:rsid w:val="00162051"/>
    <w:rsid w:val="0016544A"/>
    <w:rsid w:val="00191E50"/>
    <w:rsid w:val="001E7FBC"/>
    <w:rsid w:val="001F329A"/>
    <w:rsid w:val="00221708"/>
    <w:rsid w:val="00245476"/>
    <w:rsid w:val="00257165"/>
    <w:rsid w:val="002B44DD"/>
    <w:rsid w:val="002E5B19"/>
    <w:rsid w:val="002E6E8A"/>
    <w:rsid w:val="00307C87"/>
    <w:rsid w:val="00333117"/>
    <w:rsid w:val="00351AA9"/>
    <w:rsid w:val="00426690"/>
    <w:rsid w:val="00436052"/>
    <w:rsid w:val="004512BB"/>
    <w:rsid w:val="00462D3C"/>
    <w:rsid w:val="004B2453"/>
    <w:rsid w:val="004B4578"/>
    <w:rsid w:val="004F78F8"/>
    <w:rsid w:val="00520100"/>
    <w:rsid w:val="00534799"/>
    <w:rsid w:val="00554D80"/>
    <w:rsid w:val="005609FD"/>
    <w:rsid w:val="00573E6D"/>
    <w:rsid w:val="005805F5"/>
    <w:rsid w:val="00581C07"/>
    <w:rsid w:val="00597F82"/>
    <w:rsid w:val="006473DF"/>
    <w:rsid w:val="006B7ECE"/>
    <w:rsid w:val="00717D67"/>
    <w:rsid w:val="0075206B"/>
    <w:rsid w:val="0077775A"/>
    <w:rsid w:val="007C3F0B"/>
    <w:rsid w:val="008019B4"/>
    <w:rsid w:val="00854C74"/>
    <w:rsid w:val="00894D23"/>
    <w:rsid w:val="008C117F"/>
    <w:rsid w:val="008F67C0"/>
    <w:rsid w:val="0090437F"/>
    <w:rsid w:val="00954BE9"/>
    <w:rsid w:val="00996D22"/>
    <w:rsid w:val="009C4DD4"/>
    <w:rsid w:val="009D2DF9"/>
    <w:rsid w:val="00A02579"/>
    <w:rsid w:val="00A12DC6"/>
    <w:rsid w:val="00A138AA"/>
    <w:rsid w:val="00A602E8"/>
    <w:rsid w:val="00B0001A"/>
    <w:rsid w:val="00B22D8E"/>
    <w:rsid w:val="00B559A3"/>
    <w:rsid w:val="00B64DBB"/>
    <w:rsid w:val="00BA151D"/>
    <w:rsid w:val="00BA309D"/>
    <w:rsid w:val="00BB1C92"/>
    <w:rsid w:val="00C2538D"/>
    <w:rsid w:val="00C769FF"/>
    <w:rsid w:val="00D468D5"/>
    <w:rsid w:val="00D76189"/>
    <w:rsid w:val="00DD192E"/>
    <w:rsid w:val="00DD4456"/>
    <w:rsid w:val="00DE744C"/>
    <w:rsid w:val="00E2595D"/>
    <w:rsid w:val="00E542C4"/>
    <w:rsid w:val="00E72CA0"/>
    <w:rsid w:val="00EB117D"/>
    <w:rsid w:val="00EF6DB7"/>
    <w:rsid w:val="00F1749A"/>
    <w:rsid w:val="00F37552"/>
    <w:rsid w:val="00F72EE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4D691AB6"/>
  <w15:chartTrackingRefBased/>
  <w15:docId w15:val="{A93C7AC9-CA93-DB42-929C-C6326F8838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lsdException w:name="header" w:semiHidden="1" w:unhideWhenUsed="1"/>
    <w:lsdException w:name="footer" w:semiHidden="1" w:uiPriority="4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468D5"/>
    <w:pPr>
      <w:spacing w:before="120" w:after="120" w:line="288" w:lineRule="auto"/>
    </w:pPr>
    <w:rPr>
      <w:sz w:val="24"/>
    </w:rPr>
  </w:style>
  <w:style w:type="paragraph" w:styleId="Heading1">
    <w:name w:val="heading 1"/>
    <w:basedOn w:val="Normal"/>
    <w:next w:val="Normal"/>
    <w:link w:val="Heading1Char"/>
    <w:uiPriority w:val="9"/>
    <w:qFormat/>
    <w:rsid w:val="00894D23"/>
    <w:pPr>
      <w:keepNext/>
      <w:keepLines/>
      <w:numPr>
        <w:numId w:val="5"/>
      </w:numPr>
      <w:spacing w:before="360" w:line="240" w:lineRule="auto"/>
      <w:ind w:left="900" w:hanging="900"/>
      <w:outlineLvl w:val="0"/>
    </w:pPr>
    <w:rPr>
      <w:rFonts w:ascii="Avenir Next LT Pro" w:eastAsiaTheme="majorEastAsia" w:hAnsi="Avenir Next LT Pro" w:cstheme="majorBidi"/>
      <w:b/>
      <w:sz w:val="36"/>
      <w:szCs w:val="32"/>
    </w:rPr>
  </w:style>
  <w:style w:type="paragraph" w:styleId="Heading2">
    <w:name w:val="heading 2"/>
    <w:basedOn w:val="Normal"/>
    <w:next w:val="Normal"/>
    <w:link w:val="Heading2Char"/>
    <w:uiPriority w:val="9"/>
    <w:unhideWhenUsed/>
    <w:qFormat/>
    <w:rsid w:val="00894D23"/>
    <w:pPr>
      <w:keepNext/>
      <w:keepLines/>
      <w:numPr>
        <w:ilvl w:val="1"/>
        <w:numId w:val="5"/>
      </w:numPr>
      <w:spacing w:before="360" w:after="0" w:line="276" w:lineRule="auto"/>
      <w:ind w:left="900" w:hanging="900"/>
      <w:outlineLvl w:val="1"/>
    </w:pPr>
    <w:rPr>
      <w:rFonts w:ascii="Avenir Next LT Pro" w:hAnsi="Avenir Next LT Pro"/>
      <w:color w:val="404040" w:themeColor="text1" w:themeTint="BF"/>
      <w:sz w:val="32"/>
      <w:szCs w:val="26"/>
    </w:rPr>
  </w:style>
  <w:style w:type="paragraph" w:styleId="Heading3">
    <w:name w:val="heading 3"/>
    <w:basedOn w:val="Normal"/>
    <w:next w:val="Normal"/>
    <w:link w:val="Heading3Char"/>
    <w:uiPriority w:val="9"/>
    <w:unhideWhenUsed/>
    <w:qFormat/>
    <w:rsid w:val="002B44DD"/>
    <w:pPr>
      <w:keepNext/>
      <w:keepLines/>
      <w:numPr>
        <w:ilvl w:val="2"/>
        <w:numId w:val="5"/>
      </w:numPr>
      <w:spacing w:before="240"/>
      <w:ind w:hanging="1224"/>
      <w:outlineLvl w:val="2"/>
    </w:pPr>
    <w:rPr>
      <w:rFonts w:ascii="Avenir Next LT Pro" w:eastAsiaTheme="majorEastAsia" w:hAnsi="Avenir Next LT Pro" w:cstheme="majorBidi"/>
      <w:b/>
      <w:color w:val="0066B3"/>
      <w:sz w:val="28"/>
      <w:szCs w:val="24"/>
    </w:rPr>
  </w:style>
  <w:style w:type="paragraph" w:styleId="Heading4">
    <w:name w:val="heading 4"/>
    <w:basedOn w:val="Normal"/>
    <w:next w:val="Normal"/>
    <w:link w:val="Heading4Char"/>
    <w:uiPriority w:val="9"/>
    <w:unhideWhenUsed/>
    <w:qFormat/>
    <w:rsid w:val="002E6E8A"/>
    <w:pPr>
      <w:keepNext/>
      <w:keepLines/>
      <w:numPr>
        <w:ilvl w:val="3"/>
        <w:numId w:val="5"/>
      </w:numPr>
      <w:outlineLvl w:val="3"/>
    </w:pPr>
    <w:rPr>
      <w:rFonts w:ascii="Avenir Next LT Pro" w:eastAsiaTheme="majorEastAsia" w:hAnsi="Avenir Next LT Pro" w:cstheme="majorBidi"/>
      <w:b/>
      <w:iCs/>
      <w:color w:val="595959" w:themeColor="text1" w:themeTint="A6"/>
    </w:rPr>
  </w:style>
  <w:style w:type="paragraph" w:styleId="Heading5">
    <w:name w:val="heading 5"/>
    <w:basedOn w:val="Normal"/>
    <w:next w:val="Normal"/>
    <w:link w:val="Heading5Char"/>
    <w:uiPriority w:val="9"/>
    <w:unhideWhenUsed/>
    <w:rsid w:val="00F37552"/>
    <w:pPr>
      <w:keepNext/>
      <w:keepLines/>
      <w:spacing w:before="40" w:after="0"/>
      <w:outlineLvl w:val="4"/>
    </w:pPr>
    <w:rPr>
      <w:rFonts w:asciiTheme="majorHAnsi" w:eastAsiaTheme="majorEastAsia" w:hAnsiTheme="majorHAnsi" w:cstheme="majorBidi"/>
      <w:color w:val="004C8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94D23"/>
    <w:rPr>
      <w:rFonts w:ascii="Avenir Next LT Pro" w:eastAsiaTheme="majorEastAsia" w:hAnsi="Avenir Next LT Pro" w:cstheme="majorBidi"/>
      <w:b/>
      <w:sz w:val="36"/>
      <w:szCs w:val="32"/>
    </w:rPr>
  </w:style>
  <w:style w:type="character" w:customStyle="1" w:styleId="Heading2Char">
    <w:name w:val="Heading 2 Char"/>
    <w:basedOn w:val="DefaultParagraphFont"/>
    <w:link w:val="Heading2"/>
    <w:uiPriority w:val="9"/>
    <w:rsid w:val="00894D23"/>
    <w:rPr>
      <w:rFonts w:ascii="Avenir Next LT Pro" w:hAnsi="Avenir Next LT Pro"/>
      <w:color w:val="404040" w:themeColor="text1" w:themeTint="BF"/>
      <w:sz w:val="32"/>
      <w:szCs w:val="26"/>
    </w:rPr>
  </w:style>
  <w:style w:type="character" w:customStyle="1" w:styleId="Heading3Char">
    <w:name w:val="Heading 3 Char"/>
    <w:basedOn w:val="DefaultParagraphFont"/>
    <w:link w:val="Heading3"/>
    <w:uiPriority w:val="9"/>
    <w:rsid w:val="002B44DD"/>
    <w:rPr>
      <w:rFonts w:ascii="Avenir Next LT Pro" w:eastAsiaTheme="majorEastAsia" w:hAnsi="Avenir Next LT Pro" w:cstheme="majorBidi"/>
      <w:b/>
      <w:color w:val="0066B3"/>
      <w:sz w:val="28"/>
      <w:szCs w:val="24"/>
    </w:rPr>
  </w:style>
  <w:style w:type="character" w:customStyle="1" w:styleId="Heading4Char">
    <w:name w:val="Heading 4 Char"/>
    <w:basedOn w:val="DefaultParagraphFont"/>
    <w:link w:val="Heading4"/>
    <w:uiPriority w:val="9"/>
    <w:rsid w:val="002E6E8A"/>
    <w:rPr>
      <w:rFonts w:ascii="Avenir Next LT Pro" w:eastAsiaTheme="majorEastAsia" w:hAnsi="Avenir Next LT Pro" w:cstheme="majorBidi"/>
      <w:b/>
      <w:iCs/>
      <w:color w:val="595959" w:themeColor="text1" w:themeTint="A6"/>
      <w:sz w:val="24"/>
    </w:rPr>
  </w:style>
  <w:style w:type="character" w:customStyle="1" w:styleId="Heading5Char">
    <w:name w:val="Heading 5 Char"/>
    <w:basedOn w:val="DefaultParagraphFont"/>
    <w:link w:val="Heading5"/>
    <w:uiPriority w:val="9"/>
    <w:rsid w:val="00F37552"/>
    <w:rPr>
      <w:rFonts w:asciiTheme="majorHAnsi" w:eastAsiaTheme="majorEastAsia" w:hAnsiTheme="majorHAnsi" w:cstheme="majorBidi"/>
      <w:color w:val="004C86" w:themeColor="accent1" w:themeShade="BF"/>
      <w:sz w:val="24"/>
    </w:rPr>
  </w:style>
  <w:style w:type="table" w:customStyle="1" w:styleId="SimpleTable">
    <w:name w:val="Simple Table"/>
    <w:basedOn w:val="TableNormal"/>
    <w:uiPriority w:val="99"/>
    <w:rsid w:val="007C3F0B"/>
    <w:pPr>
      <w:spacing w:after="0" w:line="240" w:lineRule="auto"/>
    </w:pPr>
    <w:tblP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Pr>
    <w:tblStylePr w:type="firstRow">
      <w:pPr>
        <w:jc w:val="center"/>
      </w:pPr>
      <w:rPr>
        <w:rFonts w:ascii="Calibri" w:hAnsi="Calibri"/>
        <w:b/>
        <w:color w:val="FFFFFF" w:themeColor="background1"/>
        <w:sz w:val="24"/>
      </w:rPr>
      <w:tblPr/>
      <w:trPr>
        <w:tblHeader/>
      </w:trPr>
      <w:tcPr>
        <w:shd w:val="clear" w:color="auto" w:fill="0066B3"/>
        <w:vAlign w:val="center"/>
      </w:tcPr>
    </w:tblStylePr>
  </w:style>
  <w:style w:type="table" w:customStyle="1" w:styleId="Style1">
    <w:name w:val="Style1"/>
    <w:basedOn w:val="SimpleTable"/>
    <w:uiPriority w:val="99"/>
    <w:rsid w:val="00191E50"/>
    <w:tblPr/>
    <w:tblStylePr w:type="firstRow">
      <w:pPr>
        <w:jc w:val="center"/>
      </w:pPr>
      <w:rPr>
        <w:rFonts w:ascii="Calibri" w:hAnsi="Calibri"/>
        <w:b/>
        <w:color w:val="FFFFFF" w:themeColor="background1"/>
        <w:sz w:val="24"/>
      </w:rPr>
      <w:tblPr/>
      <w:trPr>
        <w:tblHeader/>
      </w:trPr>
      <w:tcPr>
        <w:shd w:val="clear" w:color="auto" w:fill="0066B3"/>
        <w:vAlign w:val="center"/>
      </w:tcPr>
    </w:tblStylePr>
    <w:tblStylePr w:type="firstCol">
      <w:rPr>
        <w:rFonts w:ascii="Calibri" w:hAnsi="Calibri"/>
        <w:b/>
        <w:sz w:val="24"/>
      </w:rPr>
      <w:tblPr/>
      <w:tcPr>
        <w:shd w:val="clear" w:color="auto" w:fill="7DC7FF"/>
      </w:tcPr>
    </w:tblStylePr>
  </w:style>
  <w:style w:type="character" w:styleId="Strong">
    <w:name w:val="Strong"/>
    <w:basedOn w:val="DefaultParagraphFont"/>
    <w:uiPriority w:val="22"/>
    <w:rsid w:val="00D468D5"/>
    <w:rPr>
      <w:b/>
      <w:bCs/>
    </w:rPr>
  </w:style>
  <w:style w:type="paragraph" w:styleId="Title">
    <w:name w:val="Title"/>
    <w:basedOn w:val="Normal"/>
    <w:next w:val="Normal"/>
    <w:link w:val="TitleChar"/>
    <w:uiPriority w:val="10"/>
    <w:rsid w:val="00D468D5"/>
    <w:pPr>
      <w:spacing w:before="480" w:after="600" w:line="240" w:lineRule="auto"/>
    </w:pPr>
    <w:rPr>
      <w:rFonts w:ascii="Avenir Next LT Pro" w:eastAsiaTheme="majorEastAsia" w:hAnsi="Avenir Next LT Pro" w:cstheme="majorBidi"/>
      <w:b/>
      <w:color w:val="0066B3"/>
      <w:spacing w:val="-10"/>
      <w:kern w:val="28"/>
      <w:sz w:val="56"/>
      <w:szCs w:val="56"/>
    </w:rPr>
  </w:style>
  <w:style w:type="character" w:customStyle="1" w:styleId="TitleChar">
    <w:name w:val="Title Char"/>
    <w:basedOn w:val="DefaultParagraphFont"/>
    <w:link w:val="Title"/>
    <w:uiPriority w:val="10"/>
    <w:rsid w:val="00D468D5"/>
    <w:rPr>
      <w:rFonts w:ascii="Avenir Next LT Pro" w:eastAsiaTheme="majorEastAsia" w:hAnsi="Avenir Next LT Pro" w:cstheme="majorBidi"/>
      <w:b/>
      <w:color w:val="0066B3"/>
      <w:spacing w:val="-10"/>
      <w:kern w:val="28"/>
      <w:sz w:val="56"/>
      <w:szCs w:val="56"/>
    </w:rPr>
  </w:style>
  <w:style w:type="paragraph" w:styleId="Subtitle">
    <w:name w:val="Subtitle"/>
    <w:basedOn w:val="Normal"/>
    <w:next w:val="Normal"/>
    <w:link w:val="SubtitleChar"/>
    <w:qFormat/>
    <w:rsid w:val="00D468D5"/>
    <w:pPr>
      <w:numPr>
        <w:ilvl w:val="1"/>
      </w:numPr>
      <w:spacing w:before="360" w:after="360" w:line="240" w:lineRule="auto"/>
    </w:pPr>
    <w:rPr>
      <w:rFonts w:ascii="Avenir Next LT Pro" w:eastAsiaTheme="minorEastAsia" w:hAnsi="Avenir Next LT Pro"/>
      <w:color w:val="5A5A5A" w:themeColor="text1" w:themeTint="A5"/>
      <w:spacing w:val="15"/>
      <w:sz w:val="40"/>
    </w:rPr>
  </w:style>
  <w:style w:type="character" w:customStyle="1" w:styleId="SubtitleChar">
    <w:name w:val="Subtitle Char"/>
    <w:basedOn w:val="DefaultParagraphFont"/>
    <w:link w:val="Subtitle"/>
    <w:rsid w:val="00D468D5"/>
    <w:rPr>
      <w:rFonts w:ascii="Avenir Next LT Pro" w:eastAsiaTheme="minorEastAsia" w:hAnsi="Avenir Next LT Pro"/>
      <w:color w:val="5A5A5A" w:themeColor="text1" w:themeTint="A5"/>
      <w:spacing w:val="15"/>
      <w:sz w:val="40"/>
    </w:rPr>
  </w:style>
  <w:style w:type="paragraph" w:customStyle="1" w:styleId="TitlePageText">
    <w:name w:val="Title Page Text"/>
    <w:basedOn w:val="Normal"/>
    <w:rsid w:val="00D468D5"/>
    <w:rPr>
      <w:rFonts w:ascii="Avenir Next LT Pro" w:hAnsi="Avenir Next LT Pro"/>
      <w:sz w:val="28"/>
    </w:rPr>
  </w:style>
  <w:style w:type="paragraph" w:styleId="Header">
    <w:name w:val="header"/>
    <w:basedOn w:val="Normal"/>
    <w:link w:val="HeaderChar"/>
    <w:uiPriority w:val="99"/>
    <w:unhideWhenUsed/>
    <w:rsid w:val="00B64DBB"/>
    <w:pPr>
      <w:tabs>
        <w:tab w:val="center" w:pos="4680"/>
        <w:tab w:val="right" w:pos="9360"/>
      </w:tabs>
      <w:spacing w:before="0" w:after="0" w:line="240" w:lineRule="auto"/>
    </w:pPr>
    <w:rPr>
      <w:color w:val="FFFFFF" w:themeColor="background1"/>
      <w:sz w:val="20"/>
    </w:rPr>
  </w:style>
  <w:style w:type="character" w:customStyle="1" w:styleId="HeaderChar">
    <w:name w:val="Header Char"/>
    <w:basedOn w:val="DefaultParagraphFont"/>
    <w:link w:val="Header"/>
    <w:uiPriority w:val="99"/>
    <w:rsid w:val="00B64DBB"/>
    <w:rPr>
      <w:color w:val="FFFFFF" w:themeColor="background1"/>
      <w:sz w:val="20"/>
    </w:rPr>
  </w:style>
  <w:style w:type="paragraph" w:styleId="Footer">
    <w:name w:val="footer"/>
    <w:basedOn w:val="Normal"/>
    <w:link w:val="FooterChar"/>
    <w:uiPriority w:val="49"/>
    <w:unhideWhenUsed/>
    <w:rsid w:val="001E7FBC"/>
    <w:pPr>
      <w:tabs>
        <w:tab w:val="center" w:pos="4680"/>
        <w:tab w:val="right" w:pos="9360"/>
      </w:tabs>
      <w:spacing w:before="0" w:after="0" w:line="240" w:lineRule="auto"/>
    </w:pPr>
    <w:rPr>
      <w:color w:val="595959" w:themeColor="text1" w:themeTint="A6"/>
      <w:sz w:val="20"/>
    </w:rPr>
  </w:style>
  <w:style w:type="character" w:customStyle="1" w:styleId="FooterChar">
    <w:name w:val="Footer Char"/>
    <w:basedOn w:val="DefaultParagraphFont"/>
    <w:link w:val="Footer"/>
    <w:uiPriority w:val="49"/>
    <w:rsid w:val="001E7FBC"/>
    <w:rPr>
      <w:color w:val="595959" w:themeColor="text1" w:themeTint="A6"/>
      <w:sz w:val="20"/>
    </w:rPr>
  </w:style>
  <w:style w:type="paragraph" w:styleId="ListParagraph">
    <w:name w:val="List Paragraph"/>
    <w:basedOn w:val="Normal"/>
    <w:uiPriority w:val="34"/>
    <w:rsid w:val="00F37552"/>
    <w:pPr>
      <w:numPr>
        <w:numId w:val="9"/>
      </w:numPr>
      <w:contextualSpacing/>
    </w:pPr>
    <w:rPr>
      <w:rFonts w:ascii="Calibri" w:hAnsi="Calibri"/>
    </w:rPr>
  </w:style>
  <w:style w:type="paragraph" w:customStyle="1" w:styleId="Bullet1">
    <w:name w:val="Bullet1"/>
    <w:qFormat/>
    <w:rsid w:val="00D76189"/>
    <w:pPr>
      <w:numPr>
        <w:numId w:val="32"/>
      </w:numPr>
      <w:spacing w:after="120" w:line="276" w:lineRule="auto"/>
      <w:ind w:left="547" w:hanging="547"/>
    </w:pPr>
    <w:rPr>
      <w:color w:val="000000" w:themeColor="text1"/>
      <w:sz w:val="24"/>
    </w:rPr>
  </w:style>
  <w:style w:type="paragraph" w:customStyle="1" w:styleId="Bullet2">
    <w:name w:val="Bullet2"/>
    <w:basedOn w:val="Normal"/>
    <w:qFormat/>
    <w:rsid w:val="00BA309D"/>
    <w:pPr>
      <w:numPr>
        <w:numId w:val="8"/>
      </w:numPr>
      <w:spacing w:before="60" w:after="60"/>
      <w:ind w:left="990" w:hanging="450"/>
      <w:contextualSpacing/>
    </w:pPr>
    <w:rPr>
      <w:color w:val="000000" w:themeColor="text1"/>
    </w:rPr>
  </w:style>
  <w:style w:type="paragraph" w:customStyle="1" w:styleId="Bullet3">
    <w:name w:val="Bullet3"/>
    <w:basedOn w:val="Normal"/>
    <w:qFormat/>
    <w:rsid w:val="00F37552"/>
    <w:pPr>
      <w:numPr>
        <w:ilvl w:val="2"/>
        <w:numId w:val="8"/>
      </w:numPr>
      <w:spacing w:before="60" w:after="60"/>
      <w:ind w:left="1166"/>
      <w:contextualSpacing/>
    </w:pPr>
  </w:style>
  <w:style w:type="character" w:styleId="PlaceholderText">
    <w:name w:val="Placeholder Text"/>
    <w:basedOn w:val="DefaultParagraphFont"/>
    <w:uiPriority w:val="99"/>
    <w:semiHidden/>
    <w:rsid w:val="00F37552"/>
    <w:rPr>
      <w:color w:val="808080"/>
    </w:rPr>
  </w:style>
  <w:style w:type="table" w:styleId="TableGrid">
    <w:name w:val="Table Grid"/>
    <w:basedOn w:val="TableNormal"/>
    <w:uiPriority w:val="39"/>
    <w:rsid w:val="00F375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F37552"/>
    <w:pPr>
      <w:numPr>
        <w:numId w:val="0"/>
      </w:numPr>
      <w:spacing w:after="0" w:line="259" w:lineRule="auto"/>
      <w:outlineLvl w:val="9"/>
    </w:pPr>
    <w:rPr>
      <w:sz w:val="32"/>
      <w:lang w:val="en-US"/>
    </w:rPr>
  </w:style>
  <w:style w:type="paragraph" w:styleId="TOC1">
    <w:name w:val="toc 1"/>
    <w:basedOn w:val="Normal"/>
    <w:next w:val="Normal"/>
    <w:autoRedefine/>
    <w:uiPriority w:val="39"/>
    <w:unhideWhenUsed/>
    <w:rsid w:val="00F37552"/>
    <w:pPr>
      <w:spacing w:before="180" w:after="100"/>
    </w:pPr>
    <w:rPr>
      <w:b/>
      <w:sz w:val="32"/>
    </w:rPr>
  </w:style>
  <w:style w:type="paragraph" w:styleId="TOC2">
    <w:name w:val="toc 2"/>
    <w:basedOn w:val="Normal"/>
    <w:next w:val="Normal"/>
    <w:autoRedefine/>
    <w:uiPriority w:val="39"/>
    <w:unhideWhenUsed/>
    <w:rsid w:val="00B559A3"/>
    <w:pPr>
      <w:tabs>
        <w:tab w:val="left" w:pos="1100"/>
        <w:tab w:val="right" w:leader="dot" w:pos="9350"/>
      </w:tabs>
      <w:spacing w:after="100"/>
      <w:ind w:left="240"/>
    </w:pPr>
    <w:rPr>
      <w:rFonts w:ascii="Calibri" w:hAnsi="Calibri" w:cs="Calibri"/>
      <w:noProof/>
      <w:sz w:val="28"/>
      <w:szCs w:val="24"/>
    </w:rPr>
  </w:style>
  <w:style w:type="paragraph" w:styleId="TOC3">
    <w:name w:val="toc 3"/>
    <w:basedOn w:val="Normal"/>
    <w:next w:val="Normal"/>
    <w:autoRedefine/>
    <w:uiPriority w:val="39"/>
    <w:unhideWhenUsed/>
    <w:rsid w:val="00DD4456"/>
    <w:pPr>
      <w:tabs>
        <w:tab w:val="left" w:pos="1320"/>
        <w:tab w:val="right" w:leader="dot" w:pos="9350"/>
      </w:tabs>
      <w:spacing w:after="100"/>
      <w:ind w:left="480"/>
    </w:pPr>
    <w:rPr>
      <w:b/>
      <w:bCs/>
      <w:noProof/>
      <w:color w:val="0066B3" w:themeColor="accent1"/>
    </w:rPr>
  </w:style>
  <w:style w:type="character" w:styleId="Hyperlink">
    <w:name w:val="Hyperlink"/>
    <w:basedOn w:val="DefaultParagraphFont"/>
    <w:uiPriority w:val="99"/>
    <w:unhideWhenUsed/>
    <w:rsid w:val="00F37552"/>
    <w:rPr>
      <w:rFonts w:asciiTheme="minorHAnsi" w:hAnsiTheme="minorHAnsi"/>
      <w:color w:val="0066B3" w:themeColor="hyperlink"/>
      <w:sz w:val="24"/>
      <w:u w:val="single"/>
    </w:rPr>
  </w:style>
  <w:style w:type="paragraph" w:styleId="TOC4">
    <w:name w:val="toc 4"/>
    <w:basedOn w:val="Normal"/>
    <w:next w:val="Normal"/>
    <w:autoRedefine/>
    <w:uiPriority w:val="39"/>
    <w:unhideWhenUsed/>
    <w:rsid w:val="00F37552"/>
    <w:pPr>
      <w:spacing w:after="100"/>
      <w:ind w:left="720"/>
    </w:pPr>
  </w:style>
  <w:style w:type="paragraph" w:styleId="NoSpacing">
    <w:name w:val="No Spacing"/>
    <w:uiPriority w:val="1"/>
    <w:qFormat/>
    <w:rsid w:val="00F37552"/>
    <w:pPr>
      <w:spacing w:after="0" w:line="240" w:lineRule="auto"/>
    </w:pPr>
    <w:rPr>
      <w:sz w:val="24"/>
    </w:rPr>
  </w:style>
  <w:style w:type="paragraph" w:customStyle="1" w:styleId="Numbullet1">
    <w:name w:val="Num bullet1"/>
    <w:basedOn w:val="Normal"/>
    <w:qFormat/>
    <w:rsid w:val="00F37552"/>
    <w:pPr>
      <w:numPr>
        <w:numId w:val="21"/>
      </w:numPr>
      <w:spacing w:before="60" w:after="60"/>
    </w:pPr>
  </w:style>
  <w:style w:type="paragraph" w:customStyle="1" w:styleId="Numbullet2">
    <w:name w:val="Num bullet2"/>
    <w:basedOn w:val="Normal"/>
    <w:qFormat/>
    <w:rsid w:val="00F37552"/>
    <w:pPr>
      <w:numPr>
        <w:numId w:val="22"/>
      </w:numPr>
      <w:spacing w:before="60" w:after="60"/>
    </w:pPr>
  </w:style>
  <w:style w:type="paragraph" w:styleId="BalloonText">
    <w:name w:val="Balloon Text"/>
    <w:basedOn w:val="Normal"/>
    <w:link w:val="BalloonTextChar"/>
    <w:uiPriority w:val="99"/>
    <w:semiHidden/>
    <w:unhideWhenUsed/>
    <w:rsid w:val="00F37552"/>
    <w:pPr>
      <w:spacing w:before="0"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37552"/>
    <w:rPr>
      <w:rFonts w:ascii="Segoe UI" w:hAnsi="Segoe UI" w:cs="Segoe UI"/>
      <w:sz w:val="18"/>
      <w:szCs w:val="18"/>
    </w:rPr>
  </w:style>
  <w:style w:type="paragraph" w:styleId="Caption">
    <w:name w:val="caption"/>
    <w:basedOn w:val="Normal"/>
    <w:next w:val="Normal"/>
    <w:uiPriority w:val="35"/>
    <w:unhideWhenUsed/>
    <w:qFormat/>
    <w:rsid w:val="00A602E8"/>
    <w:pPr>
      <w:spacing w:before="0" w:line="240" w:lineRule="auto"/>
    </w:pPr>
    <w:rPr>
      <w:iCs/>
      <w:color w:val="44546A" w:themeColor="text2"/>
      <w:szCs w:val="24"/>
    </w:rPr>
  </w:style>
  <w:style w:type="character" w:styleId="CommentReference">
    <w:name w:val="annotation reference"/>
    <w:basedOn w:val="DefaultParagraphFont"/>
    <w:uiPriority w:val="99"/>
    <w:semiHidden/>
    <w:unhideWhenUsed/>
    <w:rsid w:val="00F37552"/>
    <w:rPr>
      <w:sz w:val="16"/>
      <w:szCs w:val="16"/>
    </w:rPr>
  </w:style>
  <w:style w:type="paragraph" w:styleId="CommentText">
    <w:name w:val="annotation text"/>
    <w:basedOn w:val="Normal"/>
    <w:link w:val="CommentTextChar"/>
    <w:uiPriority w:val="99"/>
    <w:semiHidden/>
    <w:unhideWhenUsed/>
    <w:rsid w:val="00F37552"/>
    <w:pPr>
      <w:spacing w:line="240" w:lineRule="auto"/>
    </w:pPr>
    <w:rPr>
      <w:sz w:val="20"/>
      <w:szCs w:val="20"/>
    </w:rPr>
  </w:style>
  <w:style w:type="character" w:customStyle="1" w:styleId="CommentTextChar">
    <w:name w:val="Comment Text Char"/>
    <w:basedOn w:val="DefaultParagraphFont"/>
    <w:link w:val="CommentText"/>
    <w:uiPriority w:val="99"/>
    <w:semiHidden/>
    <w:rsid w:val="00F37552"/>
    <w:rPr>
      <w:sz w:val="20"/>
      <w:szCs w:val="20"/>
    </w:rPr>
  </w:style>
  <w:style w:type="paragraph" w:styleId="CommentSubject">
    <w:name w:val="annotation subject"/>
    <w:basedOn w:val="CommentText"/>
    <w:next w:val="CommentText"/>
    <w:link w:val="CommentSubjectChar"/>
    <w:uiPriority w:val="99"/>
    <w:semiHidden/>
    <w:unhideWhenUsed/>
    <w:rsid w:val="00F37552"/>
    <w:rPr>
      <w:b/>
      <w:bCs/>
    </w:rPr>
  </w:style>
  <w:style w:type="character" w:customStyle="1" w:styleId="CommentSubjectChar">
    <w:name w:val="Comment Subject Char"/>
    <w:basedOn w:val="CommentTextChar"/>
    <w:link w:val="CommentSubject"/>
    <w:uiPriority w:val="99"/>
    <w:semiHidden/>
    <w:rsid w:val="00F37552"/>
    <w:rPr>
      <w:b/>
      <w:bCs/>
      <w:sz w:val="20"/>
      <w:szCs w:val="20"/>
    </w:rPr>
  </w:style>
  <w:style w:type="paragraph" w:customStyle="1" w:styleId="TableHeading">
    <w:name w:val="Table Heading"/>
    <w:basedOn w:val="Normal"/>
    <w:qFormat/>
    <w:rsid w:val="00F37552"/>
    <w:pPr>
      <w:spacing w:before="0" w:after="0" w:line="240" w:lineRule="auto"/>
    </w:pPr>
    <w:rPr>
      <w:b/>
      <w:bCs/>
      <w:color w:val="FFFFFF" w:themeColor="background1"/>
    </w:rPr>
  </w:style>
  <w:style w:type="paragraph" w:customStyle="1" w:styleId="TableText">
    <w:name w:val="Table Text"/>
    <w:basedOn w:val="Normal"/>
    <w:qFormat/>
    <w:rsid w:val="00F37552"/>
    <w:pPr>
      <w:spacing w:before="40" w:after="40" w:line="252" w:lineRule="auto"/>
    </w:pPr>
    <w:rPr>
      <w:sz w:val="22"/>
      <w:szCs w:val="20"/>
    </w:rPr>
  </w:style>
  <w:style w:type="paragraph" w:customStyle="1" w:styleId="TOCSubtitle">
    <w:name w:val="TOC Subtitle"/>
    <w:basedOn w:val="TOCHeading"/>
    <w:next w:val="Normal"/>
    <w:rsid w:val="00F37552"/>
    <w:rPr>
      <w:color w:val="7F7F7F" w:themeColor="text1" w:themeTint="80"/>
      <w:sz w:val="28"/>
    </w:rPr>
  </w:style>
  <w:style w:type="paragraph" w:styleId="TableofFigures">
    <w:name w:val="table of figures"/>
    <w:basedOn w:val="Normal"/>
    <w:next w:val="Normal"/>
    <w:uiPriority w:val="99"/>
    <w:unhideWhenUsed/>
    <w:rsid w:val="00F37552"/>
    <w:pPr>
      <w:spacing w:after="0"/>
    </w:pPr>
    <w:rPr>
      <w:rFonts w:ascii="Calibri" w:hAnsi="Calibri"/>
    </w:rPr>
  </w:style>
  <w:style w:type="paragraph" w:customStyle="1" w:styleId="TableCaption">
    <w:name w:val="Table Caption"/>
    <w:basedOn w:val="Caption"/>
    <w:qFormat/>
    <w:rsid w:val="00A02579"/>
    <w:pPr>
      <w:keepNext/>
      <w:spacing w:before="240" w:after="200"/>
    </w:pPr>
    <w:rPr>
      <w:rFonts w:ascii="Calibri" w:hAnsi="Calibri"/>
      <w:color w:val="000000" w:themeColor="text1" w:themeShade="80"/>
    </w:rPr>
  </w:style>
  <w:style w:type="table" w:customStyle="1" w:styleId="CleanTable">
    <w:name w:val="Clean Table"/>
    <w:basedOn w:val="TableNormal"/>
    <w:uiPriority w:val="99"/>
    <w:rsid w:val="00462D3C"/>
    <w:pPr>
      <w:spacing w:before="240" w:after="240" w:line="240" w:lineRule="auto"/>
    </w:pPr>
    <w:tblPr>
      <w:tblBorders>
        <w:insideV w:val="single" w:sz="4" w:space="0" w:color="0066B3"/>
      </w:tblBorders>
    </w:tblPr>
    <w:tblStylePr w:type="firstRow">
      <w:rPr>
        <w:rFonts w:ascii="Calibri" w:hAnsi="Calibri"/>
        <w:b/>
        <w:caps/>
        <w:smallCaps w:val="0"/>
        <w:strike w:val="0"/>
        <w:dstrike w:val="0"/>
        <w:vanish w:val="0"/>
        <w:sz w:val="24"/>
        <w:vertAlign w:val="baseline"/>
      </w:rPr>
      <w:tblPr/>
      <w:trPr>
        <w:tblHeader/>
      </w:trPr>
      <w:tcPr>
        <w:tcBorders>
          <w:bottom w:val="single" w:sz="4" w:space="0" w:color="0066B3"/>
          <w:insideH w:val="nil"/>
        </w:tcBorders>
      </w:tcPr>
    </w:tblStylePr>
    <w:tblStylePr w:type="firstCol">
      <w:rPr>
        <w:rFonts w:ascii="Calibri" w:hAnsi="Calibri"/>
        <w:b/>
        <w:sz w:val="24"/>
      </w:rPr>
    </w:tblStylePr>
  </w:style>
  <w:style w:type="character" w:styleId="Emphasis">
    <w:name w:val="Emphasis"/>
    <w:basedOn w:val="DefaultParagraphFont"/>
    <w:uiPriority w:val="20"/>
    <w:qFormat/>
    <w:rsid w:val="00A12DC6"/>
    <w:rPr>
      <w:b/>
      <w:i w:val="0"/>
      <w:iCs/>
      <w:color w:val="0066B3"/>
    </w:rPr>
  </w:style>
  <w:style w:type="character" w:styleId="UnresolvedMention">
    <w:name w:val="Unresolved Mention"/>
    <w:basedOn w:val="DefaultParagraphFont"/>
    <w:uiPriority w:val="99"/>
    <w:semiHidden/>
    <w:unhideWhenUsed/>
    <w:rsid w:val="0016544A"/>
    <w:rPr>
      <w:color w:val="605E5C"/>
      <w:shd w:val="clear" w:color="auto" w:fill="E1DFDD"/>
    </w:rPr>
  </w:style>
  <w:style w:type="table" w:customStyle="1" w:styleId="BandedTable">
    <w:name w:val="Banded Table"/>
    <w:basedOn w:val="SimpleTable"/>
    <w:uiPriority w:val="99"/>
    <w:rsid w:val="00C2538D"/>
    <w:tblPr>
      <w:tblStyleRowBandSize w:val="1"/>
    </w:tblPr>
    <w:tblStylePr w:type="firstRow">
      <w:pPr>
        <w:jc w:val="center"/>
      </w:pPr>
      <w:rPr>
        <w:rFonts w:ascii="Calibri" w:hAnsi="Calibri"/>
        <w:b/>
        <w:color w:val="FFFFFF" w:themeColor="background1"/>
        <w:sz w:val="24"/>
      </w:rPr>
      <w:tblPr/>
      <w:trPr>
        <w:tblHeader/>
      </w:trPr>
      <w:tcPr>
        <w:shd w:val="clear" w:color="auto" w:fill="0066B3"/>
        <w:vAlign w:val="center"/>
      </w:tcPr>
    </w:tblStylePr>
    <w:tblStylePr w:type="band2Horz">
      <w:rPr>
        <w:color w:val="auto"/>
      </w:rPr>
      <w:tblPr/>
      <w:tcPr>
        <w:shd w:val="clear" w:color="auto" w:fill="F2F2F2" w:themeFill="background1" w:themeFillShade="F2"/>
      </w:tcPr>
    </w:tblStylePr>
  </w:style>
  <w:style w:type="character" w:styleId="FollowedHyperlink">
    <w:name w:val="FollowedHyperlink"/>
    <w:basedOn w:val="DefaultParagraphFont"/>
    <w:uiPriority w:val="99"/>
    <w:semiHidden/>
    <w:unhideWhenUsed/>
    <w:rsid w:val="00E72CA0"/>
    <w:rPr>
      <w:color w:val="954F72" w:themeColor="followedHyperlink"/>
      <w:u w:val="single"/>
    </w:rPr>
  </w:style>
  <w:style w:type="character" w:customStyle="1" w:styleId="Para0Char">
    <w:name w:val="Para 0 Char"/>
    <w:basedOn w:val="DefaultParagraphFont"/>
    <w:link w:val="Para0"/>
    <w:uiPriority w:val="4"/>
    <w:locked/>
    <w:rsid w:val="00581C07"/>
    <w:rPr>
      <w:sz w:val="24"/>
      <w:szCs w:val="24"/>
    </w:rPr>
  </w:style>
  <w:style w:type="paragraph" w:customStyle="1" w:styleId="Para0">
    <w:name w:val="Para 0"/>
    <w:basedOn w:val="BodyText"/>
    <w:link w:val="Para0Char"/>
    <w:uiPriority w:val="4"/>
    <w:qFormat/>
    <w:rsid w:val="00581C07"/>
    <w:pPr>
      <w:spacing w:line="276" w:lineRule="auto"/>
    </w:pPr>
    <w:rPr>
      <w:szCs w:val="24"/>
    </w:rPr>
  </w:style>
  <w:style w:type="paragraph" w:styleId="BodyText">
    <w:name w:val="Body Text"/>
    <w:basedOn w:val="Normal"/>
    <w:link w:val="BodyTextChar"/>
    <w:uiPriority w:val="99"/>
    <w:unhideWhenUsed/>
    <w:rsid w:val="00581C07"/>
  </w:style>
  <w:style w:type="character" w:customStyle="1" w:styleId="BodyTextChar">
    <w:name w:val="Body Text Char"/>
    <w:basedOn w:val="DefaultParagraphFont"/>
    <w:link w:val="BodyText"/>
    <w:uiPriority w:val="99"/>
    <w:rsid w:val="00581C07"/>
    <w:rPr>
      <w:sz w:val="24"/>
    </w:rPr>
  </w:style>
  <w:style w:type="table" w:customStyle="1" w:styleId="SimpleTable1">
    <w:name w:val="Simple Table1"/>
    <w:basedOn w:val="TableNormal"/>
    <w:uiPriority w:val="99"/>
    <w:rsid w:val="00B0001A"/>
    <w:pPr>
      <w:spacing w:after="0" w:line="240" w:lineRule="auto"/>
    </w:pPr>
    <w:tblP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Pr>
    <w:tblStylePr w:type="firstRow">
      <w:pPr>
        <w:jc w:val="center"/>
      </w:pPr>
      <w:rPr>
        <w:rFonts w:ascii="Calibri" w:hAnsi="Calibri"/>
        <w:b/>
        <w:color w:val="FFFFFF" w:themeColor="background1"/>
        <w:sz w:val="24"/>
      </w:rPr>
      <w:tblPr/>
      <w:trPr>
        <w:tblHeader/>
      </w:trPr>
      <w:tcPr>
        <w:shd w:val="clear" w:color="auto" w:fill="0066B3"/>
        <w:vAlign w:val="center"/>
      </w:tcPr>
    </w:tblStylePr>
  </w:style>
  <w:style w:type="paragraph" w:styleId="FootnoteText">
    <w:name w:val="footnote text"/>
    <w:basedOn w:val="BodyText"/>
    <w:link w:val="FootnoteTextChar"/>
    <w:unhideWhenUsed/>
    <w:rsid w:val="00B0001A"/>
    <w:pPr>
      <w:spacing w:after="0" w:line="240" w:lineRule="auto"/>
    </w:pPr>
    <w:rPr>
      <w:rFonts w:ascii="Arial" w:eastAsia="Times New Roman" w:hAnsi="Arial" w:cs="Times New Roman"/>
      <w:sz w:val="16"/>
      <w:szCs w:val="24"/>
      <w:lang w:val="en-US"/>
    </w:rPr>
  </w:style>
  <w:style w:type="character" w:customStyle="1" w:styleId="FootnoteTextChar">
    <w:name w:val="Footnote Text Char"/>
    <w:basedOn w:val="DefaultParagraphFont"/>
    <w:link w:val="FootnoteText"/>
    <w:rsid w:val="00B0001A"/>
    <w:rPr>
      <w:rFonts w:ascii="Arial" w:eastAsia="Times New Roman" w:hAnsi="Arial" w:cs="Times New Roman"/>
      <w:sz w:val="16"/>
      <w:szCs w:val="24"/>
      <w:lang w:val="en-US"/>
    </w:rPr>
  </w:style>
  <w:style w:type="character" w:styleId="FootnoteReference">
    <w:name w:val="footnote reference"/>
    <w:basedOn w:val="DefaultParagraphFont"/>
    <w:semiHidden/>
    <w:unhideWhenUsed/>
    <w:rsid w:val="00B0001A"/>
    <w:rPr>
      <w:rFonts w:ascii="Arial" w:hAnsi="Arial" w:cs="Arial" w:hint="default"/>
      <w:spacing w:val="0"/>
      <w:position w:val="6"/>
      <w:sz w:val="16"/>
    </w:rPr>
  </w:style>
  <w:style w:type="paragraph" w:customStyle="1" w:styleId="TableHead">
    <w:name w:val="Table Head"/>
    <w:basedOn w:val="Normal"/>
    <w:next w:val="Normal"/>
    <w:rsid w:val="00B0001A"/>
    <w:pPr>
      <w:numPr>
        <w:numId w:val="27"/>
      </w:numPr>
      <w:spacing w:before="80" w:after="80" w:line="240" w:lineRule="auto"/>
      <w:ind w:left="0" w:firstLine="0"/>
      <w:jc w:val="center"/>
    </w:pPr>
    <w:rPr>
      <w:rFonts w:ascii="Arial" w:eastAsia="Times New Roman" w:hAnsi="Arial" w:cs="Times New Roman"/>
      <w:b/>
      <w:sz w:val="16"/>
      <w:szCs w:val="20"/>
      <w:lang w:val="en-US"/>
    </w:rPr>
  </w:style>
  <w:style w:type="paragraph" w:customStyle="1" w:styleId="Bullet">
    <w:name w:val="Bullet"/>
    <w:basedOn w:val="BodyText"/>
    <w:next w:val="BodyText"/>
    <w:qFormat/>
    <w:rsid w:val="004F78F8"/>
    <w:pPr>
      <w:numPr>
        <w:numId w:val="28"/>
      </w:numPr>
      <w:spacing w:after="160" w:line="240" w:lineRule="auto"/>
    </w:pPr>
    <w:rPr>
      <w:rFonts w:ascii="Calibri" w:eastAsia="Times New Roman" w:hAnsi="Calibri" w:cs="Calibri"/>
      <w:lang w:val="en-US"/>
    </w:rPr>
  </w:style>
  <w:style w:type="paragraph" w:customStyle="1" w:styleId="TableBody">
    <w:name w:val="Table Body"/>
    <w:basedOn w:val="TableHead"/>
    <w:rsid w:val="002B44DD"/>
    <w:pPr>
      <w:numPr>
        <w:numId w:val="0"/>
      </w:numPr>
      <w:spacing w:before="40" w:after="40"/>
      <w:ind w:left="360" w:hanging="360"/>
      <w:jc w:val="left"/>
    </w:pPr>
    <w:rPr>
      <w:b w:val="0"/>
    </w:rPr>
  </w:style>
  <w:style w:type="paragraph" w:customStyle="1" w:styleId="TableNotes">
    <w:name w:val="Table Notes"/>
    <w:basedOn w:val="TableBody"/>
    <w:rsid w:val="00894D23"/>
    <w:pPr>
      <w:spacing w:after="240"/>
    </w:pPr>
  </w:style>
  <w:style w:type="paragraph" w:customStyle="1" w:styleId="BulletDbl">
    <w:name w:val="Bullet Dbl"/>
    <w:basedOn w:val="BodyText"/>
    <w:qFormat/>
    <w:rsid w:val="00894D23"/>
    <w:pPr>
      <w:numPr>
        <w:ilvl w:val="1"/>
        <w:numId w:val="29"/>
      </w:numPr>
      <w:spacing w:line="276" w:lineRule="auto"/>
      <w:ind w:left="634" w:hanging="274"/>
      <w:contextualSpacing/>
    </w:pPr>
    <w:rPr>
      <w:szCs w:val="24"/>
      <w:lang w:val="en-US"/>
    </w:rPr>
  </w:style>
  <w:style w:type="paragraph" w:styleId="NormalIndent">
    <w:name w:val="Normal Indent"/>
    <w:basedOn w:val="Normal"/>
    <w:semiHidden/>
    <w:unhideWhenUsed/>
    <w:rsid w:val="009D2DF9"/>
    <w:pPr>
      <w:spacing w:before="0" w:after="0" w:line="240" w:lineRule="auto"/>
      <w:ind w:left="360"/>
    </w:pPr>
    <w:rPr>
      <w:rFonts w:ascii="Times New Roman" w:eastAsia="Times New Roman" w:hAnsi="Times New Roman" w:cs="Times New Roman"/>
      <w:sz w:val="20"/>
      <w:szCs w:val="20"/>
      <w:lang w:val="en-US"/>
    </w:rPr>
  </w:style>
  <w:style w:type="paragraph" w:customStyle="1" w:styleId="Footnote">
    <w:name w:val="Foot note"/>
    <w:basedOn w:val="FootnoteText"/>
    <w:rsid w:val="009D2DF9"/>
  </w:style>
  <w:style w:type="character" w:styleId="PageNumber">
    <w:name w:val="page number"/>
    <w:basedOn w:val="DefaultParagraphFont"/>
    <w:semiHidden/>
    <w:unhideWhenUsed/>
    <w:rsid w:val="009D2DF9"/>
    <w:rPr>
      <w:sz w:val="16"/>
    </w:rPr>
  </w:style>
  <w:style w:type="character" w:customStyle="1" w:styleId="BulletSingleChar">
    <w:name w:val="Bullet Single Char"/>
    <w:basedOn w:val="DefaultParagraphFont"/>
    <w:link w:val="BulletSingle"/>
    <w:locked/>
    <w:rsid w:val="00162051"/>
    <w:rPr>
      <w:noProof/>
    </w:rPr>
  </w:style>
  <w:style w:type="paragraph" w:customStyle="1" w:styleId="BulletSingle">
    <w:name w:val="Bullet Single"/>
    <w:basedOn w:val="Normal"/>
    <w:link w:val="BulletSingleChar"/>
    <w:rsid w:val="00162051"/>
    <w:pPr>
      <w:tabs>
        <w:tab w:val="left" w:pos="288"/>
      </w:tabs>
      <w:spacing w:before="0" w:after="40" w:line="240" w:lineRule="auto"/>
      <w:ind w:left="288" w:hanging="288"/>
    </w:pPr>
    <w:rPr>
      <w:noProof/>
      <w:sz w:val="22"/>
    </w:rPr>
  </w:style>
  <w:style w:type="paragraph" w:styleId="TOC5">
    <w:name w:val="toc 5"/>
    <w:basedOn w:val="Normal"/>
    <w:next w:val="Normal"/>
    <w:autoRedefine/>
    <w:uiPriority w:val="39"/>
    <w:unhideWhenUsed/>
    <w:rsid w:val="00A138AA"/>
    <w:pPr>
      <w:spacing w:before="0" w:after="100" w:line="259" w:lineRule="auto"/>
      <w:ind w:left="880"/>
    </w:pPr>
    <w:rPr>
      <w:rFonts w:eastAsiaTheme="minorEastAsia"/>
      <w:sz w:val="22"/>
      <w:lang w:val="en-US"/>
    </w:rPr>
  </w:style>
  <w:style w:type="paragraph" w:styleId="TOC6">
    <w:name w:val="toc 6"/>
    <w:basedOn w:val="Normal"/>
    <w:next w:val="Normal"/>
    <w:autoRedefine/>
    <w:uiPriority w:val="39"/>
    <w:unhideWhenUsed/>
    <w:rsid w:val="00A138AA"/>
    <w:pPr>
      <w:spacing w:before="0" w:after="100" w:line="259" w:lineRule="auto"/>
      <w:ind w:left="1100"/>
    </w:pPr>
    <w:rPr>
      <w:rFonts w:eastAsiaTheme="minorEastAsia"/>
      <w:sz w:val="22"/>
      <w:lang w:val="en-US"/>
    </w:rPr>
  </w:style>
  <w:style w:type="paragraph" w:styleId="TOC7">
    <w:name w:val="toc 7"/>
    <w:basedOn w:val="Normal"/>
    <w:next w:val="Normal"/>
    <w:autoRedefine/>
    <w:uiPriority w:val="39"/>
    <w:unhideWhenUsed/>
    <w:rsid w:val="00A138AA"/>
    <w:pPr>
      <w:spacing w:before="0" w:after="100" w:line="259" w:lineRule="auto"/>
      <w:ind w:left="1320"/>
    </w:pPr>
    <w:rPr>
      <w:rFonts w:eastAsiaTheme="minorEastAsia"/>
      <w:sz w:val="22"/>
      <w:lang w:val="en-US"/>
    </w:rPr>
  </w:style>
  <w:style w:type="paragraph" w:styleId="TOC8">
    <w:name w:val="toc 8"/>
    <w:basedOn w:val="Normal"/>
    <w:next w:val="Normal"/>
    <w:autoRedefine/>
    <w:uiPriority w:val="39"/>
    <w:unhideWhenUsed/>
    <w:rsid w:val="00A138AA"/>
    <w:pPr>
      <w:spacing w:before="0" w:after="100" w:line="259" w:lineRule="auto"/>
      <w:ind w:left="1540"/>
    </w:pPr>
    <w:rPr>
      <w:rFonts w:eastAsiaTheme="minorEastAsia"/>
      <w:sz w:val="22"/>
      <w:lang w:val="en-US"/>
    </w:rPr>
  </w:style>
  <w:style w:type="paragraph" w:styleId="TOC9">
    <w:name w:val="toc 9"/>
    <w:basedOn w:val="Normal"/>
    <w:next w:val="Normal"/>
    <w:autoRedefine/>
    <w:uiPriority w:val="39"/>
    <w:unhideWhenUsed/>
    <w:rsid w:val="00A138AA"/>
    <w:pPr>
      <w:spacing w:before="0" w:after="100" w:line="259" w:lineRule="auto"/>
      <w:ind w:left="1760"/>
    </w:pPr>
    <w:rPr>
      <w:rFonts w:eastAsiaTheme="minorEastAsia"/>
      <w:sz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94884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jpg"/><Relationship Id="rId21" Type="http://schemas.openxmlformats.org/officeDocument/2006/relationships/hyperlink" Target="https://www.peelregion.ca/" TargetMode="External"/><Relationship Id="rId42" Type="http://schemas.openxmlformats.org/officeDocument/2006/relationships/header" Target="header7.xml"/><Relationship Id="rId47" Type="http://schemas.openxmlformats.org/officeDocument/2006/relationships/image" Target="media/image18.png"/><Relationship Id="rId63" Type="http://schemas.openxmlformats.org/officeDocument/2006/relationships/image" Target="media/image27.png"/><Relationship Id="rId68" Type="http://schemas.openxmlformats.org/officeDocument/2006/relationships/image" Target="media/image32.png"/><Relationship Id="rId84" Type="http://schemas.openxmlformats.org/officeDocument/2006/relationships/image" Target="media/image41.png"/><Relationship Id="rId89" Type="http://schemas.openxmlformats.org/officeDocument/2006/relationships/image" Target="media/image46.png"/><Relationship Id="rId16" Type="http://schemas.openxmlformats.org/officeDocument/2006/relationships/hyperlink" Target="file:///\\Torfsp02\Proj\RegionOfPeel\708288GEBoothORCSys\500Work\540BIM\Final%203D%20Standard\Region%20Vertical%20CADD%20Standards-V1.3%20201116.docx" TargetMode="External"/><Relationship Id="rId11" Type="http://schemas.openxmlformats.org/officeDocument/2006/relationships/footer" Target="footer1.xml"/><Relationship Id="rId32" Type="http://schemas.openxmlformats.org/officeDocument/2006/relationships/image" Target="media/image7.png"/><Relationship Id="rId37" Type="http://schemas.openxmlformats.org/officeDocument/2006/relationships/image" Target="media/image12.png"/><Relationship Id="rId53" Type="http://schemas.openxmlformats.org/officeDocument/2006/relationships/oleObject" Target="embeddings/oleObject3.bin"/><Relationship Id="rId58" Type="http://schemas.openxmlformats.org/officeDocument/2006/relationships/image" Target="media/image24.png"/><Relationship Id="rId74" Type="http://schemas.openxmlformats.org/officeDocument/2006/relationships/image" Target="media/image38.jpeg"/><Relationship Id="rId79" Type="http://schemas.openxmlformats.org/officeDocument/2006/relationships/image" Target="media/image43.emf"/><Relationship Id="rId102" Type="http://schemas.openxmlformats.org/officeDocument/2006/relationships/image" Target="media/image54.jpeg"/><Relationship Id="rId5" Type="http://schemas.openxmlformats.org/officeDocument/2006/relationships/webSettings" Target="webSettings.xml"/><Relationship Id="rId90" Type="http://schemas.openxmlformats.org/officeDocument/2006/relationships/image" Target="media/image47.png"/><Relationship Id="rId95" Type="http://schemas.openxmlformats.org/officeDocument/2006/relationships/image" Target="media/image51.png"/><Relationship Id="rId22" Type="http://schemas.openxmlformats.org/officeDocument/2006/relationships/hyperlink" Target="https://www.bentley.com/en/i-models/creating-i-models/creating-i-models" TargetMode="External"/><Relationship Id="rId27" Type="http://schemas.openxmlformats.org/officeDocument/2006/relationships/header" Target="header4.xml"/><Relationship Id="rId43" Type="http://schemas.openxmlformats.org/officeDocument/2006/relationships/footer" Target="footer7.xml"/><Relationship Id="rId48" Type="http://schemas.openxmlformats.org/officeDocument/2006/relationships/image" Target="media/image19.png"/><Relationship Id="rId64" Type="http://schemas.openxmlformats.org/officeDocument/2006/relationships/image" Target="media/image28.png"/><Relationship Id="rId69" Type="http://schemas.openxmlformats.org/officeDocument/2006/relationships/image" Target="media/image33.png"/><Relationship Id="rId80" Type="http://schemas.openxmlformats.org/officeDocument/2006/relationships/header" Target="header8.xml"/><Relationship Id="rId85" Type="http://schemas.openxmlformats.org/officeDocument/2006/relationships/image" Target="media/image42.png"/><Relationship Id="rId12" Type="http://schemas.openxmlformats.org/officeDocument/2006/relationships/footer" Target="footer2.xml"/><Relationship Id="rId17" Type="http://schemas.openxmlformats.org/officeDocument/2006/relationships/hyperlink" Target="file:///\\Torfsp02\Proj\RegionOfPeel\708288GEBoothORCSys\500Work\540BIM\Final%203D%20Standard\Region%20Vertical%20CADD%20Standards-V1.3%20201116.docx" TargetMode="External"/><Relationship Id="rId33" Type="http://schemas.openxmlformats.org/officeDocument/2006/relationships/image" Target="media/image8.png"/><Relationship Id="rId38" Type="http://schemas.openxmlformats.org/officeDocument/2006/relationships/image" Target="media/image13.png"/><Relationship Id="rId59" Type="http://schemas.openxmlformats.org/officeDocument/2006/relationships/oleObject" Target="embeddings/oleObject6.bin"/><Relationship Id="rId103" Type="http://schemas.openxmlformats.org/officeDocument/2006/relationships/header" Target="header10.xml"/><Relationship Id="rId20" Type="http://schemas.openxmlformats.org/officeDocument/2006/relationships/hyperlink" Target="file:///\\Torfsp02\Proj\RegionOfPeel\708288GEBoothORCSys\500Work\540BIM\Final%203D%20Standard\Region%20Vertical%20CADD%20Standards-V1.3%20201116.docx" TargetMode="External"/><Relationship Id="rId41" Type="http://schemas.openxmlformats.org/officeDocument/2006/relationships/image" Target="media/image14.png"/><Relationship Id="rId54" Type="http://schemas.openxmlformats.org/officeDocument/2006/relationships/image" Target="media/image22.png"/><Relationship Id="rId62" Type="http://schemas.openxmlformats.org/officeDocument/2006/relationships/image" Target="media/image26.png"/><Relationship Id="rId70" Type="http://schemas.openxmlformats.org/officeDocument/2006/relationships/image" Target="media/image34.png"/><Relationship Id="rId75" Type="http://schemas.openxmlformats.org/officeDocument/2006/relationships/image" Target="media/image39.jpeg"/><Relationship Id="rId83" Type="http://schemas.openxmlformats.org/officeDocument/2006/relationships/footer" Target="footer9.xml"/><Relationship Id="rId88" Type="http://schemas.openxmlformats.org/officeDocument/2006/relationships/image" Target="media/image45.png"/><Relationship Id="rId91" Type="http://schemas.openxmlformats.org/officeDocument/2006/relationships/image" Target="media/image48.png"/><Relationship Id="rId96" Type="http://schemas.openxmlformats.org/officeDocument/2006/relationships/image" Target="media/image52.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file:///\\Torfsp02\Proj\RegionOfPeel\708288GEBoothORCSys\500Work\540BIM\Final%203D%20Standard\Region%20Vertical%20CADD%20Standards-V1.3%20201116.docx" TargetMode="External"/><Relationship Id="rId23" Type="http://schemas.openxmlformats.org/officeDocument/2006/relationships/hyperlink" Target="https://bimforum.org/LOD" TargetMode="External"/><Relationship Id="rId28" Type="http://schemas.openxmlformats.org/officeDocument/2006/relationships/footer" Target="footer4.xml"/><Relationship Id="rId36" Type="http://schemas.openxmlformats.org/officeDocument/2006/relationships/image" Target="media/image11.jpeg"/><Relationship Id="rId49" Type="http://schemas.openxmlformats.org/officeDocument/2006/relationships/oleObject" Target="embeddings/oleObject1.bin"/><Relationship Id="rId57" Type="http://schemas.openxmlformats.org/officeDocument/2006/relationships/oleObject" Target="embeddings/oleObject5.bin"/><Relationship Id="rId106" Type="http://schemas.openxmlformats.org/officeDocument/2006/relationships/theme" Target="theme/theme1.xml"/><Relationship Id="rId10" Type="http://schemas.openxmlformats.org/officeDocument/2006/relationships/header" Target="header2.xml"/><Relationship Id="rId31" Type="http://schemas.openxmlformats.org/officeDocument/2006/relationships/image" Target="media/image6.png"/><Relationship Id="rId44" Type="http://schemas.openxmlformats.org/officeDocument/2006/relationships/image" Target="media/image15.png"/><Relationship Id="rId52" Type="http://schemas.openxmlformats.org/officeDocument/2006/relationships/image" Target="media/image21.png"/><Relationship Id="rId60" Type="http://schemas.openxmlformats.org/officeDocument/2006/relationships/image" Target="media/image25.png"/><Relationship Id="rId65" Type="http://schemas.openxmlformats.org/officeDocument/2006/relationships/image" Target="media/image29.png"/><Relationship Id="rId73" Type="http://schemas.openxmlformats.org/officeDocument/2006/relationships/image" Target="media/image37.png"/><Relationship Id="rId78" Type="http://schemas.openxmlformats.org/officeDocument/2006/relationships/image" Target="media/image42.jpeg"/><Relationship Id="rId81" Type="http://schemas.openxmlformats.org/officeDocument/2006/relationships/footer" Target="footer8.xml"/><Relationship Id="rId86" Type="http://schemas.openxmlformats.org/officeDocument/2006/relationships/image" Target="media/image43.png"/><Relationship Id="rId94" Type="http://schemas.openxmlformats.org/officeDocument/2006/relationships/image" Target="media/image50.png"/><Relationship Id="rId99" Type="http://schemas.openxmlformats.org/officeDocument/2006/relationships/hyperlink" Target="https://bimforum.org/LOD" TargetMode="External"/><Relationship Id="rId101" Type="http://schemas.openxmlformats.org/officeDocument/2006/relationships/hyperlink" Target="mailto:info@peelregion.ca" TargetMode="Externa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hyperlink" Target="file:///\\Torfsp02\Proj\RegionOfPeel\708288GEBoothORCSys\500Work\540BIM\Final%203D%20Standard\Region%20Vertical%20CADD%20Standards-V1.3%20201116.docx" TargetMode="External"/><Relationship Id="rId39" Type="http://schemas.openxmlformats.org/officeDocument/2006/relationships/header" Target="header6.xml"/><Relationship Id="rId34" Type="http://schemas.openxmlformats.org/officeDocument/2006/relationships/image" Target="media/image9.png"/><Relationship Id="rId50" Type="http://schemas.openxmlformats.org/officeDocument/2006/relationships/image" Target="media/image20.png"/><Relationship Id="rId55" Type="http://schemas.openxmlformats.org/officeDocument/2006/relationships/oleObject" Target="embeddings/oleObject4.bin"/><Relationship Id="rId76" Type="http://schemas.openxmlformats.org/officeDocument/2006/relationships/image" Target="media/image40.emf"/><Relationship Id="rId97" Type="http://schemas.openxmlformats.org/officeDocument/2006/relationships/image" Target="media/image53.png"/><Relationship Id="rId104" Type="http://schemas.openxmlformats.org/officeDocument/2006/relationships/footer" Target="footer11.xml"/><Relationship Id="rId7" Type="http://schemas.openxmlformats.org/officeDocument/2006/relationships/endnotes" Target="endnotes.xml"/><Relationship Id="rId71" Type="http://schemas.openxmlformats.org/officeDocument/2006/relationships/image" Target="media/image35.png"/><Relationship Id="rId92" Type="http://schemas.openxmlformats.org/officeDocument/2006/relationships/image" Target="media/image49.png"/><Relationship Id="rId2" Type="http://schemas.openxmlformats.org/officeDocument/2006/relationships/numbering" Target="numbering.xml"/><Relationship Id="rId29" Type="http://schemas.openxmlformats.org/officeDocument/2006/relationships/header" Target="header5.xml"/><Relationship Id="rId24" Type="http://schemas.openxmlformats.org/officeDocument/2006/relationships/image" Target="media/image3.png"/><Relationship Id="rId40" Type="http://schemas.openxmlformats.org/officeDocument/2006/relationships/footer" Target="footer6.xml"/><Relationship Id="rId45" Type="http://schemas.openxmlformats.org/officeDocument/2006/relationships/image" Target="media/image16.png"/><Relationship Id="rId66" Type="http://schemas.openxmlformats.org/officeDocument/2006/relationships/image" Target="media/image30.png"/><Relationship Id="rId87" Type="http://schemas.openxmlformats.org/officeDocument/2006/relationships/image" Target="media/image44.png"/><Relationship Id="rId61" Type="http://schemas.openxmlformats.org/officeDocument/2006/relationships/oleObject" Target="embeddings/oleObject7.bin"/><Relationship Id="rId82" Type="http://schemas.openxmlformats.org/officeDocument/2006/relationships/header" Target="header9.xml"/><Relationship Id="rId19" Type="http://schemas.openxmlformats.org/officeDocument/2006/relationships/hyperlink" Target="file:///\\Torfsp02\Proj\RegionOfPeel\708288GEBoothORCSys\500Work\540BIM\Final%203D%20Standard\Region%20Vertical%20CADD%20Standards-V1.3%20201116.docx" TargetMode="External"/><Relationship Id="rId14" Type="http://schemas.openxmlformats.org/officeDocument/2006/relationships/footer" Target="footer3.xml"/><Relationship Id="rId30" Type="http://schemas.openxmlformats.org/officeDocument/2006/relationships/footer" Target="footer5.xml"/><Relationship Id="rId35" Type="http://schemas.openxmlformats.org/officeDocument/2006/relationships/image" Target="media/image10.png"/><Relationship Id="rId56" Type="http://schemas.openxmlformats.org/officeDocument/2006/relationships/image" Target="media/image23.png"/><Relationship Id="rId77" Type="http://schemas.openxmlformats.org/officeDocument/2006/relationships/image" Target="media/image41.jpeg"/><Relationship Id="rId100" Type="http://schemas.openxmlformats.org/officeDocument/2006/relationships/hyperlink" Target="mailto:info@peelregion.ca" TargetMode="External"/><Relationship Id="rId105"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oleObject" Target="embeddings/oleObject2.bin"/><Relationship Id="rId72" Type="http://schemas.openxmlformats.org/officeDocument/2006/relationships/image" Target="media/image36.png"/><Relationship Id="rId93" Type="http://schemas.openxmlformats.org/officeDocument/2006/relationships/footer" Target="footer10.xml"/><Relationship Id="rId98" Type="http://schemas.openxmlformats.org/officeDocument/2006/relationships/hyperlink" Target="https://www.bentley.com/en/i-models/creating-i-models/creating-i-models" TargetMode="External"/><Relationship Id="rId3" Type="http://schemas.openxmlformats.org/officeDocument/2006/relationships/styles" Target="styles.xml"/><Relationship Id="rId25" Type="http://schemas.openxmlformats.org/officeDocument/2006/relationships/image" Target="media/image4.png"/><Relationship Id="rId46" Type="http://schemas.openxmlformats.org/officeDocument/2006/relationships/image" Target="media/image17.png"/><Relationship Id="rId67" Type="http://schemas.openxmlformats.org/officeDocument/2006/relationships/image" Target="media/image3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2.png"/></Relationships>
</file>

<file path=word/_rels/header7.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2.png"/></Relationships>
</file>

<file path=word/_rels/header9.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PeelRegion">
      <a:dk1>
        <a:sysClr val="windowText" lastClr="000000"/>
      </a:dk1>
      <a:lt1>
        <a:sysClr val="window" lastClr="FFFFFF"/>
      </a:lt1>
      <a:dk2>
        <a:srgbClr val="44546A"/>
      </a:dk2>
      <a:lt2>
        <a:srgbClr val="E7E6E6"/>
      </a:lt2>
      <a:accent1>
        <a:srgbClr val="0066B3"/>
      </a:accent1>
      <a:accent2>
        <a:srgbClr val="ED7D31"/>
      </a:accent2>
      <a:accent3>
        <a:srgbClr val="A5A5A5"/>
      </a:accent3>
      <a:accent4>
        <a:srgbClr val="FFC000"/>
      </a:accent4>
      <a:accent5>
        <a:srgbClr val="5B9BD5"/>
      </a:accent5>
      <a:accent6>
        <a:srgbClr val="70AD47"/>
      </a:accent6>
      <a:hlink>
        <a:srgbClr val="0066B3"/>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78EE2CB-A361-4ACA-8121-13A5C03FEE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77</Pages>
  <Words>13304</Words>
  <Characters>75835</Characters>
  <Application>Microsoft Office Word</Application>
  <DocSecurity>0</DocSecurity>
  <Lines>631</Lines>
  <Paragraphs>177</Paragraphs>
  <ScaleCrop>false</ScaleCrop>
  <HeadingPairs>
    <vt:vector size="2" baseType="variant">
      <vt:variant>
        <vt:lpstr>Title</vt:lpstr>
      </vt:variant>
      <vt:variant>
        <vt:i4>1</vt:i4>
      </vt:variant>
    </vt:vector>
  </HeadingPairs>
  <TitlesOfParts>
    <vt:vector size="1" baseType="lpstr">
      <vt:lpstr>Vertical CADD Standards Version 1.3 November 2020</vt:lpstr>
    </vt:vector>
  </TitlesOfParts>
  <Company>Region of Peel</Company>
  <LinksUpToDate>false</LinksUpToDate>
  <CharactersWithSpaces>88962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Vertical CADD Standards Version 1.3 November 2020</dc:title>
  <dc:subject/>
  <dc:creator>MacEachern, Stephen</dc:creator>
  <cp:keywords/>
  <dc:description/>
  <cp:lastModifiedBy>Ledo, Catherine</cp:lastModifiedBy>
  <cp:revision>6</cp:revision>
  <cp:lastPrinted>2020-11-17T22:28:00Z</cp:lastPrinted>
  <dcterms:created xsi:type="dcterms:W3CDTF">2020-11-17T22:39:00Z</dcterms:created>
  <dcterms:modified xsi:type="dcterms:W3CDTF">2022-04-01T18:24:00Z</dcterms:modified>
</cp:coreProperties>
</file>