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1F0A" w14:textId="3F41226A" w:rsidR="00657F69" w:rsidRPr="00557E44" w:rsidRDefault="00657F69" w:rsidP="0033032F">
      <w:pPr>
        <w:spacing w:after="0"/>
        <w:ind w:right="108"/>
        <w:jc w:val="center"/>
        <w:rPr>
          <w:b/>
          <w:bCs/>
        </w:rPr>
      </w:pPr>
      <w:r w:rsidRPr="00557E44">
        <w:rPr>
          <w:b/>
          <w:bCs/>
        </w:rPr>
        <w:t>ENVIRONMENTAL ASSESSMENT AND PRELIMINARY DESIGN FOR DRAI</w:t>
      </w:r>
      <w:r w:rsidR="0068727A" w:rsidRPr="00557E44">
        <w:rPr>
          <w:b/>
          <w:bCs/>
        </w:rPr>
        <w:t>N</w:t>
      </w:r>
      <w:r w:rsidRPr="00557E44">
        <w:rPr>
          <w:b/>
          <w:bCs/>
        </w:rPr>
        <w:t>AGE IMPROVEMENTS OF HIGHWAY 50 FROM MAYFIELD ROAD TO HEALEY ROAD</w:t>
      </w:r>
    </w:p>
    <w:p w14:paraId="14FD8FD8" w14:textId="40D21DEA" w:rsidR="00A836B8" w:rsidRPr="00557E44" w:rsidRDefault="0033032F" w:rsidP="00CC37CA">
      <w:pPr>
        <w:spacing w:before="120" w:after="120"/>
        <w:jc w:val="both"/>
      </w:pPr>
      <w:bookmarkStart w:id="0" w:name="_Hlk118887072"/>
      <w:r w:rsidRPr="00557E44">
        <w:rPr>
          <w:b/>
          <w:bCs/>
          <w:noProof/>
        </w:rPr>
        <w:drawing>
          <wp:anchor distT="0" distB="0" distL="114300" distR="114300" simplePos="0" relativeHeight="251658240" behindDoc="0" locked="0" layoutInCell="1" allowOverlap="1" wp14:anchorId="7A31D0FF" wp14:editId="1CD42D78">
            <wp:simplePos x="0" y="0"/>
            <wp:positionH relativeFrom="column">
              <wp:posOffset>-19050</wp:posOffset>
            </wp:positionH>
            <wp:positionV relativeFrom="paragraph">
              <wp:posOffset>24469</wp:posOffset>
            </wp:positionV>
            <wp:extent cx="2152650" cy="3041650"/>
            <wp:effectExtent l="0" t="0" r="7620" b="8890"/>
            <wp:wrapSquare wrapText="bothSides"/>
            <wp:docPr id="2" name="Picture 2" descr="Class EA Study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ass EA Study Ar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650" cy="304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F69" w:rsidRPr="00557E44">
        <w:t xml:space="preserve">The Region of Peel has completed a Municipal Class Environmental Assessment </w:t>
      </w:r>
      <w:r w:rsidR="00AB351F" w:rsidRPr="00557E44">
        <w:t xml:space="preserve">Study </w:t>
      </w:r>
      <w:r w:rsidR="00657F69" w:rsidRPr="00557E44">
        <w:t>for drainage improvements of Highway 50 from Mayfield Road to Healey Road, in the Town of Caledon</w:t>
      </w:r>
      <w:r w:rsidR="00AB351F" w:rsidRPr="00557E44">
        <w:t>.</w:t>
      </w:r>
      <w:r w:rsidR="00A843A7" w:rsidRPr="00557E44">
        <w:t xml:space="preserve"> </w:t>
      </w:r>
      <w:r w:rsidR="00A836B8" w:rsidRPr="00557E44">
        <w:t xml:space="preserve">The project was completed as a Schedule B project in accordance with the </w:t>
      </w:r>
      <w:r w:rsidR="00A836B8" w:rsidRPr="00557E44">
        <w:rPr>
          <w:i/>
          <w:iCs/>
        </w:rPr>
        <w:t>Municipal Class Environmental Assessment (October 2000, amended in 2007, 2011 &amp; 2015)</w:t>
      </w:r>
      <w:r w:rsidR="00A836B8" w:rsidRPr="00557E44">
        <w:t xml:space="preserve">.  </w:t>
      </w:r>
    </w:p>
    <w:p w14:paraId="289D7510" w14:textId="5E842084" w:rsidR="00657F69" w:rsidRPr="00557E44" w:rsidRDefault="00AB351F" w:rsidP="00CC37CA">
      <w:pPr>
        <w:spacing w:before="120" w:after="120"/>
        <w:ind w:left="720" w:hanging="720"/>
      </w:pPr>
      <w:r w:rsidRPr="00557E44">
        <w:t>The study considered the need to</w:t>
      </w:r>
      <w:r w:rsidR="00616C28" w:rsidRPr="00557E44">
        <w:t xml:space="preserve"> improve</w:t>
      </w:r>
      <w:r w:rsidRPr="00557E44">
        <w:t xml:space="preserve"> drainage infrastructure in </w:t>
      </w:r>
      <w:r w:rsidR="00616C28" w:rsidRPr="00557E44">
        <w:t xml:space="preserve">consideration of </w:t>
      </w:r>
      <w:r w:rsidRPr="00557E44">
        <w:t xml:space="preserve">future growth, regulatory requirements, and climate change. The study also included improvements to pedestrian and cycling infrastructure, in accordance with </w:t>
      </w:r>
      <w:r w:rsidR="00616C28" w:rsidRPr="00557E44">
        <w:t>the Region’s</w:t>
      </w:r>
      <w:r w:rsidR="00657F69" w:rsidRPr="00557E44">
        <w:t xml:space="preserve"> Sustainable Transportation Strategy</w:t>
      </w:r>
      <w:r w:rsidRPr="00557E44">
        <w:t>.</w:t>
      </w:r>
    </w:p>
    <w:bookmarkEnd w:id="0"/>
    <w:p w14:paraId="30D5B4CB" w14:textId="6BAC097F" w:rsidR="00557E44" w:rsidRDefault="00657F69" w:rsidP="00CC37CA">
      <w:pPr>
        <w:spacing w:after="0"/>
      </w:pPr>
      <w:r w:rsidRPr="00557E44">
        <w:t>A Project File Report documenting the planning process, study recommendations as well as potential impacts and mitigation measures is available for review</w:t>
      </w:r>
      <w:r w:rsidR="0068727A" w:rsidRPr="00557E44">
        <w:t xml:space="preserve"> on the Region’s project website at</w:t>
      </w:r>
      <w:r w:rsidR="00557E44">
        <w:t>:</w:t>
      </w:r>
      <w:r w:rsidR="00CC37CA">
        <w:t xml:space="preserve"> </w:t>
      </w:r>
      <w:hyperlink r:id="rId8" w:history="1">
        <w:r w:rsidR="00CC37CA">
          <w:rPr>
            <w:rStyle w:val="Hyperlink"/>
          </w:rPr>
          <w:t>https://peelregion.ca/hwy50-EA</w:t>
        </w:r>
      </w:hyperlink>
    </w:p>
    <w:p w14:paraId="24D6A618" w14:textId="33E34AB3" w:rsidR="00CC0164" w:rsidRPr="00557E44" w:rsidRDefault="0033032F" w:rsidP="00CC37CA">
      <w:pPr>
        <w:spacing w:before="120" w:after="120"/>
        <w:rPr>
          <w:b/>
        </w:rPr>
        <w:sectPr w:rsidR="00CC0164" w:rsidRPr="00557E44" w:rsidSect="00E4664F">
          <w:headerReference w:type="default" r:id="rId9"/>
          <w:footerReference w:type="default" r:id="rId10"/>
          <w:pgSz w:w="12240" w:h="15840"/>
          <w:pgMar w:top="426" w:right="616" w:bottom="284" w:left="567" w:header="454" w:footer="113" w:gutter="0"/>
          <w:cols w:space="708"/>
          <w:docGrid w:linePitch="360"/>
        </w:sectPr>
      </w:pPr>
      <w:r>
        <w:t>I</w:t>
      </w:r>
      <w:r w:rsidR="00F756E9" w:rsidRPr="00557E44">
        <w:t xml:space="preserve">f interested, you may provide written comments to the project team by </w:t>
      </w:r>
      <w:r w:rsidR="0068727A" w:rsidRPr="00557E44">
        <w:t>January 1</w:t>
      </w:r>
      <w:r w:rsidR="000065DB" w:rsidRPr="00557E44">
        <w:t>9</w:t>
      </w:r>
      <w:r w:rsidR="00F756E9" w:rsidRPr="00557E44">
        <w:t>, 202</w:t>
      </w:r>
      <w:r w:rsidR="0068727A" w:rsidRPr="00557E44">
        <w:t>3</w:t>
      </w:r>
      <w:r w:rsidR="00F756E9" w:rsidRPr="00557E44">
        <w:t>.  All comments and concerns should be sent directly to</w:t>
      </w:r>
      <w:r w:rsidR="00AB351F" w:rsidRPr="00557E44">
        <w:t xml:space="preserve"> the Project Managers listed below.</w:t>
      </w:r>
      <w:r w:rsidR="00F756E9" w:rsidRPr="00557E44">
        <w:t xml:space="preserve"> </w:t>
      </w:r>
      <w:bookmarkStart w:id="1" w:name="_Hlk113612738"/>
    </w:p>
    <w:p w14:paraId="59AEAB0D" w14:textId="77777777" w:rsidR="00F81EFB" w:rsidRPr="00557E44" w:rsidRDefault="00F81EFB" w:rsidP="00AB5D47">
      <w:pPr>
        <w:spacing w:before="60" w:after="120"/>
        <w:ind w:firstLine="851"/>
        <w:contextualSpacing/>
        <w:rPr>
          <w:b/>
        </w:rPr>
      </w:pPr>
      <w:r w:rsidRPr="00557E44">
        <w:rPr>
          <w:b/>
        </w:rPr>
        <w:t>Region of Peel</w:t>
      </w:r>
      <w:r w:rsidRPr="00557E44">
        <w:rPr>
          <w:b/>
        </w:rPr>
        <w:tab/>
        <w:t xml:space="preserve"> </w:t>
      </w:r>
      <w:r w:rsidRPr="00557E44">
        <w:rPr>
          <w:b/>
        </w:rPr>
        <w:tab/>
      </w:r>
      <w:r w:rsidRPr="00557E44">
        <w:rPr>
          <w:b/>
        </w:rPr>
        <w:tab/>
        <w:t xml:space="preserve"> </w:t>
      </w:r>
    </w:p>
    <w:p w14:paraId="7252440B" w14:textId="77777777" w:rsidR="00557E44" w:rsidRDefault="005059E6" w:rsidP="00AB5D47">
      <w:pPr>
        <w:spacing w:before="120" w:after="120"/>
        <w:ind w:firstLine="851"/>
        <w:contextualSpacing/>
      </w:pPr>
      <w:hyperlink r:id="rId11" w:history="1">
        <w:r w:rsidR="00F81EFB" w:rsidRPr="00557E44">
          <w:rPr>
            <w:rStyle w:val="Hyperlink"/>
            <w:lang w:val="fr-CA"/>
          </w:rPr>
          <w:t>Syeda Banuri</w:t>
        </w:r>
      </w:hyperlink>
      <w:r w:rsidR="00F81EFB" w:rsidRPr="00557E44">
        <w:rPr>
          <w:shd w:val="clear" w:color="auto" w:fill="FFFFFF"/>
        </w:rPr>
        <w:t>,</w:t>
      </w:r>
      <w:r w:rsidR="00F81EFB" w:rsidRPr="00557E44">
        <w:rPr>
          <w:color w:val="FF0000"/>
          <w:shd w:val="clear" w:color="auto" w:fill="FFFFFF"/>
        </w:rPr>
        <w:t xml:space="preserve"> </w:t>
      </w:r>
      <w:proofErr w:type="gramStart"/>
      <w:r w:rsidR="00F81EFB" w:rsidRPr="00557E44">
        <w:t>M.Eng</w:t>
      </w:r>
      <w:proofErr w:type="gramEnd"/>
      <w:r w:rsidR="00F81EFB" w:rsidRPr="00557E44">
        <w:t>., P.Eng</w:t>
      </w:r>
      <w:r w:rsidR="00F81EFB" w:rsidRPr="00557E44">
        <w:rPr>
          <w:color w:val="333333"/>
          <w:shd w:val="clear" w:color="auto" w:fill="FFFFFF"/>
        </w:rPr>
        <w:t>.</w:t>
      </w:r>
    </w:p>
    <w:p w14:paraId="18F39989" w14:textId="0C82004D" w:rsidR="00F81EFB" w:rsidRPr="00557E44" w:rsidRDefault="00F81EFB" w:rsidP="00AB5D47">
      <w:pPr>
        <w:spacing w:before="120" w:after="120"/>
        <w:ind w:firstLine="851"/>
        <w:contextualSpacing/>
      </w:pPr>
      <w:r w:rsidRPr="00557E44">
        <w:t>Project Manager</w:t>
      </w:r>
    </w:p>
    <w:p w14:paraId="313B77FD" w14:textId="4B8D1C25" w:rsidR="003D7D9F" w:rsidRPr="00557E44" w:rsidRDefault="003D7D9F" w:rsidP="00AB5D47">
      <w:pPr>
        <w:spacing w:before="120" w:after="120"/>
        <w:ind w:firstLine="851"/>
        <w:contextualSpacing/>
      </w:pPr>
      <w:r w:rsidRPr="00557E44">
        <w:t xml:space="preserve">Email: </w:t>
      </w:r>
      <w:hyperlink r:id="rId12" w:history="1">
        <w:proofErr w:type="spellStart"/>
        <w:proofErr w:type="gramStart"/>
        <w:r w:rsidRPr="00557E44">
          <w:rPr>
            <w:rStyle w:val="Hyperlink"/>
          </w:rPr>
          <w:t>syeda.banuri</w:t>
        </w:r>
        <w:proofErr w:type="spellEnd"/>
        <w:proofErr w:type="gramEnd"/>
        <w:r w:rsidRPr="00557E44">
          <w:rPr>
            <w:rStyle w:val="Hyperlink"/>
          </w:rPr>
          <w:t xml:space="preserve"> @peelregion.ca</w:t>
        </w:r>
      </w:hyperlink>
    </w:p>
    <w:p w14:paraId="5455CC33" w14:textId="6371255A" w:rsidR="00F81EFB" w:rsidRPr="00557E44" w:rsidRDefault="00F81EFB" w:rsidP="00AB5D47">
      <w:pPr>
        <w:spacing w:before="120" w:after="120"/>
        <w:ind w:firstLine="851"/>
        <w:contextualSpacing/>
      </w:pPr>
      <w:r w:rsidRPr="00557E44">
        <w:t>Tel:</w:t>
      </w:r>
      <w:r w:rsidR="00AB5D47">
        <w:t xml:space="preserve"> </w:t>
      </w:r>
      <w:r w:rsidRPr="00557E44">
        <w:t>416-407-7860</w:t>
      </w:r>
      <w:r w:rsidRPr="00557E44">
        <w:tab/>
      </w:r>
    </w:p>
    <w:p w14:paraId="7A87998A" w14:textId="77777777" w:rsidR="00F81EFB" w:rsidRPr="00557E44" w:rsidRDefault="00F81EFB" w:rsidP="00AB5D47">
      <w:pPr>
        <w:spacing w:before="120" w:after="120"/>
        <w:ind w:firstLine="851"/>
        <w:contextualSpacing/>
      </w:pPr>
      <w:r w:rsidRPr="00557E44">
        <w:t>Peel Centre Drive, Suite B, 4th Fl.</w:t>
      </w:r>
    </w:p>
    <w:p w14:paraId="6C5F99F4" w14:textId="504ECB69" w:rsidR="00F81EFB" w:rsidRPr="00557E44" w:rsidRDefault="00F81EFB" w:rsidP="00AB5D47">
      <w:pPr>
        <w:tabs>
          <w:tab w:val="left" w:pos="993"/>
        </w:tabs>
        <w:spacing w:before="120" w:after="120"/>
        <w:ind w:left="851"/>
        <w:contextualSpacing/>
      </w:pPr>
      <w:r w:rsidRPr="00557E44">
        <w:t>Brampton, ON L6T 4B9</w:t>
      </w:r>
      <w:r w:rsidRPr="00557E44">
        <w:rPr>
          <w:color w:val="333333"/>
          <w:shd w:val="clear" w:color="auto" w:fill="FFFFFF"/>
        </w:rPr>
        <w:br w:type="column"/>
      </w:r>
      <w:r w:rsidRPr="00557E44">
        <w:rPr>
          <w:b/>
        </w:rPr>
        <w:t>R.V. Anderson Associates Limited</w:t>
      </w:r>
    </w:p>
    <w:p w14:paraId="2AA21D14" w14:textId="77777777" w:rsidR="00F81EFB" w:rsidRPr="00557E44" w:rsidRDefault="00F81EFB" w:rsidP="00AB5D47">
      <w:pPr>
        <w:spacing w:before="120" w:after="120"/>
        <w:ind w:firstLine="851"/>
        <w:contextualSpacing/>
      </w:pPr>
      <w:r w:rsidRPr="00557E44">
        <w:t>Andrew McGregor, MCIP, RPP</w:t>
      </w:r>
    </w:p>
    <w:p w14:paraId="2842506C" w14:textId="77777777" w:rsidR="00F81EFB" w:rsidRPr="00557E44" w:rsidRDefault="00F81EFB" w:rsidP="00AB5D47">
      <w:pPr>
        <w:spacing w:before="120" w:after="120"/>
        <w:ind w:firstLine="851"/>
        <w:contextualSpacing/>
      </w:pPr>
      <w:r w:rsidRPr="00557E44">
        <w:t>Senior Planner, EA &amp; Approvals</w:t>
      </w:r>
    </w:p>
    <w:p w14:paraId="7A2E4D1E" w14:textId="77777777" w:rsidR="003D7D9F" w:rsidRPr="00557E44" w:rsidRDefault="003D7D9F" w:rsidP="00AB5D47">
      <w:pPr>
        <w:spacing w:before="120" w:after="120"/>
        <w:ind w:firstLine="851"/>
        <w:contextualSpacing/>
        <w:rPr>
          <w:lang w:val="fr-CA"/>
        </w:rPr>
      </w:pPr>
      <w:proofErr w:type="gramStart"/>
      <w:r w:rsidRPr="00557E44">
        <w:rPr>
          <w:lang w:val="fr-CA"/>
        </w:rPr>
        <w:t>E-mail</w:t>
      </w:r>
      <w:proofErr w:type="gramEnd"/>
      <w:r w:rsidRPr="00557E44">
        <w:rPr>
          <w:lang w:val="fr-CA"/>
        </w:rPr>
        <w:t xml:space="preserve">: </w:t>
      </w:r>
      <w:hyperlink r:id="rId13" w:history="1">
        <w:r w:rsidRPr="00557E44">
          <w:rPr>
            <w:rStyle w:val="Hyperlink"/>
            <w:lang w:val="fr-CA"/>
          </w:rPr>
          <w:t>AMcGregor@rvanderson.com</w:t>
        </w:r>
      </w:hyperlink>
    </w:p>
    <w:p w14:paraId="13141601" w14:textId="77777777" w:rsidR="00F81EFB" w:rsidRPr="00557E44" w:rsidRDefault="00F81EFB" w:rsidP="00AB5D47">
      <w:pPr>
        <w:spacing w:before="120" w:after="120"/>
        <w:ind w:firstLine="851"/>
        <w:contextualSpacing/>
        <w:rPr>
          <w:lang w:val="fr-CA"/>
        </w:rPr>
      </w:pPr>
      <w:r w:rsidRPr="00557E44">
        <w:rPr>
          <w:lang w:val="fr-CA"/>
        </w:rPr>
        <w:t>Tel: 905-685-5049 x 4211</w:t>
      </w:r>
    </w:p>
    <w:p w14:paraId="12054E47" w14:textId="77777777" w:rsidR="00F81EFB" w:rsidRPr="00557E44" w:rsidRDefault="00F81EFB" w:rsidP="00AB5D47">
      <w:pPr>
        <w:spacing w:before="120" w:after="120"/>
        <w:ind w:firstLine="851"/>
        <w:contextualSpacing/>
        <w:rPr>
          <w:lang w:val="fr-CA"/>
        </w:rPr>
      </w:pPr>
      <w:r w:rsidRPr="00557E44">
        <w:rPr>
          <w:lang w:val="fr-CA"/>
        </w:rPr>
        <w:t>43 Church Street, Suite 104</w:t>
      </w:r>
    </w:p>
    <w:p w14:paraId="0C4332A1" w14:textId="5B7CAC95" w:rsidR="00CC0164" w:rsidRPr="00557E44" w:rsidRDefault="00F81EFB" w:rsidP="00AB5D47">
      <w:pPr>
        <w:spacing w:after="60"/>
        <w:ind w:firstLine="851"/>
        <w:contextualSpacing/>
        <w:sectPr w:rsidR="00CC0164" w:rsidRPr="00557E44" w:rsidSect="00557E44">
          <w:type w:val="continuous"/>
          <w:pgSz w:w="12240" w:h="15840"/>
          <w:pgMar w:top="794" w:right="964" w:bottom="284" w:left="567" w:header="709" w:footer="0" w:gutter="0"/>
          <w:cols w:num="2" w:space="708"/>
          <w:docGrid w:linePitch="360"/>
        </w:sectPr>
      </w:pPr>
      <w:r w:rsidRPr="00557E44">
        <w:t>St Catharines, ON L2R 7E</w:t>
      </w:r>
      <w:r w:rsidR="00A836B8" w:rsidRPr="00557E44">
        <w:t>1</w:t>
      </w:r>
    </w:p>
    <w:p w14:paraId="3DB5E838" w14:textId="31B58919" w:rsidR="00CC0164" w:rsidRPr="00557E44" w:rsidRDefault="00CC0164" w:rsidP="00CC37CA">
      <w:pPr>
        <w:spacing w:before="120" w:after="0"/>
      </w:pPr>
      <w:r w:rsidRPr="00557E44">
        <w:t xml:space="preserve">In addition, a request may be made to the Ministry of the Environment, Conservation and Parks for an order requiring </w:t>
      </w:r>
      <w:bookmarkStart w:id="2" w:name="_Hlk49178275"/>
      <w:r w:rsidRPr="00557E44">
        <w:t>a higher level of study (</w:t>
      </w:r>
      <w:r w:rsidR="00F756E9" w:rsidRPr="00557E44">
        <w:t>i.e.,</w:t>
      </w:r>
      <w:r w:rsidRPr="00557E44">
        <w:t xml:space="preserve"> requiring an individual/comprehensive EA approval before being able to proceed)</w:t>
      </w:r>
      <w:bookmarkEnd w:id="2"/>
      <w:r w:rsidRPr="00557E44">
        <w:t>, or that conditions be imposed (</w:t>
      </w:r>
      <w:proofErr w:type="gramStart"/>
      <w:r w:rsidRPr="00557E44">
        <w:t>e.g.</w:t>
      </w:r>
      <w:proofErr w:type="gramEnd"/>
      <w:r w:rsidRPr="00557E44">
        <w:t xml:space="preserve"> require further studies), </w:t>
      </w:r>
      <w:r w:rsidRPr="00557E44">
        <w:rPr>
          <w:i/>
          <w:iCs/>
        </w:rPr>
        <w:t>only on the grounds that the requested order may prevent, mitigate or remedy adverse impacts on constitutionally protected Aboriginal and treaty rights</w:t>
      </w:r>
      <w:r w:rsidRPr="00557E44">
        <w:t xml:space="preserve">. Requests on other grounds will not be considered. Requests should include the requester contact information and full name for the ministry. </w:t>
      </w:r>
    </w:p>
    <w:p w14:paraId="3962BD89" w14:textId="107AB37A" w:rsidR="00616C28" w:rsidRPr="00557E44" w:rsidRDefault="00CC0164" w:rsidP="00CC37CA">
      <w:pPr>
        <w:spacing w:before="120" w:after="120"/>
        <w:sectPr w:rsidR="00616C28" w:rsidRPr="00557E44" w:rsidSect="00E4664F">
          <w:type w:val="continuous"/>
          <w:pgSz w:w="12240" w:h="15840"/>
          <w:pgMar w:top="794" w:right="616" w:bottom="284" w:left="567" w:header="709" w:footer="0" w:gutter="0"/>
          <w:cols w:space="708"/>
          <w:docGrid w:linePitch="360"/>
        </w:sectPr>
      </w:pPr>
      <w:r w:rsidRPr="00557E44">
        <w:t xml:space="preserve">Requests should specify what kind of order is being requested (request for additional conditions or a request for an individual/comprehensive environmental assessment), how an order may prevent, </w:t>
      </w:r>
      <w:r w:rsidR="00F756E9" w:rsidRPr="00557E44">
        <w:t>mitigate,</w:t>
      </w:r>
      <w:r w:rsidRPr="00557E44">
        <w:t xml:space="preserve"> or remedy those potential adverse impacts, and any information in support of the statements in the request. This will ensure that the ministry is able to efficiently begin reviewing the request.</w:t>
      </w:r>
      <w:r w:rsidR="00CC37CA">
        <w:t xml:space="preserve"> Please send requests </w:t>
      </w:r>
      <w:r w:rsidRPr="00557E44">
        <w:t xml:space="preserve">in writing or by email </w:t>
      </w:r>
      <w:r w:rsidR="00CC37CA">
        <w:t>to:</w:t>
      </w:r>
    </w:p>
    <w:p w14:paraId="084B4353" w14:textId="77777777" w:rsidR="00AB5D47" w:rsidRDefault="00AB5D47" w:rsidP="00AB5D47">
      <w:pPr>
        <w:spacing w:after="0"/>
        <w:jc w:val="both"/>
        <w:rPr>
          <w:b/>
          <w:bCs/>
        </w:rPr>
      </w:pPr>
      <w:r w:rsidRPr="00AB5D47">
        <w:rPr>
          <w:b/>
          <w:bCs/>
        </w:rPr>
        <w:t xml:space="preserve">Hon. David </w:t>
      </w:r>
      <w:proofErr w:type="spellStart"/>
      <w:r w:rsidRPr="00AB5D47">
        <w:rPr>
          <w:b/>
          <w:bCs/>
        </w:rPr>
        <w:t>Piccini</w:t>
      </w:r>
      <w:proofErr w:type="spellEnd"/>
      <w:r w:rsidRPr="00AB5D47">
        <w:rPr>
          <w:b/>
          <w:bCs/>
        </w:rPr>
        <w:t xml:space="preserve">, Minister </w:t>
      </w:r>
    </w:p>
    <w:p w14:paraId="4023E767" w14:textId="393A2FDF" w:rsidR="00616C28" w:rsidRPr="00557E44" w:rsidRDefault="00616C28" w:rsidP="00AB5D47">
      <w:pPr>
        <w:spacing w:after="0"/>
        <w:jc w:val="both"/>
      </w:pPr>
      <w:r w:rsidRPr="00557E44">
        <w:t xml:space="preserve">Ministry of Environment, Conservation and Parks </w:t>
      </w:r>
    </w:p>
    <w:p w14:paraId="5D33C20E" w14:textId="5DB1A07D" w:rsidR="00616C28" w:rsidRPr="00557E44" w:rsidRDefault="00616C28" w:rsidP="00AB5D47">
      <w:pPr>
        <w:spacing w:after="0"/>
        <w:jc w:val="both"/>
      </w:pPr>
      <w:r w:rsidRPr="00557E44">
        <w:t>777 Bay Street, 5th Floor</w:t>
      </w:r>
      <w:r w:rsidR="00557E44" w:rsidRPr="00557E44">
        <w:t xml:space="preserve">, </w:t>
      </w:r>
      <w:r w:rsidRPr="00557E44">
        <w:t xml:space="preserve">Toronto ON M7A 2J3 </w:t>
      </w:r>
    </w:p>
    <w:p w14:paraId="25A86BCE" w14:textId="5CD2C695" w:rsidR="00616C28" w:rsidRPr="00557E44" w:rsidRDefault="005059E6" w:rsidP="00AB5D47">
      <w:pPr>
        <w:spacing w:after="0"/>
        <w:jc w:val="both"/>
      </w:pPr>
      <w:hyperlink r:id="rId14" w:history="1">
        <w:r w:rsidR="00616C28" w:rsidRPr="00557E44">
          <w:rPr>
            <w:rStyle w:val="Hyperlink"/>
          </w:rPr>
          <w:t>minister.mecp@ontario.ca</w:t>
        </w:r>
      </w:hyperlink>
    </w:p>
    <w:p w14:paraId="493C73B6" w14:textId="77777777" w:rsidR="00616C28" w:rsidRPr="00AB5D47" w:rsidRDefault="00616C28" w:rsidP="00AB5D47">
      <w:pPr>
        <w:spacing w:after="0"/>
        <w:jc w:val="both"/>
        <w:rPr>
          <w:b/>
          <w:bCs/>
        </w:rPr>
      </w:pPr>
      <w:r w:rsidRPr="00AB5D47">
        <w:rPr>
          <w:b/>
          <w:bCs/>
        </w:rPr>
        <w:t xml:space="preserve">Director, Environmental Assessment Branch </w:t>
      </w:r>
    </w:p>
    <w:p w14:paraId="2F2FD799" w14:textId="77777777" w:rsidR="00616C28" w:rsidRPr="00557E44" w:rsidRDefault="00616C28" w:rsidP="00AB5D47">
      <w:pPr>
        <w:spacing w:after="0"/>
        <w:jc w:val="both"/>
      </w:pPr>
      <w:r w:rsidRPr="00557E44">
        <w:t xml:space="preserve">Ministry of Environment, Conservation and Parks </w:t>
      </w:r>
    </w:p>
    <w:p w14:paraId="0B5BF8A8" w14:textId="044D7B73" w:rsidR="00616C28" w:rsidRPr="00557E44" w:rsidRDefault="00616C28" w:rsidP="00AB5D47">
      <w:pPr>
        <w:spacing w:after="0"/>
        <w:jc w:val="both"/>
      </w:pPr>
      <w:r w:rsidRPr="00557E44">
        <w:t>135 St. Clair Ave. W, 1st Floor</w:t>
      </w:r>
      <w:r w:rsidR="00557E44" w:rsidRPr="00557E44">
        <w:t xml:space="preserve">, </w:t>
      </w:r>
      <w:r w:rsidRPr="00557E44">
        <w:t xml:space="preserve">Toronto ON, M4V 1P5 </w:t>
      </w:r>
    </w:p>
    <w:p w14:paraId="625EECD1" w14:textId="77777777" w:rsidR="00616C28" w:rsidRPr="00557E44" w:rsidRDefault="005059E6" w:rsidP="00AB5D47">
      <w:pPr>
        <w:spacing w:after="0"/>
        <w:jc w:val="both"/>
      </w:pPr>
      <w:hyperlink r:id="rId15" w:history="1">
        <w:r w:rsidR="00616C28" w:rsidRPr="00557E44">
          <w:rPr>
            <w:rStyle w:val="Hyperlink"/>
          </w:rPr>
          <w:t>EABDirector@ontario.ca</w:t>
        </w:r>
      </w:hyperlink>
    </w:p>
    <w:p w14:paraId="681C01B6" w14:textId="77777777" w:rsidR="00616C28" w:rsidRPr="00557E44" w:rsidRDefault="00616C28" w:rsidP="00616C28">
      <w:pPr>
        <w:tabs>
          <w:tab w:val="left" w:pos="2850"/>
        </w:tabs>
        <w:spacing w:before="120" w:after="120"/>
        <w:jc w:val="center"/>
        <w:sectPr w:rsidR="00616C28" w:rsidRPr="00557E44" w:rsidSect="00557E44">
          <w:type w:val="continuous"/>
          <w:pgSz w:w="12240" w:h="15840"/>
          <w:pgMar w:top="794" w:right="616" w:bottom="284" w:left="567" w:header="709" w:footer="0" w:gutter="0"/>
          <w:cols w:num="2" w:space="708"/>
          <w:docGrid w:linePitch="360"/>
        </w:sectPr>
      </w:pPr>
    </w:p>
    <w:p w14:paraId="4DC7FED1" w14:textId="022FEC39" w:rsidR="00AB5D47" w:rsidRDefault="00CC37CA" w:rsidP="00CC37CA">
      <w:pPr>
        <w:tabs>
          <w:tab w:val="left" w:pos="2850"/>
        </w:tabs>
        <w:spacing w:before="180" w:after="0"/>
        <w:rPr>
          <w:color w:val="000000"/>
        </w:rPr>
      </w:pPr>
      <w:r>
        <w:rPr>
          <w:color w:val="000000"/>
        </w:rPr>
        <w:br/>
      </w:r>
      <w:r w:rsidR="00A836B8" w:rsidRPr="00557E44">
        <w:rPr>
          <w:color w:val="000000"/>
        </w:rPr>
        <w:t xml:space="preserve">The Region of Peel is committed to ensure that all </w:t>
      </w:r>
      <w:proofErr w:type="gramStart"/>
      <w:r w:rsidR="00A836B8" w:rsidRPr="00557E44">
        <w:rPr>
          <w:color w:val="000000"/>
        </w:rPr>
        <w:t>Regional</w:t>
      </w:r>
      <w:proofErr w:type="gramEnd"/>
      <w:r w:rsidR="00A836B8" w:rsidRPr="00557E44">
        <w:rPr>
          <w:color w:val="000000"/>
        </w:rPr>
        <w:t xml:space="preserve"> services, programs, and facilities are inclusive and accessible for persons with disabilities. Please contact the Project Manager if you need any disability accommodations to provide comments or feedback for this study.</w:t>
      </w:r>
    </w:p>
    <w:p w14:paraId="0F48EC40" w14:textId="552CAB55" w:rsidR="00684394" w:rsidRPr="005059E6" w:rsidRDefault="00CC0164" w:rsidP="005059E6">
      <w:pPr>
        <w:tabs>
          <w:tab w:val="left" w:pos="2850"/>
        </w:tabs>
        <w:spacing w:before="60" w:after="0"/>
        <w:jc w:val="right"/>
        <w:rPr>
          <w:sz w:val="20"/>
          <w:szCs w:val="20"/>
        </w:rPr>
      </w:pPr>
      <w:r w:rsidRPr="005059E6">
        <w:rPr>
          <w:b/>
          <w:bCs/>
          <w:color w:val="000000"/>
          <w:sz w:val="20"/>
          <w:szCs w:val="20"/>
        </w:rPr>
        <w:t xml:space="preserve">This notice was first issued on </w:t>
      </w:r>
      <w:r w:rsidR="0068727A" w:rsidRPr="005059E6">
        <w:rPr>
          <w:b/>
          <w:bCs/>
          <w:color w:val="000000"/>
          <w:sz w:val="20"/>
          <w:szCs w:val="20"/>
        </w:rPr>
        <w:t>December 1</w:t>
      </w:r>
      <w:r w:rsidRPr="005059E6">
        <w:rPr>
          <w:b/>
          <w:bCs/>
          <w:color w:val="000000"/>
          <w:sz w:val="20"/>
          <w:szCs w:val="20"/>
        </w:rPr>
        <w:t>, 202</w:t>
      </w:r>
      <w:bookmarkEnd w:id="1"/>
      <w:r w:rsidR="00FD5DA7" w:rsidRPr="005059E6">
        <w:rPr>
          <w:b/>
          <w:bCs/>
          <w:color w:val="000000"/>
          <w:sz w:val="20"/>
          <w:szCs w:val="20"/>
        </w:rPr>
        <w:t>2</w:t>
      </w:r>
    </w:p>
    <w:sectPr w:rsidR="00684394" w:rsidRPr="005059E6" w:rsidSect="00FD5DA7">
      <w:headerReference w:type="default" r:id="rId16"/>
      <w:footerReference w:type="default" r:id="rId17"/>
      <w:type w:val="continuous"/>
      <w:pgSz w:w="12240" w:h="15840"/>
      <w:pgMar w:top="794" w:right="616" w:bottom="284" w:left="567" w:header="709" w:footer="10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B154" w14:textId="77777777" w:rsidR="001906DD" w:rsidRDefault="001906DD" w:rsidP="00C375CC">
      <w:pPr>
        <w:spacing w:after="0" w:line="240" w:lineRule="auto"/>
      </w:pPr>
      <w:r>
        <w:separator/>
      </w:r>
    </w:p>
  </w:endnote>
  <w:endnote w:type="continuationSeparator" w:id="0">
    <w:p w14:paraId="3EA778F2" w14:textId="77777777" w:rsidR="001906DD" w:rsidRDefault="001906DD" w:rsidP="00C3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9FC1" w14:textId="6C9091E1" w:rsidR="00684394" w:rsidRPr="00AB5D47" w:rsidRDefault="00A836B8" w:rsidP="00FD5DA7">
    <w:pPr>
      <w:pStyle w:val="Footer"/>
      <w:jc w:val="center"/>
      <w:rPr>
        <w:sz w:val="20"/>
        <w:szCs w:val="20"/>
      </w:rPr>
    </w:pPr>
    <w:proofErr w:type="gramStart"/>
    <w:r w:rsidRPr="00AB5D47">
      <w:rPr>
        <w:sz w:val="20"/>
        <w:szCs w:val="20"/>
      </w:rPr>
      <w:t>With the exception of</w:t>
    </w:r>
    <w:proofErr w:type="gramEnd"/>
    <w:r w:rsidRPr="00AB5D47">
      <w:rPr>
        <w:sz w:val="20"/>
        <w:szCs w:val="20"/>
      </w:rPr>
      <w:t xml:space="preserve"> personal information, all comments will become part of the public record of study. The study is being conducted according to the requirements of the Municipal Class Environmental Assessment, which is a planning process approved under Ontario’s Environmental Assessment Act.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E3CB" w14:textId="799DFED1" w:rsidR="0000743B" w:rsidRPr="0000743B" w:rsidRDefault="0000743B">
    <w:pPr>
      <w:pStyle w:val="Footer"/>
    </w:pPr>
    <w:r w:rsidRPr="0000743B">
      <w:rPr>
        <w:sz w:val="20"/>
        <w:szCs w:val="20"/>
      </w:rPr>
      <w:t>*</w:t>
    </w:r>
    <w:bookmarkStart w:id="3" w:name="_Hlk35418091"/>
    <w:bookmarkStart w:id="4" w:name="_Hlk35418092"/>
    <w:bookmarkStart w:id="5" w:name="_Hlk35418093"/>
    <w:bookmarkStart w:id="6" w:name="_Hlk35418094"/>
    <w:r w:rsidRPr="0000743B">
      <w:rPr>
        <w:sz w:val="20"/>
        <w:szCs w:val="20"/>
      </w:rPr>
      <w:t>Information collected will be used in accordance with the Freedom of Information and Protection Privacy Act. With the exception of personal information, all comments will become part of the public record</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5115" w14:textId="77777777" w:rsidR="001906DD" w:rsidRDefault="001906DD" w:rsidP="00C375CC">
      <w:pPr>
        <w:spacing w:after="0" w:line="240" w:lineRule="auto"/>
      </w:pPr>
      <w:r>
        <w:separator/>
      </w:r>
    </w:p>
  </w:footnote>
  <w:footnote w:type="continuationSeparator" w:id="0">
    <w:p w14:paraId="3C674381" w14:textId="77777777" w:rsidR="001906DD" w:rsidRDefault="001906DD" w:rsidP="00C37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6412" w14:textId="3D98107A" w:rsidR="00F81EFB" w:rsidRPr="00D41C3A" w:rsidRDefault="00F81EFB" w:rsidP="00F756E9">
    <w:pPr>
      <w:tabs>
        <w:tab w:val="right" w:pos="10312"/>
      </w:tabs>
      <w:spacing w:after="0" w:line="240" w:lineRule="auto"/>
      <w:jc w:val="right"/>
      <w:rPr>
        <w:b/>
        <w:sz w:val="32"/>
        <w:szCs w:val="32"/>
      </w:rPr>
    </w:pPr>
    <w:r>
      <w:rPr>
        <w:b/>
        <w:noProof/>
        <w:sz w:val="32"/>
        <w:szCs w:val="32"/>
      </w:rPr>
      <w:drawing>
        <wp:anchor distT="0" distB="0" distL="114300" distR="114300" simplePos="0" relativeHeight="251663360" behindDoc="0" locked="0" layoutInCell="1" allowOverlap="1" wp14:anchorId="72D38E92" wp14:editId="7F79EBC2">
          <wp:simplePos x="0" y="0"/>
          <wp:positionH relativeFrom="column">
            <wp:posOffset>335</wp:posOffset>
          </wp:positionH>
          <wp:positionV relativeFrom="paragraph">
            <wp:posOffset>-121249</wp:posOffset>
          </wp:positionV>
          <wp:extent cx="785004" cy="438330"/>
          <wp:effectExtent l="0" t="0" r="0" b="0"/>
          <wp:wrapNone/>
          <wp:docPr id="53" name="Picture 5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06652" cy="450418"/>
                  </a:xfrm>
                  <a:prstGeom prst="rect">
                    <a:avLst/>
                  </a:prstGeom>
                </pic:spPr>
              </pic:pic>
            </a:graphicData>
          </a:graphic>
          <wp14:sizeRelH relativeFrom="margin">
            <wp14:pctWidth>0</wp14:pctWidth>
          </wp14:sizeRelH>
          <wp14:sizeRelV relativeFrom="margin">
            <wp14:pctHeight>0</wp14:pctHeight>
          </wp14:sizeRelV>
        </wp:anchor>
      </w:drawing>
    </w:r>
    <w:r w:rsidRPr="00D41C3A">
      <w:rPr>
        <w:b/>
        <w:sz w:val="32"/>
        <w:szCs w:val="32"/>
      </w:rPr>
      <w:t>NOTICE OF STUDY</w:t>
    </w:r>
    <w:r>
      <w:rPr>
        <w:b/>
        <w:sz w:val="32"/>
        <w:szCs w:val="32"/>
      </w:rPr>
      <w:t xml:space="preserve"> COMPLETION</w:t>
    </w:r>
  </w:p>
  <w:p w14:paraId="59F0CA33" w14:textId="77777777" w:rsidR="00F81EFB" w:rsidRPr="00DD2D6F" w:rsidRDefault="00F81EFB" w:rsidP="00651D52">
    <w:pPr>
      <w:pBdr>
        <w:bottom w:val="single" w:sz="4" w:space="0" w:color="auto"/>
      </w:pBdr>
      <w:spacing w:after="0"/>
      <w:jc w:val="right"/>
      <w:rPr>
        <w:b/>
        <w:sz w:val="12"/>
        <w:szCs w:val="12"/>
      </w:rPr>
    </w:pPr>
    <w:r w:rsidRPr="00DD2D6F">
      <w:rPr>
        <w:b/>
        <w:sz w:val="12"/>
        <w:szCs w:val="12"/>
      </w:rPr>
      <w:t xml:space="preserve"> </w:t>
    </w:r>
  </w:p>
  <w:p w14:paraId="0589E132" w14:textId="77777777" w:rsidR="00F81EFB" w:rsidRPr="00F756E9" w:rsidRDefault="00F81EFB">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0ECC" w14:textId="1D5495CE" w:rsidR="00651D52" w:rsidRDefault="00657F69" w:rsidP="00651D52">
    <w:pPr>
      <w:tabs>
        <w:tab w:val="right" w:pos="10312"/>
      </w:tabs>
      <w:spacing w:after="0" w:line="240" w:lineRule="auto"/>
      <w:rPr>
        <w:b/>
        <w:sz w:val="32"/>
        <w:szCs w:val="32"/>
      </w:rPr>
    </w:pPr>
    <w:r>
      <w:rPr>
        <w:b/>
        <w:noProof/>
        <w:sz w:val="32"/>
        <w:szCs w:val="32"/>
      </w:rPr>
      <w:drawing>
        <wp:anchor distT="0" distB="0" distL="114300" distR="114300" simplePos="0" relativeHeight="251659264" behindDoc="0" locked="0" layoutInCell="1" allowOverlap="1" wp14:anchorId="5103CF7C" wp14:editId="1A3BA51C">
          <wp:simplePos x="0" y="0"/>
          <wp:positionH relativeFrom="column">
            <wp:posOffset>0</wp:posOffset>
          </wp:positionH>
          <wp:positionV relativeFrom="paragraph">
            <wp:posOffset>-635</wp:posOffset>
          </wp:positionV>
          <wp:extent cx="1419225" cy="792465"/>
          <wp:effectExtent l="0" t="0" r="0" b="8255"/>
          <wp:wrapNone/>
          <wp:docPr id="56" name="Picture 5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9225" cy="792465"/>
                  </a:xfrm>
                  <a:prstGeom prst="rect">
                    <a:avLst/>
                  </a:prstGeom>
                </pic:spPr>
              </pic:pic>
            </a:graphicData>
          </a:graphic>
        </wp:anchor>
      </w:drawing>
    </w:r>
  </w:p>
  <w:p w14:paraId="582F81CC" w14:textId="4F31A725" w:rsidR="00651D52" w:rsidRDefault="00651D52" w:rsidP="00651D52">
    <w:pPr>
      <w:spacing w:after="0" w:line="240" w:lineRule="auto"/>
      <w:jc w:val="right"/>
      <w:rPr>
        <w:b/>
        <w:sz w:val="32"/>
        <w:szCs w:val="32"/>
      </w:rPr>
    </w:pPr>
    <w:r w:rsidRPr="00D41C3A">
      <w:rPr>
        <w:b/>
        <w:sz w:val="32"/>
        <w:szCs w:val="32"/>
      </w:rPr>
      <w:t xml:space="preserve">NOTICE OF </w:t>
    </w:r>
  </w:p>
  <w:p w14:paraId="31935936" w14:textId="6462CD06" w:rsidR="00651D52" w:rsidRPr="00D41C3A" w:rsidRDefault="00651D52" w:rsidP="00651D52">
    <w:pPr>
      <w:spacing w:after="0" w:line="240" w:lineRule="auto"/>
      <w:jc w:val="right"/>
      <w:rPr>
        <w:b/>
        <w:sz w:val="32"/>
        <w:szCs w:val="32"/>
      </w:rPr>
    </w:pPr>
    <w:r w:rsidRPr="00D41C3A">
      <w:rPr>
        <w:b/>
        <w:sz w:val="32"/>
        <w:szCs w:val="32"/>
      </w:rPr>
      <w:t>STUDY</w:t>
    </w:r>
    <w:r>
      <w:rPr>
        <w:b/>
        <w:sz w:val="32"/>
        <w:szCs w:val="32"/>
      </w:rPr>
      <w:t xml:space="preserve"> COMPLETION</w:t>
    </w:r>
  </w:p>
  <w:p w14:paraId="7CD227E2" w14:textId="77777777" w:rsidR="00651D52" w:rsidRPr="00DD2D6F" w:rsidRDefault="00651D52" w:rsidP="00651D52">
    <w:pPr>
      <w:pBdr>
        <w:bottom w:val="single" w:sz="4" w:space="0" w:color="auto"/>
      </w:pBdr>
      <w:spacing w:after="0"/>
      <w:jc w:val="right"/>
      <w:rPr>
        <w:b/>
        <w:sz w:val="12"/>
        <w:szCs w:val="12"/>
      </w:rPr>
    </w:pPr>
    <w:r w:rsidRPr="00DD2D6F">
      <w:rPr>
        <w:b/>
        <w:sz w:val="12"/>
        <w:szCs w:val="12"/>
      </w:rPr>
      <w:t xml:space="preserve"> </w:t>
    </w:r>
  </w:p>
  <w:p w14:paraId="628FEF96" w14:textId="6870BA11" w:rsidR="00651D52" w:rsidRDefault="00651D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2NzUwMrc0tjS0NDVQ0lEKTi0uzszPAykwrwUAZAI2zCwAAAA="/>
  </w:docVars>
  <w:rsids>
    <w:rsidRoot w:val="007C38AA"/>
    <w:rsid w:val="00003426"/>
    <w:rsid w:val="000065DB"/>
    <w:rsid w:val="0000743B"/>
    <w:rsid w:val="000643A9"/>
    <w:rsid w:val="000A545F"/>
    <w:rsid w:val="000C5333"/>
    <w:rsid w:val="000D4D41"/>
    <w:rsid w:val="000F0EC9"/>
    <w:rsid w:val="00111437"/>
    <w:rsid w:val="00117E36"/>
    <w:rsid w:val="0013269B"/>
    <w:rsid w:val="001349BB"/>
    <w:rsid w:val="00141A7F"/>
    <w:rsid w:val="00142542"/>
    <w:rsid w:val="00181603"/>
    <w:rsid w:val="00187FBC"/>
    <w:rsid w:val="001906DD"/>
    <w:rsid w:val="00191164"/>
    <w:rsid w:val="001C0C27"/>
    <w:rsid w:val="001C323C"/>
    <w:rsid w:val="001D3E2F"/>
    <w:rsid w:val="001E2F41"/>
    <w:rsid w:val="001E6BB6"/>
    <w:rsid w:val="001F0B66"/>
    <w:rsid w:val="001F0FB9"/>
    <w:rsid w:val="00206C3A"/>
    <w:rsid w:val="0021272A"/>
    <w:rsid w:val="002144A5"/>
    <w:rsid w:val="00216A2E"/>
    <w:rsid w:val="0022163C"/>
    <w:rsid w:val="002358E2"/>
    <w:rsid w:val="00277DD2"/>
    <w:rsid w:val="00280354"/>
    <w:rsid w:val="002969C6"/>
    <w:rsid w:val="002A7760"/>
    <w:rsid w:val="002A78DB"/>
    <w:rsid w:val="002C7294"/>
    <w:rsid w:val="002E3ECF"/>
    <w:rsid w:val="002F4320"/>
    <w:rsid w:val="0033032F"/>
    <w:rsid w:val="00347298"/>
    <w:rsid w:val="00361CAD"/>
    <w:rsid w:val="00365054"/>
    <w:rsid w:val="00386267"/>
    <w:rsid w:val="00387507"/>
    <w:rsid w:val="00394850"/>
    <w:rsid w:val="003A1CD1"/>
    <w:rsid w:val="003A3465"/>
    <w:rsid w:val="003D3625"/>
    <w:rsid w:val="003D7D9F"/>
    <w:rsid w:val="00446C19"/>
    <w:rsid w:val="00462B54"/>
    <w:rsid w:val="00473E08"/>
    <w:rsid w:val="00486C42"/>
    <w:rsid w:val="0049431B"/>
    <w:rsid w:val="004A7A45"/>
    <w:rsid w:val="004B7FF6"/>
    <w:rsid w:val="004C6D96"/>
    <w:rsid w:val="004D329D"/>
    <w:rsid w:val="00500D45"/>
    <w:rsid w:val="005059E6"/>
    <w:rsid w:val="00506677"/>
    <w:rsid w:val="00511229"/>
    <w:rsid w:val="00513CC0"/>
    <w:rsid w:val="00514BEF"/>
    <w:rsid w:val="005160D2"/>
    <w:rsid w:val="00520371"/>
    <w:rsid w:val="005350E2"/>
    <w:rsid w:val="00535F0C"/>
    <w:rsid w:val="00557E44"/>
    <w:rsid w:val="005647FF"/>
    <w:rsid w:val="00575407"/>
    <w:rsid w:val="0058295F"/>
    <w:rsid w:val="00587E11"/>
    <w:rsid w:val="005B2A88"/>
    <w:rsid w:val="005B2E59"/>
    <w:rsid w:val="005B3452"/>
    <w:rsid w:val="0060203C"/>
    <w:rsid w:val="00616C28"/>
    <w:rsid w:val="006237BF"/>
    <w:rsid w:val="0063129D"/>
    <w:rsid w:val="00651D52"/>
    <w:rsid w:val="00652BBB"/>
    <w:rsid w:val="0065655C"/>
    <w:rsid w:val="00657F69"/>
    <w:rsid w:val="00684394"/>
    <w:rsid w:val="006855D3"/>
    <w:rsid w:val="0068727A"/>
    <w:rsid w:val="00697683"/>
    <w:rsid w:val="006A64C6"/>
    <w:rsid w:val="006E1C83"/>
    <w:rsid w:val="0071178E"/>
    <w:rsid w:val="007233DF"/>
    <w:rsid w:val="007404ED"/>
    <w:rsid w:val="00750214"/>
    <w:rsid w:val="0075516F"/>
    <w:rsid w:val="0077646D"/>
    <w:rsid w:val="00781790"/>
    <w:rsid w:val="007A329B"/>
    <w:rsid w:val="007A671A"/>
    <w:rsid w:val="007C1681"/>
    <w:rsid w:val="007C38AA"/>
    <w:rsid w:val="007C5BD2"/>
    <w:rsid w:val="007D60DB"/>
    <w:rsid w:val="008073AE"/>
    <w:rsid w:val="00824ED2"/>
    <w:rsid w:val="00840D55"/>
    <w:rsid w:val="008450DA"/>
    <w:rsid w:val="00864E41"/>
    <w:rsid w:val="00866555"/>
    <w:rsid w:val="008A6004"/>
    <w:rsid w:val="008D7BEE"/>
    <w:rsid w:val="008F7651"/>
    <w:rsid w:val="00907F05"/>
    <w:rsid w:val="00912BEF"/>
    <w:rsid w:val="00927712"/>
    <w:rsid w:val="00953D69"/>
    <w:rsid w:val="0096471D"/>
    <w:rsid w:val="00975538"/>
    <w:rsid w:val="00982842"/>
    <w:rsid w:val="00986618"/>
    <w:rsid w:val="009C34DD"/>
    <w:rsid w:val="009D6871"/>
    <w:rsid w:val="009F6569"/>
    <w:rsid w:val="009F7DE8"/>
    <w:rsid w:val="00A04FE2"/>
    <w:rsid w:val="00A112FB"/>
    <w:rsid w:val="00A26F79"/>
    <w:rsid w:val="00A60451"/>
    <w:rsid w:val="00A63174"/>
    <w:rsid w:val="00A647E7"/>
    <w:rsid w:val="00A651D7"/>
    <w:rsid w:val="00A804E8"/>
    <w:rsid w:val="00A836B8"/>
    <w:rsid w:val="00A843A7"/>
    <w:rsid w:val="00A873B2"/>
    <w:rsid w:val="00A87CD3"/>
    <w:rsid w:val="00A912CD"/>
    <w:rsid w:val="00A93A6D"/>
    <w:rsid w:val="00AB00D4"/>
    <w:rsid w:val="00AB351F"/>
    <w:rsid w:val="00AB5D47"/>
    <w:rsid w:val="00AD1CEA"/>
    <w:rsid w:val="00B26116"/>
    <w:rsid w:val="00B31F71"/>
    <w:rsid w:val="00B3259A"/>
    <w:rsid w:val="00B50A24"/>
    <w:rsid w:val="00B63207"/>
    <w:rsid w:val="00B64705"/>
    <w:rsid w:val="00B67868"/>
    <w:rsid w:val="00B757EC"/>
    <w:rsid w:val="00B76329"/>
    <w:rsid w:val="00B93645"/>
    <w:rsid w:val="00BA0F5C"/>
    <w:rsid w:val="00BA55BE"/>
    <w:rsid w:val="00BB0F9A"/>
    <w:rsid w:val="00BC3B6B"/>
    <w:rsid w:val="00BC49FD"/>
    <w:rsid w:val="00BD1CDE"/>
    <w:rsid w:val="00BE7942"/>
    <w:rsid w:val="00C375CC"/>
    <w:rsid w:val="00C52497"/>
    <w:rsid w:val="00C55C62"/>
    <w:rsid w:val="00C745DE"/>
    <w:rsid w:val="00C820BC"/>
    <w:rsid w:val="00C84182"/>
    <w:rsid w:val="00C90F40"/>
    <w:rsid w:val="00C92BDC"/>
    <w:rsid w:val="00CB6B6E"/>
    <w:rsid w:val="00CC0164"/>
    <w:rsid w:val="00CC37CA"/>
    <w:rsid w:val="00CC6E3E"/>
    <w:rsid w:val="00CE3092"/>
    <w:rsid w:val="00CE7E38"/>
    <w:rsid w:val="00D14005"/>
    <w:rsid w:val="00D359E2"/>
    <w:rsid w:val="00D41C3A"/>
    <w:rsid w:val="00D53AC6"/>
    <w:rsid w:val="00D64C57"/>
    <w:rsid w:val="00D71705"/>
    <w:rsid w:val="00D863A9"/>
    <w:rsid w:val="00D94555"/>
    <w:rsid w:val="00DA6188"/>
    <w:rsid w:val="00DD2D6F"/>
    <w:rsid w:val="00E006AB"/>
    <w:rsid w:val="00E10480"/>
    <w:rsid w:val="00E25390"/>
    <w:rsid w:val="00E304D6"/>
    <w:rsid w:val="00E4664F"/>
    <w:rsid w:val="00E72A80"/>
    <w:rsid w:val="00E75557"/>
    <w:rsid w:val="00E874AB"/>
    <w:rsid w:val="00EB0772"/>
    <w:rsid w:val="00EC3B3E"/>
    <w:rsid w:val="00EC7C30"/>
    <w:rsid w:val="00EF4529"/>
    <w:rsid w:val="00EF5B43"/>
    <w:rsid w:val="00F70D34"/>
    <w:rsid w:val="00F756E9"/>
    <w:rsid w:val="00F81EFB"/>
    <w:rsid w:val="00F94D41"/>
    <w:rsid w:val="00F96D21"/>
    <w:rsid w:val="00FA25B7"/>
    <w:rsid w:val="00FA5076"/>
    <w:rsid w:val="00FB1FCD"/>
    <w:rsid w:val="00FB2829"/>
    <w:rsid w:val="00FD5BCE"/>
    <w:rsid w:val="00FD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04A2"/>
  <w15:chartTrackingRefBased/>
  <w15:docId w15:val="{9E47F941-1CC0-447E-96E8-4E4CE1B1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5CC"/>
  </w:style>
  <w:style w:type="paragraph" w:styleId="Footer">
    <w:name w:val="footer"/>
    <w:basedOn w:val="Normal"/>
    <w:link w:val="FooterChar"/>
    <w:uiPriority w:val="99"/>
    <w:unhideWhenUsed/>
    <w:rsid w:val="00C37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5CC"/>
  </w:style>
  <w:style w:type="character" w:styleId="Hyperlink">
    <w:name w:val="Hyperlink"/>
    <w:basedOn w:val="DefaultParagraphFont"/>
    <w:uiPriority w:val="99"/>
    <w:unhideWhenUsed/>
    <w:rsid w:val="00D41C3A"/>
    <w:rPr>
      <w:color w:val="0000FF" w:themeColor="hyperlink"/>
      <w:u w:val="single"/>
    </w:rPr>
  </w:style>
  <w:style w:type="character" w:customStyle="1" w:styleId="UnresolvedMention1">
    <w:name w:val="Unresolved Mention1"/>
    <w:basedOn w:val="DefaultParagraphFont"/>
    <w:uiPriority w:val="99"/>
    <w:semiHidden/>
    <w:unhideWhenUsed/>
    <w:rsid w:val="00D41C3A"/>
    <w:rPr>
      <w:color w:val="808080"/>
      <w:shd w:val="clear" w:color="auto" w:fill="E6E6E6"/>
    </w:rPr>
  </w:style>
  <w:style w:type="paragraph" w:styleId="BalloonText">
    <w:name w:val="Balloon Text"/>
    <w:basedOn w:val="Normal"/>
    <w:link w:val="BalloonTextChar"/>
    <w:uiPriority w:val="99"/>
    <w:semiHidden/>
    <w:unhideWhenUsed/>
    <w:rsid w:val="00807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3AE"/>
    <w:rPr>
      <w:rFonts w:ascii="Segoe UI" w:hAnsi="Segoe UI" w:cs="Segoe UI"/>
      <w:sz w:val="18"/>
      <w:szCs w:val="18"/>
    </w:rPr>
  </w:style>
  <w:style w:type="character" w:styleId="CommentReference">
    <w:name w:val="annotation reference"/>
    <w:basedOn w:val="DefaultParagraphFont"/>
    <w:uiPriority w:val="99"/>
    <w:semiHidden/>
    <w:unhideWhenUsed/>
    <w:rsid w:val="00D14005"/>
    <w:rPr>
      <w:sz w:val="16"/>
      <w:szCs w:val="16"/>
    </w:rPr>
  </w:style>
  <w:style w:type="paragraph" w:styleId="CommentText">
    <w:name w:val="annotation text"/>
    <w:basedOn w:val="Normal"/>
    <w:link w:val="CommentTextChar"/>
    <w:uiPriority w:val="99"/>
    <w:unhideWhenUsed/>
    <w:rsid w:val="00D14005"/>
    <w:pPr>
      <w:spacing w:line="240" w:lineRule="auto"/>
    </w:pPr>
    <w:rPr>
      <w:sz w:val="20"/>
      <w:szCs w:val="20"/>
    </w:rPr>
  </w:style>
  <w:style w:type="character" w:customStyle="1" w:styleId="CommentTextChar">
    <w:name w:val="Comment Text Char"/>
    <w:basedOn w:val="DefaultParagraphFont"/>
    <w:link w:val="CommentText"/>
    <w:uiPriority w:val="99"/>
    <w:rsid w:val="00D14005"/>
    <w:rPr>
      <w:sz w:val="20"/>
      <w:szCs w:val="20"/>
    </w:rPr>
  </w:style>
  <w:style w:type="paragraph" w:styleId="CommentSubject">
    <w:name w:val="annotation subject"/>
    <w:basedOn w:val="CommentText"/>
    <w:next w:val="CommentText"/>
    <w:link w:val="CommentSubjectChar"/>
    <w:uiPriority w:val="99"/>
    <w:semiHidden/>
    <w:unhideWhenUsed/>
    <w:rsid w:val="00D14005"/>
    <w:rPr>
      <w:b/>
      <w:bCs/>
    </w:rPr>
  </w:style>
  <w:style w:type="character" w:customStyle="1" w:styleId="CommentSubjectChar">
    <w:name w:val="Comment Subject Char"/>
    <w:basedOn w:val="CommentTextChar"/>
    <w:link w:val="CommentSubject"/>
    <w:uiPriority w:val="99"/>
    <w:semiHidden/>
    <w:rsid w:val="00D14005"/>
    <w:rPr>
      <w:b/>
      <w:bCs/>
      <w:sz w:val="20"/>
      <w:szCs w:val="20"/>
    </w:rPr>
  </w:style>
  <w:style w:type="character" w:styleId="UnresolvedMention">
    <w:name w:val="Unresolved Mention"/>
    <w:basedOn w:val="DefaultParagraphFont"/>
    <w:uiPriority w:val="99"/>
    <w:semiHidden/>
    <w:unhideWhenUsed/>
    <w:rsid w:val="005350E2"/>
    <w:rPr>
      <w:color w:val="605E5C"/>
      <w:shd w:val="clear" w:color="auto" w:fill="E1DFDD"/>
    </w:rPr>
  </w:style>
  <w:style w:type="table" w:styleId="TableGrid">
    <w:name w:val="Table Grid"/>
    <w:basedOn w:val="TableNormal"/>
    <w:uiPriority w:val="59"/>
    <w:rsid w:val="0023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329B"/>
    <w:rPr>
      <w:color w:val="800080" w:themeColor="followedHyperlink"/>
      <w:u w:val="single"/>
    </w:rPr>
  </w:style>
  <w:style w:type="paragraph" w:styleId="Revision">
    <w:name w:val="Revision"/>
    <w:hidden/>
    <w:uiPriority w:val="99"/>
    <w:semiHidden/>
    <w:rsid w:val="008F7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07615">
      <w:bodyDiv w:val="1"/>
      <w:marLeft w:val="0"/>
      <w:marRight w:val="0"/>
      <w:marTop w:val="0"/>
      <w:marBottom w:val="0"/>
      <w:divBdr>
        <w:top w:val="none" w:sz="0" w:space="0" w:color="auto"/>
        <w:left w:val="none" w:sz="0" w:space="0" w:color="auto"/>
        <w:bottom w:val="none" w:sz="0" w:space="0" w:color="auto"/>
        <w:right w:val="none" w:sz="0" w:space="0" w:color="auto"/>
      </w:divBdr>
    </w:div>
    <w:div w:id="1230119329">
      <w:bodyDiv w:val="1"/>
      <w:marLeft w:val="0"/>
      <w:marRight w:val="0"/>
      <w:marTop w:val="0"/>
      <w:marBottom w:val="0"/>
      <w:divBdr>
        <w:top w:val="none" w:sz="0" w:space="0" w:color="auto"/>
        <w:left w:val="none" w:sz="0" w:space="0" w:color="auto"/>
        <w:bottom w:val="none" w:sz="0" w:space="0" w:color="auto"/>
        <w:right w:val="none" w:sz="0" w:space="0" w:color="auto"/>
      </w:divBdr>
    </w:div>
    <w:div w:id="12596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elregion.ca/hwy50-EA" TargetMode="External"/><Relationship Id="rId13" Type="http://schemas.openxmlformats.org/officeDocument/2006/relationships/hyperlink" Target="mailto:AMcGregor@rvanderson.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yeda.banuri%20@peelregion.c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eelregion.ca/scripts/mailto.pl?mailto=sbanuri" TargetMode="External"/><Relationship Id="rId5" Type="http://schemas.openxmlformats.org/officeDocument/2006/relationships/footnotes" Target="footnotes.xml"/><Relationship Id="rId15" Type="http://schemas.openxmlformats.org/officeDocument/2006/relationships/hyperlink" Target="mailto:EABDirector@ontario.c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minister.mecp@ontario.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2FE6D-6BA2-4F2F-B340-82880CEF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Hamley</dc:creator>
  <cp:keywords/>
  <dc:description/>
  <cp:lastModifiedBy>Leonardis, Gloria</cp:lastModifiedBy>
  <cp:revision>3</cp:revision>
  <cp:lastPrinted>2021-10-06T14:46:00Z</cp:lastPrinted>
  <dcterms:created xsi:type="dcterms:W3CDTF">2022-11-15T18:39:00Z</dcterms:created>
  <dcterms:modified xsi:type="dcterms:W3CDTF">2022-11-15T18:44:00Z</dcterms:modified>
</cp:coreProperties>
</file>