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90A3" w14:textId="77777777" w:rsidR="000D4602" w:rsidRDefault="003412E4" w:rsidP="000D4602">
      <w:pPr>
        <w:spacing w:after="0"/>
        <w:rPr>
          <w:rFonts w:cs="Arial"/>
          <w:szCs w:val="20"/>
        </w:rPr>
      </w:pPr>
      <w:r>
        <w:rPr>
          <w:rFonts w:cstheme="minorHAnsi"/>
          <w:szCs w:val="24"/>
        </w:rPr>
        <w:t>A</w:t>
      </w:r>
      <w:r w:rsidR="00755C87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third </w:t>
      </w:r>
      <w:r w:rsidR="00755C87">
        <w:rPr>
          <w:rFonts w:cstheme="minorHAnsi"/>
          <w:szCs w:val="24"/>
        </w:rPr>
        <w:t>Virtual Public Information Centre</w:t>
      </w:r>
      <w:r w:rsidR="000D4602">
        <w:rPr>
          <w:rFonts w:cstheme="minorHAnsi"/>
          <w:szCs w:val="24"/>
        </w:rPr>
        <w:t xml:space="preserve"> (PIC)</w:t>
      </w:r>
      <w:r>
        <w:rPr>
          <w:rFonts w:cstheme="minorHAnsi"/>
          <w:szCs w:val="24"/>
        </w:rPr>
        <w:t xml:space="preserve"> </w:t>
      </w:r>
      <w:r w:rsidR="000D4602">
        <w:rPr>
          <w:rFonts w:cstheme="minorHAnsi"/>
          <w:szCs w:val="24"/>
        </w:rPr>
        <w:t xml:space="preserve">was </w:t>
      </w:r>
      <w:r>
        <w:rPr>
          <w:rFonts w:cstheme="minorHAnsi"/>
          <w:szCs w:val="24"/>
        </w:rPr>
        <w:t>held as part of the Schedule C Class Environmental Assessment (EA) for the G.E. Booth Water Resource Recovery Facility (WRRF)</w:t>
      </w:r>
      <w:r w:rsidR="000D4602">
        <w:rPr>
          <w:rFonts w:cstheme="minorHAnsi"/>
          <w:szCs w:val="24"/>
        </w:rPr>
        <w:t>. PIC No.3</w:t>
      </w:r>
      <w:r w:rsidR="00755C87">
        <w:rPr>
          <w:rFonts w:cstheme="minorHAnsi"/>
          <w:szCs w:val="24"/>
        </w:rPr>
        <w:t xml:space="preserve"> included a presentation video, </w:t>
      </w:r>
      <w:r w:rsidR="00233B44">
        <w:rPr>
          <w:rFonts w:cstheme="minorHAnsi"/>
          <w:szCs w:val="24"/>
        </w:rPr>
        <w:t>display boards, and background information handouts</w:t>
      </w:r>
      <w:r w:rsidR="000D4602">
        <w:rPr>
          <w:rFonts w:cstheme="minorHAnsi"/>
          <w:szCs w:val="24"/>
        </w:rPr>
        <w:t xml:space="preserve"> which</w:t>
      </w:r>
      <w:r w:rsidR="00233B44">
        <w:rPr>
          <w:rFonts w:cstheme="minorHAnsi"/>
          <w:szCs w:val="24"/>
        </w:rPr>
        <w:t xml:space="preserve"> was posted </w:t>
      </w:r>
      <w:r w:rsidR="00755C87" w:rsidRPr="00350529">
        <w:rPr>
          <w:rFonts w:cs="Arial"/>
          <w:szCs w:val="20"/>
        </w:rPr>
        <w:t xml:space="preserve">to the project webpage </w:t>
      </w:r>
      <w:r w:rsidR="00755C87" w:rsidRPr="003412E4">
        <w:rPr>
          <w:rFonts w:cs="Arial"/>
          <w:szCs w:val="20"/>
        </w:rPr>
        <w:t xml:space="preserve">on </w:t>
      </w:r>
      <w:r w:rsidRPr="003412E4">
        <w:rPr>
          <w:rFonts w:cs="Arial"/>
          <w:szCs w:val="20"/>
        </w:rPr>
        <w:t>March 15</w:t>
      </w:r>
      <w:r w:rsidRPr="003412E4">
        <w:rPr>
          <w:rFonts w:cs="Arial"/>
          <w:szCs w:val="20"/>
          <w:vertAlign w:val="superscript"/>
        </w:rPr>
        <w:t>th</w:t>
      </w:r>
      <w:r w:rsidRPr="003412E4">
        <w:rPr>
          <w:rFonts w:cs="Arial"/>
          <w:szCs w:val="20"/>
        </w:rPr>
        <w:t>, 2023</w:t>
      </w:r>
      <w:r>
        <w:rPr>
          <w:rFonts w:cs="Arial"/>
          <w:szCs w:val="20"/>
        </w:rPr>
        <w:t>.</w:t>
      </w:r>
      <w:r w:rsidR="00755C87" w:rsidRPr="003412E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</w:t>
      </w:r>
      <w:r w:rsidR="00755C8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two</w:t>
      </w:r>
      <w:r w:rsidR="00483687">
        <w:rPr>
          <w:rFonts w:cs="Arial"/>
          <w:szCs w:val="20"/>
        </w:rPr>
        <w:t xml:space="preserve">-week </w:t>
      </w:r>
      <w:r w:rsidR="00755C87">
        <w:rPr>
          <w:rFonts w:cs="Arial"/>
          <w:szCs w:val="20"/>
        </w:rPr>
        <w:t xml:space="preserve">question period </w:t>
      </w:r>
      <w:r>
        <w:rPr>
          <w:rFonts w:cs="Arial"/>
          <w:szCs w:val="20"/>
        </w:rPr>
        <w:t xml:space="preserve">was provided </w:t>
      </w:r>
      <w:r w:rsidR="00755C87">
        <w:rPr>
          <w:rFonts w:cs="Arial"/>
          <w:szCs w:val="20"/>
        </w:rPr>
        <w:t xml:space="preserve">for interested individuals to provide comments on </w:t>
      </w:r>
      <w:r w:rsidR="00233B44">
        <w:rPr>
          <w:rFonts w:cs="Arial"/>
          <w:szCs w:val="20"/>
        </w:rPr>
        <w:t>the</w:t>
      </w:r>
      <w:r w:rsidR="00755C87">
        <w:rPr>
          <w:rFonts w:cs="Arial"/>
          <w:szCs w:val="20"/>
        </w:rPr>
        <w:t xml:space="preserve"> stud</w:t>
      </w:r>
      <w:r w:rsidR="00233B44">
        <w:rPr>
          <w:rFonts w:cs="Arial"/>
          <w:szCs w:val="20"/>
        </w:rPr>
        <w:t>y</w:t>
      </w:r>
      <w:r w:rsidR="00755C87">
        <w:rPr>
          <w:rFonts w:cs="Arial"/>
          <w:szCs w:val="20"/>
        </w:rPr>
        <w:t xml:space="preserve"> via </w:t>
      </w:r>
      <w:r w:rsidR="00233B44">
        <w:rPr>
          <w:rFonts w:cs="Arial"/>
          <w:szCs w:val="20"/>
        </w:rPr>
        <w:t xml:space="preserve">the </w:t>
      </w:r>
      <w:r w:rsidR="00755C87">
        <w:rPr>
          <w:rFonts w:cs="Arial"/>
          <w:szCs w:val="20"/>
        </w:rPr>
        <w:t xml:space="preserve">project email. The presentation provided a summary of the Phase </w:t>
      </w:r>
      <w:r w:rsidR="00233B44">
        <w:rPr>
          <w:rFonts w:cs="Arial"/>
          <w:szCs w:val="20"/>
        </w:rPr>
        <w:t>3</w:t>
      </w:r>
      <w:r w:rsidR="00755C87">
        <w:rPr>
          <w:rFonts w:cs="Arial"/>
          <w:szCs w:val="20"/>
        </w:rPr>
        <w:t xml:space="preserve"> alternative </w:t>
      </w:r>
      <w:r w:rsidR="00233B44">
        <w:rPr>
          <w:rFonts w:cs="Arial"/>
          <w:szCs w:val="20"/>
        </w:rPr>
        <w:t>design concepts</w:t>
      </w:r>
      <w:r w:rsidR="00755C87">
        <w:rPr>
          <w:rFonts w:cs="Arial"/>
          <w:szCs w:val="20"/>
        </w:rPr>
        <w:t xml:space="preserve"> and the evaluation process used to determine the preliminary recommended </w:t>
      </w:r>
      <w:r w:rsidR="00233B44">
        <w:rPr>
          <w:rFonts w:cs="Arial"/>
          <w:szCs w:val="20"/>
        </w:rPr>
        <w:t>design concept</w:t>
      </w:r>
      <w:r w:rsidR="00755C87">
        <w:rPr>
          <w:rFonts w:cs="Arial"/>
          <w:szCs w:val="20"/>
        </w:rPr>
        <w:t xml:space="preserve"> for the </w:t>
      </w:r>
      <w:r>
        <w:rPr>
          <w:rFonts w:cs="Arial"/>
          <w:szCs w:val="20"/>
        </w:rPr>
        <w:t>G.E. Booth WRRF</w:t>
      </w:r>
      <w:r w:rsidR="00755C87">
        <w:rPr>
          <w:rFonts w:cs="Arial"/>
          <w:szCs w:val="20"/>
        </w:rPr>
        <w:t xml:space="preserve">. </w:t>
      </w:r>
      <w:r w:rsidR="00755C87" w:rsidRPr="00350529">
        <w:rPr>
          <w:rFonts w:cs="Arial"/>
          <w:szCs w:val="20"/>
        </w:rPr>
        <w:t xml:space="preserve">The PIC </w:t>
      </w:r>
      <w:r w:rsidR="00755C87">
        <w:rPr>
          <w:rFonts w:cs="Arial"/>
          <w:szCs w:val="20"/>
        </w:rPr>
        <w:t xml:space="preserve">materials </w:t>
      </w:r>
      <w:r w:rsidR="00755C87" w:rsidRPr="00350529">
        <w:rPr>
          <w:rFonts w:cs="Arial"/>
          <w:szCs w:val="20"/>
        </w:rPr>
        <w:t>can be viewed on</w:t>
      </w:r>
      <w:r w:rsidR="00755C87">
        <w:rPr>
          <w:rFonts w:cs="Arial"/>
          <w:szCs w:val="20"/>
        </w:rPr>
        <w:t xml:space="preserve"> the </w:t>
      </w:r>
      <w:r w:rsidR="00755C87" w:rsidRPr="00350529">
        <w:rPr>
          <w:rFonts w:cs="Arial"/>
          <w:szCs w:val="20"/>
        </w:rPr>
        <w:t>project webpage at:</w:t>
      </w:r>
    </w:p>
    <w:p w14:paraId="2CFD21D7" w14:textId="2B8A9219" w:rsidR="00755C87" w:rsidRDefault="009838B1" w:rsidP="003412E4">
      <w:pPr>
        <w:spacing w:after="0"/>
        <w:jc w:val="center"/>
        <w:rPr>
          <w:rStyle w:val="Hyperlink"/>
          <w:rFonts w:cs="Arial"/>
          <w:szCs w:val="20"/>
        </w:rPr>
      </w:pPr>
      <w:hyperlink r:id="rId5" w:history="1">
        <w:r w:rsidR="003412E4" w:rsidRPr="00121D65">
          <w:rPr>
            <w:rStyle w:val="Hyperlink"/>
            <w:rFonts w:cs="Arial"/>
            <w:szCs w:val="20"/>
          </w:rPr>
          <w:t>www.peelregion.ca/GEBooth</w:t>
        </w:r>
      </w:hyperlink>
    </w:p>
    <w:p w14:paraId="12B7968C" w14:textId="77777777" w:rsidR="003412E4" w:rsidRPr="00350529" w:rsidRDefault="003412E4" w:rsidP="000D4602">
      <w:pPr>
        <w:spacing w:after="0"/>
        <w:jc w:val="center"/>
        <w:rPr>
          <w:rFonts w:cs="Arial"/>
          <w:szCs w:val="20"/>
        </w:rPr>
      </w:pPr>
    </w:p>
    <w:p w14:paraId="168D451B" w14:textId="27402A74" w:rsidR="008513E3" w:rsidRDefault="00755C87" w:rsidP="00A275E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During </w:t>
      </w:r>
      <w:r w:rsidR="00EF659C">
        <w:rPr>
          <w:rFonts w:cs="Arial"/>
          <w:szCs w:val="20"/>
        </w:rPr>
        <w:t xml:space="preserve">Phase 3 </w:t>
      </w:r>
      <w:r w:rsidR="007C7BD9">
        <w:rPr>
          <w:rFonts w:cs="Arial"/>
          <w:szCs w:val="20"/>
        </w:rPr>
        <w:t>of the EA</w:t>
      </w:r>
      <w:r w:rsidR="000D4602">
        <w:rPr>
          <w:rFonts w:cs="Arial"/>
          <w:szCs w:val="20"/>
        </w:rPr>
        <w:t>,</w:t>
      </w:r>
      <w:r w:rsidR="007C7BD9">
        <w:rPr>
          <w:rFonts w:cs="Arial"/>
          <w:szCs w:val="20"/>
        </w:rPr>
        <w:t xml:space="preserve"> </w:t>
      </w:r>
      <w:r w:rsidR="00EF659C">
        <w:rPr>
          <w:rFonts w:cs="Arial"/>
          <w:szCs w:val="20"/>
        </w:rPr>
        <w:t xml:space="preserve">comments </w:t>
      </w:r>
      <w:r w:rsidR="0033034D">
        <w:rPr>
          <w:rFonts w:cs="Arial"/>
          <w:szCs w:val="20"/>
        </w:rPr>
        <w:t xml:space="preserve">and feedback </w:t>
      </w:r>
      <w:r w:rsidR="00483687">
        <w:rPr>
          <w:rFonts w:cs="Arial"/>
          <w:szCs w:val="20"/>
        </w:rPr>
        <w:t>were</w:t>
      </w:r>
      <w:r w:rsidR="0033034D">
        <w:rPr>
          <w:rFonts w:cs="Arial"/>
          <w:szCs w:val="20"/>
        </w:rPr>
        <w:t xml:space="preserve"> received from key stakeholders that focused </w:t>
      </w:r>
      <w:r w:rsidR="007C7BD9">
        <w:rPr>
          <w:rFonts w:cs="Arial"/>
          <w:szCs w:val="20"/>
        </w:rPr>
        <w:t xml:space="preserve">primarily on ensuring that </w:t>
      </w:r>
      <w:r w:rsidR="0004653E">
        <w:rPr>
          <w:rFonts w:cs="Arial"/>
          <w:szCs w:val="20"/>
        </w:rPr>
        <w:t>impacts</w:t>
      </w:r>
      <w:r w:rsidR="0033034D">
        <w:rPr>
          <w:rFonts w:cs="Arial"/>
          <w:szCs w:val="20"/>
        </w:rPr>
        <w:t xml:space="preserve"> to the natural</w:t>
      </w:r>
      <w:r w:rsidR="0004653E">
        <w:rPr>
          <w:rFonts w:cs="Arial"/>
          <w:szCs w:val="20"/>
        </w:rPr>
        <w:t>, social</w:t>
      </w:r>
      <w:r w:rsidR="000D4602">
        <w:rPr>
          <w:rFonts w:cs="Arial"/>
          <w:szCs w:val="20"/>
        </w:rPr>
        <w:t>,</w:t>
      </w:r>
      <w:r w:rsidR="0004653E">
        <w:rPr>
          <w:rFonts w:cs="Arial"/>
          <w:szCs w:val="20"/>
        </w:rPr>
        <w:t xml:space="preserve"> and cultural</w:t>
      </w:r>
      <w:r w:rsidR="0033034D">
        <w:rPr>
          <w:rFonts w:cs="Arial"/>
          <w:szCs w:val="20"/>
        </w:rPr>
        <w:t xml:space="preserve"> environment</w:t>
      </w:r>
      <w:r w:rsidR="0004653E">
        <w:rPr>
          <w:rFonts w:cs="Arial"/>
          <w:szCs w:val="20"/>
        </w:rPr>
        <w:t xml:space="preserve">s were mitigated. </w:t>
      </w:r>
      <w:r w:rsidR="0033034D">
        <w:rPr>
          <w:rFonts w:cs="Arial"/>
          <w:szCs w:val="20"/>
        </w:rPr>
        <w:t xml:space="preserve">None of the comments received included opposition to the recommended strategy of expanding the </w:t>
      </w:r>
      <w:r w:rsidR="000D4602">
        <w:rPr>
          <w:rFonts w:cs="Arial"/>
          <w:szCs w:val="20"/>
        </w:rPr>
        <w:t xml:space="preserve">G.E. Booth WRRF </w:t>
      </w:r>
      <w:r w:rsidR="0033034D">
        <w:rPr>
          <w:rFonts w:cs="Arial"/>
          <w:szCs w:val="20"/>
        </w:rPr>
        <w:t xml:space="preserve">from its currently rated capacity of </w:t>
      </w:r>
      <w:r w:rsidR="001E4A0E">
        <w:rPr>
          <w:rFonts w:cs="Arial"/>
          <w:szCs w:val="20"/>
        </w:rPr>
        <w:t xml:space="preserve">518 </w:t>
      </w:r>
      <w:r w:rsidR="0033034D">
        <w:rPr>
          <w:rFonts w:cs="Arial"/>
          <w:szCs w:val="20"/>
        </w:rPr>
        <w:t xml:space="preserve">Megalitres per day (MLD) to </w:t>
      </w:r>
      <w:r w:rsidR="001E4A0E">
        <w:rPr>
          <w:rFonts w:cs="Arial"/>
          <w:szCs w:val="20"/>
        </w:rPr>
        <w:t xml:space="preserve">550 </w:t>
      </w:r>
      <w:r w:rsidR="0033034D">
        <w:rPr>
          <w:rFonts w:cs="Arial"/>
          <w:szCs w:val="20"/>
        </w:rPr>
        <w:t>MLD. The Region is proceeding with developing the conceptual design details for the expansion which includ</w:t>
      </w:r>
      <w:r w:rsidR="00A275E2">
        <w:rPr>
          <w:rFonts w:cs="Arial"/>
          <w:szCs w:val="20"/>
        </w:rPr>
        <w:t>e incorporation of measures to</w:t>
      </w:r>
      <w:r w:rsidR="001E4A0E">
        <w:rPr>
          <w:rFonts w:cs="Arial"/>
          <w:szCs w:val="20"/>
        </w:rPr>
        <w:t>:</w:t>
      </w:r>
    </w:p>
    <w:p w14:paraId="28FF356D" w14:textId="77777777" w:rsidR="008513E3" w:rsidRDefault="008513E3" w:rsidP="00A275E2">
      <w:pPr>
        <w:spacing w:after="0"/>
        <w:rPr>
          <w:rFonts w:cs="Arial"/>
          <w:szCs w:val="20"/>
        </w:rPr>
      </w:pPr>
    </w:p>
    <w:p w14:paraId="2AD898C0" w14:textId="7B6A687C" w:rsidR="0033034D" w:rsidRDefault="001E4A0E" w:rsidP="008513E3">
      <w:pPr>
        <w:pStyle w:val="ListParagraph"/>
        <w:numPr>
          <w:ilvl w:val="0"/>
          <w:numId w:val="2"/>
        </w:numPr>
        <w:spacing w:after="0"/>
      </w:pPr>
      <w:r>
        <w:t>Reduce o</w:t>
      </w:r>
      <w:r w:rsidR="0033034D" w:rsidRPr="008513E3">
        <w:t>dour, noise, and air emissions</w:t>
      </w:r>
      <w:r>
        <w:t>, including Greenhouse Gas (GHG) emissions</w:t>
      </w:r>
      <w:r w:rsidR="000D4602">
        <w:t>;</w:t>
      </w:r>
    </w:p>
    <w:p w14:paraId="4E3E96C6" w14:textId="317483D8" w:rsidR="008513E3" w:rsidRDefault="001E4A0E" w:rsidP="0033034D">
      <w:pPr>
        <w:pStyle w:val="ListParagraph"/>
        <w:numPr>
          <w:ilvl w:val="0"/>
          <w:numId w:val="2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Protect natural </w:t>
      </w:r>
      <w:r w:rsidR="008513E3">
        <w:rPr>
          <w:rFonts w:cs="Arial"/>
          <w:szCs w:val="20"/>
        </w:rPr>
        <w:t>habitats and species</w:t>
      </w:r>
      <w:r w:rsidR="000D4602">
        <w:rPr>
          <w:rFonts w:cs="Arial"/>
          <w:szCs w:val="20"/>
        </w:rPr>
        <w:t>;</w:t>
      </w:r>
    </w:p>
    <w:p w14:paraId="7E66B800" w14:textId="44E31C6C" w:rsidR="00724AAE" w:rsidRDefault="001E4A0E" w:rsidP="0033034D">
      <w:pPr>
        <w:pStyle w:val="ListParagraph"/>
        <w:numPr>
          <w:ilvl w:val="0"/>
          <w:numId w:val="2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Provide v</w:t>
      </w:r>
      <w:r w:rsidR="008513E3">
        <w:rPr>
          <w:rFonts w:cs="Arial"/>
          <w:szCs w:val="20"/>
        </w:rPr>
        <w:t xml:space="preserve">isually aesthetic </w:t>
      </w:r>
      <w:r>
        <w:rPr>
          <w:rFonts w:cs="Arial"/>
          <w:szCs w:val="20"/>
        </w:rPr>
        <w:t>architectural and l</w:t>
      </w:r>
      <w:r w:rsidR="008513E3">
        <w:rPr>
          <w:rFonts w:cs="Arial"/>
          <w:szCs w:val="20"/>
        </w:rPr>
        <w:t>andscape design, including vegetation and site buffers</w:t>
      </w:r>
      <w:r w:rsidR="000D4602">
        <w:rPr>
          <w:rFonts w:cs="Arial"/>
          <w:szCs w:val="20"/>
        </w:rPr>
        <w:t>; and</w:t>
      </w:r>
    </w:p>
    <w:p w14:paraId="13CD2739" w14:textId="1B40B82A" w:rsidR="008513E3" w:rsidRDefault="000D4602" w:rsidP="0033034D">
      <w:pPr>
        <w:pStyle w:val="ListParagraph"/>
        <w:numPr>
          <w:ilvl w:val="0"/>
          <w:numId w:val="2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Optimize the use of</w:t>
      </w:r>
      <w:r w:rsidR="00724AAE">
        <w:rPr>
          <w:rFonts w:cs="Arial"/>
          <w:szCs w:val="20"/>
        </w:rPr>
        <w:t xml:space="preserve"> existing infrastructure inves</w:t>
      </w:r>
      <w:r w:rsidR="00F43CC9">
        <w:rPr>
          <w:rFonts w:cs="Arial"/>
          <w:szCs w:val="20"/>
        </w:rPr>
        <w:t>t</w:t>
      </w:r>
      <w:r w:rsidR="00724AAE">
        <w:rPr>
          <w:rFonts w:cs="Arial"/>
          <w:szCs w:val="20"/>
        </w:rPr>
        <w:t>ments</w:t>
      </w:r>
      <w:r w:rsidR="008513E3">
        <w:rPr>
          <w:rFonts w:cs="Arial"/>
          <w:szCs w:val="20"/>
        </w:rPr>
        <w:t>.</w:t>
      </w:r>
    </w:p>
    <w:p w14:paraId="36F81B55" w14:textId="4581F7A1" w:rsidR="001E4A0E" w:rsidRDefault="001E4A0E" w:rsidP="001E4A0E">
      <w:pPr>
        <w:spacing w:after="0"/>
        <w:rPr>
          <w:rFonts w:cs="Arial"/>
          <w:szCs w:val="20"/>
        </w:rPr>
      </w:pPr>
    </w:p>
    <w:p w14:paraId="2605B029" w14:textId="0CD887AE" w:rsidR="001E4A0E" w:rsidRPr="003412E4" w:rsidRDefault="001E4A0E" w:rsidP="000D460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Peel’s overall goal is to ensure that the G.E. Booth WRRF is designed to </w:t>
      </w:r>
      <w:r w:rsidR="0006572E">
        <w:rPr>
          <w:rFonts w:cs="Arial"/>
          <w:szCs w:val="20"/>
        </w:rPr>
        <w:t xml:space="preserve">protect the surrounding environment and meet </w:t>
      </w:r>
      <w:r>
        <w:rPr>
          <w:rFonts w:cs="Arial"/>
          <w:szCs w:val="20"/>
        </w:rPr>
        <w:t>the needs of the community</w:t>
      </w:r>
      <w:r w:rsidR="000D4602">
        <w:rPr>
          <w:rFonts w:cs="Arial"/>
          <w:szCs w:val="20"/>
        </w:rPr>
        <w:t xml:space="preserve"> it serves.</w:t>
      </w:r>
    </w:p>
    <w:p w14:paraId="4D97522D" w14:textId="77777777" w:rsidR="008513E3" w:rsidRDefault="008513E3" w:rsidP="000D4602">
      <w:pPr>
        <w:pStyle w:val="ListParagraph"/>
        <w:spacing w:after="0"/>
        <w:rPr>
          <w:rFonts w:cs="Arial"/>
          <w:szCs w:val="20"/>
        </w:rPr>
      </w:pPr>
    </w:p>
    <w:p w14:paraId="6BDB09C5" w14:textId="771B6B27" w:rsidR="00386E3C" w:rsidRDefault="0006510F" w:rsidP="00483687">
      <w:pPr>
        <w:spacing w:after="0"/>
      </w:pPr>
      <w:r>
        <w:t>T</w:t>
      </w:r>
      <w:r w:rsidRPr="0006510F">
        <w:t>he</w:t>
      </w:r>
      <w:r w:rsidR="00BC6A29">
        <w:t xml:space="preserve"> </w:t>
      </w:r>
      <w:r w:rsidR="008513E3">
        <w:t>EA process, including the conceptual design</w:t>
      </w:r>
      <w:r w:rsidR="000D4602">
        <w:t>,</w:t>
      </w:r>
      <w:r w:rsidR="008513E3">
        <w:t xml:space="preserve"> will be documented in </w:t>
      </w:r>
      <w:r w:rsidR="00F16016">
        <w:t>an Environmental Study Report</w:t>
      </w:r>
      <w:r w:rsidR="00483687">
        <w:t xml:space="preserve"> (ESR)</w:t>
      </w:r>
      <w:r w:rsidR="00F16016">
        <w:t xml:space="preserve"> as part of Phase 4 of the project and</w:t>
      </w:r>
      <w:r w:rsidR="008513E3">
        <w:t xml:space="preserve"> filed for a 30-day public review period in the fall of 202</w:t>
      </w:r>
      <w:r w:rsidR="0006572E">
        <w:t>3</w:t>
      </w:r>
      <w:r w:rsidR="008513E3">
        <w:t>.</w:t>
      </w:r>
    </w:p>
    <w:p w14:paraId="6A81C06A" w14:textId="0EBF9E84" w:rsidR="008513E3" w:rsidRDefault="008513E3" w:rsidP="00483687">
      <w:pPr>
        <w:spacing w:after="0"/>
      </w:pPr>
    </w:p>
    <w:p w14:paraId="6830F907" w14:textId="346387AC" w:rsidR="008513E3" w:rsidRDefault="008513E3" w:rsidP="00483687">
      <w:pPr>
        <w:spacing w:after="0"/>
      </w:pPr>
      <w:r>
        <w:t>Please let us know if you have any other comments or questions regarding this project</w:t>
      </w:r>
      <w:r w:rsidR="00B94559">
        <w:t xml:space="preserve"> by emailing GEBoothEA@peelregion.ca.</w:t>
      </w:r>
    </w:p>
    <w:p w14:paraId="2CD759E5" w14:textId="5CA07AEF" w:rsidR="008513E3" w:rsidRDefault="008513E3" w:rsidP="00483687">
      <w:pPr>
        <w:spacing w:after="0"/>
      </w:pPr>
    </w:p>
    <w:p w14:paraId="13990D60" w14:textId="77777777" w:rsidR="008513E3" w:rsidRDefault="008513E3" w:rsidP="00483687">
      <w:pPr>
        <w:spacing w:after="0"/>
      </w:pPr>
    </w:p>
    <w:p w14:paraId="4712663F" w14:textId="77777777" w:rsidR="008513E3" w:rsidRDefault="008513E3" w:rsidP="00483687">
      <w:pPr>
        <w:spacing w:after="0"/>
      </w:pPr>
    </w:p>
    <w:sectPr w:rsidR="00851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488A"/>
    <w:multiLevelType w:val="hybridMultilevel"/>
    <w:tmpl w:val="3576535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D8E7E2C"/>
    <w:multiLevelType w:val="hybridMultilevel"/>
    <w:tmpl w:val="766C8F74"/>
    <w:lvl w:ilvl="0" w:tplc="A9C8F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56FF9"/>
    <w:multiLevelType w:val="hybridMultilevel"/>
    <w:tmpl w:val="FAC4D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126240">
    <w:abstractNumId w:val="1"/>
  </w:num>
  <w:num w:numId="2" w16cid:durableId="993217817">
    <w:abstractNumId w:val="2"/>
  </w:num>
  <w:num w:numId="3" w16cid:durableId="86536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653E"/>
    <w:rsid w:val="0006510F"/>
    <w:rsid w:val="0006572E"/>
    <w:rsid w:val="000D4602"/>
    <w:rsid w:val="001A399C"/>
    <w:rsid w:val="001E4A0E"/>
    <w:rsid w:val="00233B44"/>
    <w:rsid w:val="002672DA"/>
    <w:rsid w:val="002F5F17"/>
    <w:rsid w:val="0033034D"/>
    <w:rsid w:val="003412E4"/>
    <w:rsid w:val="00386E3C"/>
    <w:rsid w:val="00483687"/>
    <w:rsid w:val="0050101E"/>
    <w:rsid w:val="005664E1"/>
    <w:rsid w:val="005B02AC"/>
    <w:rsid w:val="006A0DF1"/>
    <w:rsid w:val="006D2B94"/>
    <w:rsid w:val="00724AAE"/>
    <w:rsid w:val="007515B2"/>
    <w:rsid w:val="00755C87"/>
    <w:rsid w:val="007C7BD9"/>
    <w:rsid w:val="00841F39"/>
    <w:rsid w:val="008513E3"/>
    <w:rsid w:val="008A2149"/>
    <w:rsid w:val="009838B1"/>
    <w:rsid w:val="00A275E2"/>
    <w:rsid w:val="00B94559"/>
    <w:rsid w:val="00BC6A29"/>
    <w:rsid w:val="00CD03B3"/>
    <w:rsid w:val="00CD2325"/>
    <w:rsid w:val="00ED47BD"/>
    <w:rsid w:val="00EE0AC4"/>
    <w:rsid w:val="00EF659C"/>
    <w:rsid w:val="00F16016"/>
    <w:rsid w:val="00F4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84A40"/>
  <w15:chartTrackingRefBased/>
  <w15:docId w15:val="{2B793A5D-4EC3-4CAB-B22F-F727483D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C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510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3B4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2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38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elregion.ca/GEBoo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Biasi - GM BluePlan</dc:creator>
  <cp:keywords/>
  <dc:description/>
  <cp:lastModifiedBy>McTaggart, Kurt</cp:lastModifiedBy>
  <cp:revision>2</cp:revision>
  <dcterms:created xsi:type="dcterms:W3CDTF">2023-04-14T18:34:00Z</dcterms:created>
  <dcterms:modified xsi:type="dcterms:W3CDTF">2023-04-14T18:34:00Z</dcterms:modified>
</cp:coreProperties>
</file>