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B469" w14:textId="6FEEF83D" w:rsidR="00CF0976" w:rsidRDefault="006223E4">
      <w:bookmarkStart w:id="0" w:name="_GoBack"/>
      <w:bookmarkEnd w:id="0"/>
      <w:r>
        <w:rPr>
          <w:noProof/>
        </w:rPr>
        <w:drawing>
          <wp:inline distT="0" distB="0" distL="0" distR="0" wp14:anchorId="05E93ADF" wp14:editId="5F84416B">
            <wp:extent cx="1422400" cy="762000"/>
            <wp:effectExtent l="0" t="0" r="6350" b="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BAD6E" w14:textId="68210208" w:rsidR="006223E4" w:rsidRDefault="006223E4" w:rsidP="006223E4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>
        <w:rPr>
          <w:rFonts w:ascii="Arial" w:hAnsi="Arial" w:cs="Arial"/>
          <w:b/>
          <w:color w:val="4472C4" w:themeColor="accent1"/>
          <w:sz w:val="28"/>
          <w:szCs w:val="28"/>
        </w:rPr>
        <w:t xml:space="preserve">Community Investment Fund - Workplan Template </w:t>
      </w:r>
    </w:p>
    <w:tbl>
      <w:tblPr>
        <w:tblStyle w:val="GridTable4-Accent5"/>
        <w:tblW w:w="1031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652"/>
        <w:gridCol w:w="1534"/>
        <w:gridCol w:w="2102"/>
        <w:gridCol w:w="1818"/>
        <w:gridCol w:w="1770"/>
      </w:tblGrid>
      <w:tr w:rsidR="00081C68" w:rsidRPr="00081C68" w14:paraId="6988F57D" w14:textId="77777777" w:rsidTr="007D5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00C818" w14:textId="47F5FBB5" w:rsidR="00081C68" w:rsidRPr="00081C68" w:rsidRDefault="00081C68" w:rsidP="00081C68">
            <w:pPr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81C6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Proposed Activity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91024" w14:textId="42C63A47" w:rsidR="00081C68" w:rsidRPr="00081C68" w:rsidRDefault="00081C68" w:rsidP="00081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81C6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Key Action Steps</w:t>
            </w:r>
          </w:p>
        </w:tc>
        <w:tc>
          <w:tcPr>
            <w:tcW w:w="1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BD2398" w14:textId="49B6825F" w:rsidR="00081C68" w:rsidRPr="00081C68" w:rsidRDefault="00081C68" w:rsidP="00081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81C6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Expected Outcomes</w:t>
            </w:r>
          </w:p>
        </w:tc>
        <w:tc>
          <w:tcPr>
            <w:tcW w:w="21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0B7B6D" w14:textId="79B44269" w:rsidR="00081C68" w:rsidRPr="00081C68" w:rsidRDefault="00081C68" w:rsidP="00081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81C6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Data Evaluation and Measurements (if applicable)</w:t>
            </w:r>
          </w:p>
        </w:tc>
        <w:tc>
          <w:tcPr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8ACC27" w14:textId="1364B66D" w:rsidR="00081C68" w:rsidRPr="00081C68" w:rsidRDefault="00081C68" w:rsidP="00081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81C6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Person Responsible</w:t>
            </w:r>
          </w:p>
        </w:tc>
        <w:tc>
          <w:tcPr>
            <w:tcW w:w="1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C6DFE9" w14:textId="19B725E1" w:rsidR="00081C68" w:rsidRPr="00081C68" w:rsidRDefault="00081C68" w:rsidP="00081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81C6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Completed</w:t>
            </w:r>
          </w:p>
        </w:tc>
      </w:tr>
      <w:tr w:rsidR="00081C68" w14:paraId="57B19DB8" w14:textId="77777777" w:rsidTr="00081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876011B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460F1BF1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463EA263" w14:textId="42154BF0" w:rsidR="00081C68" w:rsidRDefault="00081C68" w:rsidP="00081C68">
            <w:pPr>
              <w:rPr>
                <w:rFonts w:ascii="Arial" w:hAnsi="Arial" w:cs="Arial"/>
                <w:b w:val="0"/>
                <w:color w:val="4472C4" w:themeColor="accent1"/>
                <w:sz w:val="28"/>
                <w:szCs w:val="28"/>
              </w:rPr>
            </w:pPr>
          </w:p>
        </w:tc>
        <w:tc>
          <w:tcPr>
            <w:tcW w:w="1652" w:type="dxa"/>
          </w:tcPr>
          <w:p w14:paraId="6BE891F8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434C769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2102" w:type="dxa"/>
          </w:tcPr>
          <w:p w14:paraId="07D2EBC7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1ABE299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7A20CEFC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</w:tr>
      <w:tr w:rsidR="00081C68" w14:paraId="0432D716" w14:textId="77777777" w:rsidTr="00081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C7211FD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2C58F916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53FC8591" w14:textId="0F28D3FB" w:rsidR="00081C68" w:rsidRDefault="00081C68" w:rsidP="00081C68">
            <w:pPr>
              <w:rPr>
                <w:rFonts w:ascii="Arial" w:hAnsi="Arial" w:cs="Arial"/>
                <w:b w:val="0"/>
                <w:color w:val="4472C4" w:themeColor="accent1"/>
                <w:sz w:val="28"/>
                <w:szCs w:val="28"/>
              </w:rPr>
            </w:pPr>
          </w:p>
        </w:tc>
        <w:tc>
          <w:tcPr>
            <w:tcW w:w="1652" w:type="dxa"/>
          </w:tcPr>
          <w:p w14:paraId="199CF0D5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34" w:type="dxa"/>
          </w:tcPr>
          <w:p w14:paraId="34CFD719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2102" w:type="dxa"/>
          </w:tcPr>
          <w:p w14:paraId="247BAB02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818" w:type="dxa"/>
          </w:tcPr>
          <w:p w14:paraId="375C25CC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6522D42E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</w:tr>
      <w:tr w:rsidR="00081C68" w14:paraId="0E6ABAE8" w14:textId="77777777" w:rsidTr="00081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9D7A17E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402B7AAF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2D720976" w14:textId="005B0DC2" w:rsidR="00081C68" w:rsidRDefault="00081C68" w:rsidP="00081C68">
            <w:pPr>
              <w:rPr>
                <w:rFonts w:ascii="Arial" w:hAnsi="Arial" w:cs="Arial"/>
                <w:b w:val="0"/>
                <w:color w:val="4472C4" w:themeColor="accent1"/>
                <w:sz w:val="28"/>
                <w:szCs w:val="28"/>
              </w:rPr>
            </w:pPr>
          </w:p>
        </w:tc>
        <w:tc>
          <w:tcPr>
            <w:tcW w:w="1652" w:type="dxa"/>
          </w:tcPr>
          <w:p w14:paraId="0AE1BCA0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34" w:type="dxa"/>
          </w:tcPr>
          <w:p w14:paraId="110E07EA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25261EA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D8339E8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7E514255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</w:tr>
      <w:tr w:rsidR="00081C68" w14:paraId="48F9A084" w14:textId="77777777" w:rsidTr="00081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313D912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776A96DF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2F910BDB" w14:textId="6B7B61FA" w:rsidR="00081C68" w:rsidRDefault="00081C68" w:rsidP="00081C68">
            <w:pPr>
              <w:rPr>
                <w:rFonts w:ascii="Arial" w:hAnsi="Arial" w:cs="Arial"/>
                <w:b w:val="0"/>
                <w:color w:val="4472C4" w:themeColor="accent1"/>
                <w:sz w:val="28"/>
                <w:szCs w:val="28"/>
              </w:rPr>
            </w:pPr>
          </w:p>
        </w:tc>
        <w:tc>
          <w:tcPr>
            <w:tcW w:w="1652" w:type="dxa"/>
          </w:tcPr>
          <w:p w14:paraId="6A80A586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34" w:type="dxa"/>
          </w:tcPr>
          <w:p w14:paraId="645B0521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2102" w:type="dxa"/>
          </w:tcPr>
          <w:p w14:paraId="12E0C212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818" w:type="dxa"/>
          </w:tcPr>
          <w:p w14:paraId="5381E269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38D7C6FD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</w:tr>
      <w:tr w:rsidR="00081C68" w14:paraId="1430A5D8" w14:textId="77777777" w:rsidTr="00081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D052BEF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0317795B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2B8FC22B" w14:textId="0A73447F" w:rsidR="00081C68" w:rsidRDefault="00081C68" w:rsidP="00081C68">
            <w:pPr>
              <w:rPr>
                <w:rFonts w:ascii="Arial" w:hAnsi="Arial" w:cs="Arial"/>
                <w:b w:val="0"/>
                <w:color w:val="4472C4" w:themeColor="accent1"/>
                <w:sz w:val="28"/>
                <w:szCs w:val="28"/>
              </w:rPr>
            </w:pPr>
          </w:p>
        </w:tc>
        <w:tc>
          <w:tcPr>
            <w:tcW w:w="1652" w:type="dxa"/>
          </w:tcPr>
          <w:p w14:paraId="4518B9C5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34" w:type="dxa"/>
          </w:tcPr>
          <w:p w14:paraId="609BA5B6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2102" w:type="dxa"/>
          </w:tcPr>
          <w:p w14:paraId="4E312D94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FAE6746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70BCC078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</w:tr>
      <w:tr w:rsidR="00081C68" w14:paraId="2B1C1F22" w14:textId="77777777" w:rsidTr="00081C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786DDEE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6F9E6F23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295718D3" w14:textId="3BFCE308" w:rsidR="00081C68" w:rsidRDefault="00081C68" w:rsidP="00081C68">
            <w:pPr>
              <w:rPr>
                <w:rFonts w:ascii="Arial" w:hAnsi="Arial" w:cs="Arial"/>
                <w:b w:val="0"/>
                <w:color w:val="4472C4" w:themeColor="accent1"/>
                <w:sz w:val="28"/>
                <w:szCs w:val="28"/>
              </w:rPr>
            </w:pPr>
          </w:p>
        </w:tc>
        <w:tc>
          <w:tcPr>
            <w:tcW w:w="1652" w:type="dxa"/>
          </w:tcPr>
          <w:p w14:paraId="0D6029D3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34" w:type="dxa"/>
          </w:tcPr>
          <w:p w14:paraId="3D314EF5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2102" w:type="dxa"/>
          </w:tcPr>
          <w:p w14:paraId="27AED589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942BC03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1033B7BA" w14:textId="77777777" w:rsidR="00081C68" w:rsidRDefault="00081C68" w:rsidP="0008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</w:tr>
      <w:tr w:rsidR="00081C68" w14:paraId="5E29E23A" w14:textId="77777777" w:rsidTr="00081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16B40FC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169EC60D" w14:textId="77777777" w:rsidR="00081C68" w:rsidRDefault="00081C68" w:rsidP="00081C68">
            <w:pPr>
              <w:rPr>
                <w:rFonts w:ascii="Arial" w:hAnsi="Arial" w:cs="Arial"/>
                <w:bCs w:val="0"/>
                <w:color w:val="4472C4" w:themeColor="accent1"/>
                <w:sz w:val="28"/>
                <w:szCs w:val="28"/>
              </w:rPr>
            </w:pPr>
          </w:p>
          <w:p w14:paraId="70E3168B" w14:textId="5AA8BE70" w:rsidR="00081C68" w:rsidRDefault="00081C68" w:rsidP="00081C68">
            <w:pPr>
              <w:rPr>
                <w:rFonts w:ascii="Arial" w:hAnsi="Arial" w:cs="Arial"/>
                <w:b w:val="0"/>
                <w:color w:val="4472C4" w:themeColor="accent1"/>
                <w:sz w:val="28"/>
                <w:szCs w:val="28"/>
              </w:rPr>
            </w:pPr>
          </w:p>
        </w:tc>
        <w:tc>
          <w:tcPr>
            <w:tcW w:w="1652" w:type="dxa"/>
          </w:tcPr>
          <w:p w14:paraId="52E4BF5E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534" w:type="dxa"/>
          </w:tcPr>
          <w:p w14:paraId="2C8E5024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AA54A7E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227C6AC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  <w:tc>
          <w:tcPr>
            <w:tcW w:w="1770" w:type="dxa"/>
          </w:tcPr>
          <w:p w14:paraId="2AFD9AD7" w14:textId="77777777" w:rsidR="00081C68" w:rsidRDefault="00081C68" w:rsidP="0008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</w:tc>
      </w:tr>
    </w:tbl>
    <w:p w14:paraId="27A1EA02" w14:textId="77777777" w:rsidR="00081C68" w:rsidRDefault="00081C68" w:rsidP="00081C68">
      <w:pPr>
        <w:rPr>
          <w:rFonts w:ascii="Arial" w:hAnsi="Arial" w:cs="Arial"/>
          <w:b/>
          <w:color w:val="4472C4" w:themeColor="accent1"/>
          <w:sz w:val="28"/>
          <w:szCs w:val="28"/>
        </w:rPr>
      </w:pPr>
    </w:p>
    <w:p w14:paraId="33483B5E" w14:textId="751A4309" w:rsidR="006223E4" w:rsidRDefault="006223E4"/>
    <w:p w14:paraId="0B8AB1D3" w14:textId="62D4A160" w:rsidR="006223E4" w:rsidRDefault="006223E4"/>
    <w:p w14:paraId="123FC2C9" w14:textId="77777777" w:rsidR="006223E4" w:rsidRDefault="006223E4"/>
    <w:sectPr w:rsidR="0062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E4"/>
    <w:rsid w:val="00081C68"/>
    <w:rsid w:val="0010062B"/>
    <w:rsid w:val="006223E4"/>
    <w:rsid w:val="00684C54"/>
    <w:rsid w:val="0069550C"/>
    <w:rsid w:val="007D5C43"/>
    <w:rsid w:val="00C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3EFB"/>
  <w15:chartTrackingRefBased/>
  <w15:docId w15:val="{6E7FE373-A72F-4892-A0C4-FD6DC65F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223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535EBAE4104DB68381456FA7ED56" ma:contentTypeVersion="7" ma:contentTypeDescription="Create a new document." ma:contentTypeScope="" ma:versionID="594940b73b09ea38f7ed9ee0a9e44d0c">
  <xsd:schema xmlns:xsd="http://www.w3.org/2001/XMLSchema" xmlns:xs="http://www.w3.org/2001/XMLSchema" xmlns:p="http://schemas.microsoft.com/office/2006/metadata/properties" xmlns:ns3="f2ad7545-086c-4be1-b643-40a1b50a585f" xmlns:ns4="cd2ede25-25df-485f-a308-20c6f8eb84ac" targetNamespace="http://schemas.microsoft.com/office/2006/metadata/properties" ma:root="true" ma:fieldsID="f3e7a52da5d22250dfdbf7014fc81d05" ns3:_="" ns4:_="">
    <xsd:import namespace="f2ad7545-086c-4be1-b643-40a1b50a585f"/>
    <xsd:import namespace="cd2ede25-25df-485f-a308-20c6f8eb8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d7545-086c-4be1-b643-40a1b50a5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de25-25df-485f-a308-20c6f8eb8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CE0EF-68D4-4671-8110-9580F5AA6A33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d2ede25-25df-485f-a308-20c6f8eb84ac"/>
    <ds:schemaRef ds:uri="f2ad7545-086c-4be1-b643-40a1b50a585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F48A99-295A-4B5E-9A45-FDFFEF664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07EF3-C1A2-4973-8FD9-D483101D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d7545-086c-4be1-b643-40a1b50a585f"/>
    <ds:schemaRef ds:uri="cd2ede25-25df-485f-a308-20c6f8eb8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Opoku, Erica</dc:creator>
  <cp:keywords/>
  <dc:description/>
  <cp:lastModifiedBy>Opoku, Erica</cp:lastModifiedBy>
  <cp:revision>2</cp:revision>
  <dcterms:created xsi:type="dcterms:W3CDTF">2020-08-05T13:18:00Z</dcterms:created>
  <dcterms:modified xsi:type="dcterms:W3CDTF">2020-08-05T13:18:00Z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0x0101001B90535EBAE4104DB68381456FA7ED56</vt:lpwstr>
  </property>
</Properties>
</file>