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BD" w:rsidRDefault="00BC3EBD" w:rsidP="00BC3EBD">
      <w:pPr>
        <w:spacing w:line="240" w:lineRule="auto"/>
        <w:jc w:val="center"/>
        <w:rPr>
          <w:rFonts w:cs="Arial"/>
          <w:color w:val="FF0000"/>
          <w:sz w:val="24"/>
          <w:szCs w:val="24"/>
        </w:rPr>
      </w:pPr>
      <w:r w:rsidRPr="00AA2671">
        <w:rPr>
          <w:rFonts w:cs="Arial"/>
          <w:color w:val="FF0000"/>
          <w:sz w:val="24"/>
          <w:szCs w:val="24"/>
        </w:rPr>
        <w:t xml:space="preserve">SAMPLE </w:t>
      </w:r>
    </w:p>
    <w:p w:rsidR="00BC3EBD" w:rsidRPr="00AA2671" w:rsidRDefault="00BC3EBD" w:rsidP="00BC3EBD">
      <w:pPr>
        <w:spacing w:line="240" w:lineRule="auto"/>
        <w:jc w:val="center"/>
        <w:rPr>
          <w:rFonts w:cs="Arial"/>
          <w:color w:val="FF0000"/>
          <w:sz w:val="24"/>
          <w:szCs w:val="24"/>
        </w:rPr>
      </w:pPr>
      <w:r w:rsidRPr="00AA2671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Please include</w:t>
      </w:r>
      <w:r w:rsidRPr="00AA2671">
        <w:rPr>
          <w:rFonts w:cs="Arial"/>
          <w:color w:val="FF0000"/>
          <w:sz w:val="24"/>
          <w:szCs w:val="24"/>
        </w:rPr>
        <w:t xml:space="preserve"> your Agency’s letterhead</w:t>
      </w:r>
    </w:p>
    <w:p w:rsidR="00BC3EBD" w:rsidRPr="00AA2671" w:rsidRDefault="008746C5" w:rsidP="00BC3EBD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Parent Acknowledgment of 2019</w:t>
      </w:r>
      <w:r w:rsidR="00BC3EBD" w:rsidRPr="00AA2671">
        <w:rPr>
          <w:rFonts w:cs="Arial"/>
          <w:b/>
          <w:sz w:val="24"/>
          <w:szCs w:val="24"/>
        </w:rPr>
        <w:t xml:space="preserve"> Child Care Fee Reduction</w:t>
      </w:r>
    </w:p>
    <w:p w:rsidR="00BC3EBD" w:rsidRPr="00AA2671" w:rsidRDefault="00473B05" w:rsidP="00BC3EBD">
      <w:pPr>
        <w:pStyle w:val="Default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FF0000"/>
          </w:rPr>
          <w:id w:val="-655609001"/>
          <w:placeholder>
            <w:docPart w:val="DA22ED5361B8419F9024D5D06EEB85F2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BC3EBD" w:rsidRPr="00AA2671">
            <w:rPr>
              <w:rFonts w:asciiTheme="minorHAnsi" w:hAnsiTheme="minorHAnsi"/>
              <w:color w:val="FF0000"/>
            </w:rPr>
            <w:t>(insert date)</w:t>
          </w:r>
        </w:sdtContent>
      </w:sdt>
    </w:p>
    <w:p w:rsidR="00BC3EBD" w:rsidRPr="00AA2671" w:rsidRDefault="00BC3EBD" w:rsidP="00BC3EBD">
      <w:pPr>
        <w:pStyle w:val="Default"/>
        <w:rPr>
          <w:rFonts w:asciiTheme="minorHAnsi" w:hAnsiTheme="minorHAnsi"/>
        </w:rPr>
      </w:pPr>
      <w:r w:rsidRPr="00AA2671">
        <w:rPr>
          <w:rFonts w:asciiTheme="minorHAnsi" w:hAnsiTheme="minorHAnsi"/>
        </w:rPr>
        <w:t xml:space="preserve"> </w:t>
      </w:r>
    </w:p>
    <w:p w:rsidR="00BC3EBD" w:rsidRPr="00B269FD" w:rsidRDefault="00BC3EBD" w:rsidP="00BC3EBD">
      <w:pPr>
        <w:spacing w:line="240" w:lineRule="auto"/>
        <w:rPr>
          <w:rFonts w:cstheme="minorHAnsi"/>
          <w:color w:val="000000"/>
          <w:kern w:val="2"/>
          <w:sz w:val="24"/>
          <w:szCs w:val="24"/>
        </w:rPr>
      </w:pPr>
      <w:r w:rsidRPr="00B269FD">
        <w:rPr>
          <w:rFonts w:cstheme="minorHAnsi"/>
          <w:color w:val="000000"/>
          <w:kern w:val="2"/>
          <w:sz w:val="24"/>
          <w:szCs w:val="24"/>
        </w:rPr>
        <w:t xml:space="preserve">Dear Parent,  </w:t>
      </w:r>
    </w:p>
    <w:p w:rsidR="006C34D7" w:rsidRDefault="00984CF0" w:rsidP="006C34D7">
      <w:pPr>
        <w:spacing w:line="240" w:lineRule="auto"/>
        <w:rPr>
          <w:rFonts w:cstheme="minorHAnsi"/>
          <w:kern w:val="2"/>
          <w:sz w:val="24"/>
          <w:szCs w:val="24"/>
        </w:rPr>
      </w:pPr>
      <w:r>
        <w:rPr>
          <w:rFonts w:cstheme="minorHAnsi"/>
          <w:color w:val="000000"/>
          <w:kern w:val="2"/>
          <w:sz w:val="24"/>
          <w:szCs w:val="24"/>
        </w:rPr>
        <w:t>T</w:t>
      </w:r>
      <w:r w:rsidR="00BC3EBD" w:rsidRPr="00B269FD">
        <w:rPr>
          <w:rFonts w:cstheme="minorHAnsi"/>
          <w:color w:val="000000"/>
          <w:kern w:val="2"/>
          <w:sz w:val="24"/>
          <w:szCs w:val="24"/>
        </w:rPr>
        <w:t xml:space="preserve">he Region of Peel </w:t>
      </w:r>
      <w:r w:rsidR="001D693B">
        <w:rPr>
          <w:rFonts w:cstheme="minorHAnsi"/>
          <w:color w:val="000000"/>
          <w:kern w:val="2"/>
          <w:sz w:val="24"/>
          <w:szCs w:val="24"/>
        </w:rPr>
        <w:t>is extending</w:t>
      </w:r>
      <w:r w:rsidR="0056101D">
        <w:rPr>
          <w:rFonts w:cstheme="minorHAnsi"/>
          <w:color w:val="000000"/>
          <w:kern w:val="2"/>
          <w:sz w:val="24"/>
          <w:szCs w:val="24"/>
        </w:rPr>
        <w:t xml:space="preserve"> </w:t>
      </w:r>
      <w:r>
        <w:rPr>
          <w:rFonts w:cstheme="minorHAnsi"/>
          <w:color w:val="000000"/>
          <w:kern w:val="2"/>
          <w:sz w:val="24"/>
          <w:szCs w:val="24"/>
        </w:rPr>
        <w:t>the child care</w:t>
      </w:r>
      <w:r w:rsidR="0056101D">
        <w:rPr>
          <w:rFonts w:cstheme="minorHAnsi"/>
          <w:color w:val="000000"/>
          <w:kern w:val="2"/>
          <w:sz w:val="24"/>
          <w:szCs w:val="24"/>
        </w:rPr>
        <w:t xml:space="preserve"> fee</w:t>
      </w:r>
      <w:r>
        <w:rPr>
          <w:rFonts w:cstheme="minorHAnsi"/>
          <w:color w:val="000000"/>
          <w:kern w:val="2"/>
          <w:sz w:val="24"/>
          <w:szCs w:val="24"/>
        </w:rPr>
        <w:t xml:space="preserve"> reduction</w:t>
      </w:r>
      <w:r w:rsidR="0056101D">
        <w:rPr>
          <w:rFonts w:cstheme="minorHAnsi"/>
          <w:color w:val="000000"/>
          <w:kern w:val="2"/>
          <w:sz w:val="24"/>
          <w:szCs w:val="24"/>
        </w:rPr>
        <w:t xml:space="preserve"> initiative</w:t>
      </w:r>
      <w:r w:rsidR="00611C61">
        <w:rPr>
          <w:rFonts w:cstheme="minorHAnsi"/>
          <w:color w:val="000000"/>
          <w:kern w:val="2"/>
          <w:sz w:val="24"/>
          <w:szCs w:val="24"/>
        </w:rPr>
        <w:t xml:space="preserve"> </w:t>
      </w:r>
      <w:r w:rsidR="008132AB">
        <w:rPr>
          <w:rFonts w:cstheme="minorHAnsi"/>
          <w:color w:val="000000"/>
          <w:kern w:val="2"/>
          <w:sz w:val="24"/>
          <w:szCs w:val="24"/>
        </w:rPr>
        <w:t>until 2019</w:t>
      </w:r>
      <w:r w:rsidR="001D693B">
        <w:rPr>
          <w:rFonts w:cstheme="minorHAnsi"/>
          <w:color w:val="000000"/>
          <w:kern w:val="2"/>
          <w:sz w:val="24"/>
          <w:szCs w:val="24"/>
        </w:rPr>
        <w:t xml:space="preserve"> </w:t>
      </w:r>
      <w:r w:rsidR="00611C61">
        <w:rPr>
          <w:rFonts w:cstheme="minorHAnsi"/>
          <w:color w:val="000000"/>
          <w:kern w:val="2"/>
          <w:sz w:val="24"/>
          <w:szCs w:val="24"/>
        </w:rPr>
        <w:t>funding information is received from the Government of Ontario</w:t>
      </w:r>
      <w:r w:rsidR="0056101D" w:rsidRPr="00611C61">
        <w:rPr>
          <w:rFonts w:cstheme="minorHAnsi"/>
          <w:color w:val="000000"/>
          <w:kern w:val="2"/>
          <w:sz w:val="24"/>
          <w:szCs w:val="24"/>
        </w:rPr>
        <w:t>.</w:t>
      </w:r>
      <w:r w:rsidR="0056101D">
        <w:rPr>
          <w:rFonts w:cstheme="minorHAnsi"/>
          <w:color w:val="000000"/>
          <w:kern w:val="2"/>
          <w:sz w:val="24"/>
          <w:szCs w:val="24"/>
        </w:rPr>
        <w:t xml:space="preserve"> </w:t>
      </w:r>
      <w:r w:rsidR="00702AC1" w:rsidRPr="00984CF0">
        <w:rPr>
          <w:rFonts w:cstheme="minorHAnsi"/>
          <w:kern w:val="2"/>
          <w:sz w:val="24"/>
          <w:szCs w:val="24"/>
        </w:rPr>
        <w:t xml:space="preserve">As a </w:t>
      </w:r>
      <w:r w:rsidR="00DA4238" w:rsidRPr="00984CF0">
        <w:rPr>
          <w:rFonts w:cstheme="minorHAnsi"/>
          <w:kern w:val="2"/>
          <w:sz w:val="24"/>
          <w:szCs w:val="24"/>
        </w:rPr>
        <w:t>result</w:t>
      </w:r>
      <w:r w:rsidR="00702AC1" w:rsidRPr="00984CF0">
        <w:rPr>
          <w:rFonts w:cstheme="minorHAnsi"/>
          <w:kern w:val="2"/>
          <w:sz w:val="24"/>
          <w:szCs w:val="24"/>
        </w:rPr>
        <w:t>,</w:t>
      </w:r>
      <w:r w:rsidRPr="00984CF0">
        <w:rPr>
          <w:rFonts w:cstheme="minorHAnsi"/>
          <w:kern w:val="2"/>
          <w:sz w:val="24"/>
          <w:szCs w:val="24"/>
        </w:rPr>
        <w:t xml:space="preserve"> </w:t>
      </w:r>
      <w:r w:rsidRPr="00984CF0">
        <w:rPr>
          <w:rFonts w:cstheme="minorHAnsi"/>
          <w:color w:val="FF0000"/>
          <w:kern w:val="2"/>
          <w:sz w:val="24"/>
          <w:szCs w:val="24"/>
        </w:rPr>
        <w:t xml:space="preserve">(Insert name of agency) </w:t>
      </w:r>
      <w:r w:rsidRPr="00984CF0">
        <w:rPr>
          <w:rFonts w:cstheme="minorHAnsi"/>
          <w:kern w:val="2"/>
          <w:sz w:val="24"/>
          <w:szCs w:val="24"/>
        </w:rPr>
        <w:t xml:space="preserve">will </w:t>
      </w:r>
      <w:r w:rsidR="0056101D">
        <w:rPr>
          <w:rFonts w:cstheme="minorHAnsi"/>
          <w:kern w:val="2"/>
          <w:sz w:val="24"/>
          <w:szCs w:val="24"/>
        </w:rPr>
        <w:t xml:space="preserve">continue to </w:t>
      </w:r>
      <w:r w:rsidRPr="00984CF0">
        <w:rPr>
          <w:rFonts w:cstheme="minorHAnsi"/>
          <w:kern w:val="2"/>
          <w:sz w:val="24"/>
          <w:szCs w:val="24"/>
        </w:rPr>
        <w:t>provide parents/guardians of eligible children with a reimbursement of a portion of child care fees paid at the beginning of each month</w:t>
      </w:r>
      <w:r w:rsidR="006C34D7">
        <w:rPr>
          <w:rFonts w:cstheme="minorHAnsi"/>
          <w:kern w:val="2"/>
          <w:sz w:val="24"/>
          <w:szCs w:val="24"/>
        </w:rPr>
        <w:t xml:space="preserve">. </w:t>
      </w:r>
      <w:r w:rsidRPr="00984CF0">
        <w:rPr>
          <w:rFonts w:cstheme="minorHAnsi"/>
          <w:kern w:val="2"/>
          <w:sz w:val="24"/>
          <w:szCs w:val="24"/>
        </w:rPr>
        <w:t xml:space="preserve"> </w:t>
      </w:r>
    </w:p>
    <w:p w:rsidR="00702AC1" w:rsidRPr="00984CF0" w:rsidRDefault="009346DA" w:rsidP="006C34D7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Until further notice, p</w:t>
      </w:r>
      <w:r w:rsidR="006C34D7">
        <w:rPr>
          <w:rFonts w:cstheme="minorHAnsi"/>
          <w:kern w:val="2"/>
          <w:sz w:val="24"/>
          <w:szCs w:val="24"/>
        </w:rPr>
        <w:t xml:space="preserve">arents/guardians of </w:t>
      </w:r>
      <w:r w:rsidR="006C34D7">
        <w:rPr>
          <w:rFonts w:cstheme="minorHAnsi"/>
          <w:color w:val="000000"/>
          <w:kern w:val="2"/>
          <w:sz w:val="24"/>
          <w:szCs w:val="24"/>
        </w:rPr>
        <w:t>c</w:t>
      </w:r>
      <w:r w:rsidR="006C34D7" w:rsidRPr="00984CF0">
        <w:rPr>
          <w:rFonts w:cstheme="minorHAnsi"/>
          <w:color w:val="000000"/>
          <w:kern w:val="2"/>
          <w:sz w:val="24"/>
          <w:szCs w:val="24"/>
        </w:rPr>
        <w:t>hildren b</w:t>
      </w:r>
      <w:r w:rsidR="006C34D7">
        <w:rPr>
          <w:rFonts w:cstheme="minorHAnsi"/>
          <w:color w:val="000000"/>
          <w:kern w:val="2"/>
          <w:sz w:val="24"/>
          <w:szCs w:val="24"/>
        </w:rPr>
        <w:t>orn on or after January 1, 2015 that pay for the full cost of care are eligib</w:t>
      </w:r>
      <w:bookmarkStart w:id="0" w:name="_GoBack"/>
      <w:bookmarkEnd w:id="0"/>
      <w:r w:rsidR="006C34D7">
        <w:rPr>
          <w:rFonts w:cstheme="minorHAnsi"/>
          <w:color w:val="000000"/>
          <w:kern w:val="2"/>
          <w:sz w:val="24"/>
          <w:szCs w:val="24"/>
        </w:rPr>
        <w:t>le for a reimbursement equivalent to:</w:t>
      </w:r>
    </w:p>
    <w:p w:rsidR="00BC3EBD" w:rsidRPr="00984CF0" w:rsidRDefault="00BC3EBD" w:rsidP="00702AC1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000000"/>
          <w:sz w:val="24"/>
          <w:szCs w:val="24"/>
        </w:rPr>
      </w:pPr>
      <w:r w:rsidRPr="00984CF0">
        <w:rPr>
          <w:rFonts w:cs="Arial"/>
          <w:color w:val="000000"/>
          <w:sz w:val="24"/>
          <w:szCs w:val="24"/>
        </w:rPr>
        <w:t>$12/day for children who attend full-day</w:t>
      </w:r>
      <w:r w:rsidR="00702AC1" w:rsidRPr="00984CF0">
        <w:rPr>
          <w:rFonts w:cs="Arial"/>
          <w:color w:val="000000"/>
          <w:sz w:val="24"/>
          <w:szCs w:val="24"/>
        </w:rPr>
        <w:t xml:space="preserve"> care</w:t>
      </w:r>
      <w:r w:rsidRPr="00984CF0">
        <w:rPr>
          <w:rFonts w:cs="Arial"/>
          <w:color w:val="000000"/>
          <w:sz w:val="24"/>
          <w:szCs w:val="24"/>
        </w:rPr>
        <w:t xml:space="preserve"> programs (for 6 hours or more per day). </w:t>
      </w:r>
    </w:p>
    <w:p w:rsidR="00BC3EBD" w:rsidRDefault="00BC3EBD" w:rsidP="00BC3EBD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000000"/>
          <w:sz w:val="24"/>
          <w:szCs w:val="24"/>
        </w:rPr>
      </w:pPr>
      <w:r w:rsidRPr="00984CF0">
        <w:rPr>
          <w:rFonts w:cs="Arial"/>
          <w:color w:val="000000"/>
          <w:sz w:val="24"/>
          <w:szCs w:val="24"/>
        </w:rPr>
        <w:t>$6/day for children who attend part-day</w:t>
      </w:r>
      <w:r w:rsidR="00702AC1" w:rsidRPr="00984CF0">
        <w:rPr>
          <w:rFonts w:cs="Arial"/>
          <w:color w:val="000000"/>
          <w:sz w:val="24"/>
          <w:szCs w:val="24"/>
        </w:rPr>
        <w:t xml:space="preserve"> care</w:t>
      </w:r>
      <w:r w:rsidRPr="00984CF0">
        <w:rPr>
          <w:rFonts w:cs="Arial"/>
          <w:color w:val="000000"/>
          <w:sz w:val="24"/>
          <w:szCs w:val="24"/>
        </w:rPr>
        <w:t xml:space="preserve"> programs (for less than 6 hours per day). </w:t>
      </w:r>
    </w:p>
    <w:p w:rsidR="00611C61" w:rsidRDefault="00611C61" w:rsidP="00611C61">
      <w:pPr>
        <w:spacing w:line="240" w:lineRule="auto"/>
        <w:rPr>
          <w:rFonts w:cstheme="minorHAnsi"/>
          <w:color w:val="000000"/>
          <w:kern w:val="2"/>
          <w:sz w:val="24"/>
          <w:szCs w:val="24"/>
        </w:rPr>
      </w:pPr>
      <w:r w:rsidRPr="00611C61">
        <w:rPr>
          <w:rFonts w:cstheme="minorHAnsi"/>
          <w:color w:val="000000"/>
          <w:kern w:val="2"/>
          <w:sz w:val="24"/>
          <w:szCs w:val="24"/>
        </w:rPr>
        <w:t xml:space="preserve">Please see our fee schedule posted on the parent information board for further details. </w:t>
      </w:r>
    </w:p>
    <w:p w:rsidR="009128A8" w:rsidRPr="00611C61" w:rsidRDefault="000D66C6" w:rsidP="009128A8">
      <w:pPr>
        <w:tabs>
          <w:tab w:val="right" w:leader="dot" w:pos="9360"/>
        </w:tabs>
        <w:autoSpaceDE w:val="0"/>
        <w:autoSpaceDN w:val="0"/>
        <w:adjustRightInd w:val="0"/>
        <w:spacing w:before="240"/>
        <w:rPr>
          <w:rFonts w:cs="Arial"/>
          <w:b/>
          <w:color w:val="000000"/>
          <w:sz w:val="24"/>
          <w:szCs w:val="24"/>
        </w:rPr>
      </w:pPr>
      <w:bookmarkStart w:id="1" w:name="_Hlk2002063"/>
      <w:r>
        <w:rPr>
          <w:rFonts w:cs="Arial"/>
          <w:color w:val="000000"/>
          <w:sz w:val="24"/>
          <w:szCs w:val="24"/>
        </w:rPr>
        <w:t xml:space="preserve">The Region of Peel has communicated that an update on the continuity of the child care fee reduction initiative will be provided in the spring of 2019. </w:t>
      </w:r>
      <w:r w:rsidR="009128A8">
        <w:rPr>
          <w:rFonts w:cs="Arial"/>
          <w:color w:val="000000"/>
          <w:sz w:val="24"/>
          <w:szCs w:val="24"/>
        </w:rPr>
        <w:t>F</w:t>
      </w:r>
      <w:r w:rsidR="009128A8" w:rsidRPr="00611C61">
        <w:rPr>
          <w:rFonts w:cs="Arial"/>
          <w:color w:val="000000"/>
          <w:sz w:val="24"/>
          <w:szCs w:val="24"/>
        </w:rPr>
        <w:t>or updates on the</w:t>
      </w:r>
      <w:r w:rsidR="009128A8">
        <w:rPr>
          <w:rFonts w:cs="Arial"/>
          <w:color w:val="000000"/>
          <w:sz w:val="24"/>
          <w:szCs w:val="24"/>
        </w:rPr>
        <w:t xml:space="preserve"> status of </w:t>
      </w:r>
      <w:r>
        <w:rPr>
          <w:rFonts w:cs="Arial"/>
          <w:color w:val="000000"/>
          <w:sz w:val="24"/>
          <w:szCs w:val="24"/>
        </w:rPr>
        <w:t>this program, please check out</w:t>
      </w:r>
      <w:r w:rsidR="009128A8" w:rsidRPr="00611C61">
        <w:rPr>
          <w:rFonts w:cs="Arial"/>
          <w:color w:val="000000"/>
          <w:sz w:val="24"/>
          <w:szCs w:val="24"/>
        </w:rPr>
        <w:t>:</w:t>
      </w:r>
    </w:p>
    <w:p w:rsidR="009128A8" w:rsidRPr="00611C61" w:rsidRDefault="009128A8" w:rsidP="009128A8">
      <w:pPr>
        <w:pStyle w:val="ListParagraph"/>
        <w:numPr>
          <w:ilvl w:val="0"/>
          <w:numId w:val="4"/>
        </w:numPr>
        <w:tabs>
          <w:tab w:val="right" w:leader="dot" w:pos="9360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Our</w:t>
      </w:r>
      <w:r w:rsidRPr="00611C61">
        <w:rPr>
          <w:rFonts w:cs="Arial"/>
          <w:color w:val="000000"/>
          <w:sz w:val="24"/>
          <w:szCs w:val="24"/>
        </w:rPr>
        <w:t xml:space="preserve"> parent information board</w:t>
      </w:r>
    </w:p>
    <w:bookmarkEnd w:id="1"/>
    <w:p w:rsidR="009128A8" w:rsidRPr="00611C61" w:rsidRDefault="009128A8" w:rsidP="009128A8">
      <w:pPr>
        <w:pStyle w:val="ListParagraph"/>
        <w:numPr>
          <w:ilvl w:val="0"/>
          <w:numId w:val="4"/>
        </w:numPr>
        <w:tabs>
          <w:tab w:val="right" w:leader="dot" w:pos="9360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Region of Peel w</w:t>
      </w:r>
      <w:r w:rsidRPr="00611C61">
        <w:rPr>
          <w:rFonts w:cs="Arial"/>
          <w:color w:val="000000"/>
          <w:sz w:val="24"/>
          <w:szCs w:val="24"/>
        </w:rPr>
        <w:t xml:space="preserve">ebsite: </w:t>
      </w:r>
      <w:hyperlink r:id="rId8" w:history="1">
        <w:r w:rsidRPr="00611C61">
          <w:rPr>
            <w:rStyle w:val="Hyperlink"/>
            <w:rFonts w:cs="Arial"/>
            <w:sz w:val="24"/>
            <w:szCs w:val="24"/>
          </w:rPr>
          <w:t>www.peelregion.ca/children/reduced-children-fees/</w:t>
        </w:r>
      </w:hyperlink>
    </w:p>
    <w:p w:rsidR="009128A8" w:rsidRDefault="009128A8" w:rsidP="009128A8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kern w:val="2"/>
          <w:sz w:val="24"/>
          <w:szCs w:val="24"/>
        </w:rPr>
      </w:pPr>
    </w:p>
    <w:p w:rsidR="00611C61" w:rsidRDefault="00611C61" w:rsidP="00611C61">
      <w:pPr>
        <w:autoSpaceDE w:val="0"/>
        <w:autoSpaceDN w:val="0"/>
        <w:adjustRightInd w:val="0"/>
        <w:rPr>
          <w:rFonts w:cstheme="minorHAnsi"/>
          <w:color w:val="000000"/>
          <w:kern w:val="2"/>
          <w:sz w:val="24"/>
          <w:szCs w:val="24"/>
        </w:rPr>
      </w:pPr>
      <w:r w:rsidRPr="006C34D7">
        <w:rPr>
          <w:rFonts w:cstheme="minorHAnsi"/>
          <w:b/>
          <w:color w:val="000000"/>
          <w:kern w:val="2"/>
          <w:sz w:val="24"/>
          <w:szCs w:val="24"/>
        </w:rPr>
        <w:t>Note:</w:t>
      </w:r>
      <w:r w:rsidRPr="00984CF0">
        <w:rPr>
          <w:rFonts w:cstheme="minorHAnsi"/>
          <w:color w:val="000000"/>
          <w:kern w:val="2"/>
          <w:sz w:val="24"/>
          <w:szCs w:val="24"/>
        </w:rPr>
        <w:t xml:space="preserve"> </w:t>
      </w:r>
      <w:r w:rsidRPr="00B269FD">
        <w:rPr>
          <w:rFonts w:cstheme="minorHAnsi"/>
          <w:color w:val="000000"/>
          <w:kern w:val="2"/>
          <w:sz w:val="24"/>
          <w:szCs w:val="24"/>
        </w:rPr>
        <w:t>If this funding is discontinued or reduced, parents will resume paying the full cost of child care set out by</w:t>
      </w:r>
      <w:r w:rsidRPr="00090F21">
        <w:rPr>
          <w:rFonts w:cstheme="minorHAnsi"/>
          <w:color w:val="FF0000"/>
          <w:kern w:val="2"/>
          <w:sz w:val="24"/>
          <w:szCs w:val="24"/>
        </w:rPr>
        <w:t xml:space="preserve"> (Insert name of agency) </w:t>
      </w:r>
      <w:r w:rsidRPr="00B269FD">
        <w:rPr>
          <w:rFonts w:cstheme="minorHAnsi"/>
          <w:color w:val="000000"/>
          <w:kern w:val="2"/>
          <w:sz w:val="24"/>
          <w:szCs w:val="24"/>
        </w:rPr>
        <w:t xml:space="preserve">on the 2019 fee schedule communicated to parents. </w:t>
      </w:r>
    </w:p>
    <w:p w:rsidR="00611C61" w:rsidRPr="00B269FD" w:rsidRDefault="00611C61" w:rsidP="00611C61">
      <w:pPr>
        <w:pStyle w:val="Default"/>
        <w:rPr>
          <w:rFonts w:asciiTheme="minorHAnsi" w:hAnsiTheme="minorHAnsi"/>
        </w:rPr>
      </w:pPr>
      <w:r w:rsidRPr="00B269FD">
        <w:rPr>
          <w:rFonts w:asciiTheme="minorHAnsi" w:hAnsiTheme="minorHAnsi"/>
        </w:rPr>
        <w:t xml:space="preserve">Any questions regarding the rate reduction, and how the refund was calculated should be directed to: </w:t>
      </w:r>
      <w:r w:rsidRPr="00B269FD">
        <w:rPr>
          <w:rFonts w:asciiTheme="minorHAnsi" w:hAnsiTheme="minorHAnsi"/>
          <w:color w:val="FF0000"/>
        </w:rPr>
        <w:t>&lt;</w:t>
      </w:r>
      <w:r w:rsidRPr="00B269FD">
        <w:rPr>
          <w:rFonts w:asciiTheme="minorHAnsi" w:hAnsiTheme="minorHAnsi"/>
          <w:i/>
          <w:color w:val="FF0000"/>
        </w:rPr>
        <w:t>insert contact name and info of supervisor or owner of the Agency&gt;</w:t>
      </w:r>
      <w:r w:rsidRPr="00B269FD">
        <w:rPr>
          <w:rFonts w:asciiTheme="minorHAnsi" w:hAnsiTheme="minorHAnsi"/>
          <w:color w:val="FF0000"/>
        </w:rPr>
        <w:t>.</w:t>
      </w:r>
      <w:r w:rsidRPr="00B269FD">
        <w:rPr>
          <w:rFonts w:asciiTheme="minorHAnsi" w:hAnsiTheme="minorHAnsi"/>
          <w:color w:val="FF0000"/>
        </w:rPr>
        <w:tab/>
      </w:r>
    </w:p>
    <w:p w:rsidR="00611C61" w:rsidRPr="00611C61" w:rsidRDefault="00611C61" w:rsidP="00BC3EBD">
      <w:pPr>
        <w:spacing w:line="240" w:lineRule="auto"/>
        <w:rPr>
          <w:rFonts w:cstheme="minorHAnsi"/>
          <w:color w:val="000000"/>
          <w:kern w:val="2"/>
          <w:sz w:val="24"/>
          <w:szCs w:val="24"/>
        </w:rPr>
      </w:pPr>
    </w:p>
    <w:p w:rsidR="00BC3EBD" w:rsidRPr="00B269FD" w:rsidRDefault="00BC3EBD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BC3EBD" w:rsidRPr="00B269FD" w:rsidRDefault="00BC3EBD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  <w:r w:rsidRPr="00B269FD">
        <w:rPr>
          <w:rFonts w:eastAsia="Calibri" w:cstheme="minorHAnsi"/>
          <w:color w:val="000000"/>
          <w:kern w:val="2"/>
          <w:sz w:val="24"/>
          <w:szCs w:val="24"/>
        </w:rPr>
        <w:t>Sincerely,</w:t>
      </w:r>
    </w:p>
    <w:p w:rsidR="00BC3EBD" w:rsidRPr="00B269FD" w:rsidRDefault="00BC3EBD" w:rsidP="00BC3EBD">
      <w:pPr>
        <w:pStyle w:val="Default"/>
        <w:rPr>
          <w:rFonts w:asciiTheme="minorHAnsi" w:hAnsiTheme="minorHAnsi"/>
        </w:rPr>
      </w:pPr>
    </w:p>
    <w:p w:rsidR="00BC3EBD" w:rsidRPr="00B269FD" w:rsidRDefault="00BC3EBD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  <w:r w:rsidRPr="00B269FD">
        <w:rPr>
          <w:rFonts w:eastAsia="Calibri" w:cstheme="minorHAnsi"/>
          <w:color w:val="000000"/>
          <w:kern w:val="2"/>
          <w:sz w:val="24"/>
          <w:szCs w:val="24"/>
        </w:rPr>
        <w:t>&lt;&lt;signature&gt;&gt;</w:t>
      </w:r>
    </w:p>
    <w:p w:rsidR="00BC3EBD" w:rsidRDefault="00BC3EBD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  <w:r w:rsidRPr="00691889">
        <w:rPr>
          <w:rFonts w:eastAsia="Calibri" w:cstheme="minorHAnsi"/>
          <w:color w:val="000000"/>
          <w:kern w:val="2"/>
          <w:sz w:val="24"/>
          <w:szCs w:val="24"/>
        </w:rPr>
        <w:t>&lt;&lt;Name, title, contact info&gt;&gt;</w:t>
      </w:r>
    </w:p>
    <w:p w:rsidR="009128A8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9128A8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9128A8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9128A8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9128A8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9128A8" w:rsidRPr="00691889" w:rsidRDefault="009128A8" w:rsidP="00BC3E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kern w:val="2"/>
          <w:sz w:val="24"/>
          <w:szCs w:val="24"/>
        </w:rPr>
      </w:pPr>
    </w:p>
    <w:p w:rsidR="00BC3EBD" w:rsidRPr="00691889" w:rsidRDefault="009128A8" w:rsidP="00BC3EBD">
      <w:pPr>
        <w:pStyle w:val="Default"/>
        <w:rPr>
          <w:rFonts w:asciiTheme="minorHAnsi" w:hAnsiTheme="minorHAnsi"/>
        </w:rPr>
      </w:pPr>
      <w:r w:rsidRPr="00691889">
        <w:rPr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0156CE8C" wp14:editId="7A3E8B26">
            <wp:simplePos x="0" y="0"/>
            <wp:positionH relativeFrom="column">
              <wp:posOffset>-22860</wp:posOffset>
            </wp:positionH>
            <wp:positionV relativeFrom="paragraph">
              <wp:posOffset>32385</wp:posOffset>
            </wp:positionV>
            <wp:extent cx="3048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85" w:rsidRPr="0069188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D3D25" wp14:editId="15CFA21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1188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DBB8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481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bE7gEAADMEAAAOAAAAZHJzL2Uyb0RvYy54bWysU02P0zAQvSPxHyzfaT6QShU13UOr3QuC&#10;ioW9ex27seQvjU2T/nvGTppSOIH2YnnsN2/mPY+3D6PR5CwgKGdbWq1KSoTlrlP21NIf3x8/bCgJ&#10;kdmOaWdFSy8i0Ifd+3fbwTeidr3TnQCCJDY0g29pH6NviiLwXhgWVs4Li5fSgWERQzgVHbAB2Y0u&#10;6rJcF4ODzoPjIgQ8PUyXdJf5pRQ8fpUyiEh0S7G3mFfI62tai92WNSdgvld8boP9RxeGKYtFF6oD&#10;i4z8BPUXlVEcXHAyrrgzhZNScZE1oJqq/EPNc8+8yFrQnOAXm8Lb0fIv5yMQ1bW0psQyg0/0HIGp&#10;Ux/J3lmLBjogdfJp8KFB+N4eYY6CP0ISPUowRGrlX3AEsg0ojIzZ5cvishgj4Xi4rqrNZo2PwfHu&#10;46Yq8ysUE02i8xDik3CGpE1LtbLJBNaw8+cQsTRCr5B0rC0ZsG79CYlSHJxW3aPSOgdpkMReAzkz&#10;HIE4VkkKMtyhEt2BhX4CdbibUdoiOAmfpOZdvGgx1f0mJFqHkibReWhvtRjnwsZrPW0RndIkdrYk&#10;zh3fN3mfOONTqsgD/S/JS0au7Gxcko2yDia/7qvfLJIT/urApDtZ8Oq6Sx6CbA1OZnZ0/kVp9H+P&#10;c/rtr+9+AQAA//8DAFBLAwQUAAYACAAAACEAImAibd0AAAAGAQAADwAAAGRycy9kb3ducmV2Lnht&#10;bEyPwU7DMBBE70j8g7VIXFDr0EYhhDgVIHFDqJSqXN14m7jE6yh2m/D3LCc47sxo5m25mlwnzjgE&#10;60nB7TwBgVR7Y6lRsP14meUgQtRkdOcJFXxjgFV1eVHqwviR3vG8iY3gEgqFVtDG2BdShrpFp8Pc&#10;90jsHfzgdORzaKQZ9MjlrpOLJMmk05Z4odU9PrdYf21OTsGTDfn4ekyb3faAfW6PN/pz/abU9dX0&#10;+AAi4hT/wvCLz+hQMdPen8gE0SngRyKrdykIdu+zZQZir2CxTEFWpfyPX/0AAAD//wMAUEsBAi0A&#10;FAAGAAgAAAAhALaDOJL+AAAA4QEAABMAAAAAAAAAAAAAAAAAAAAAAFtDb250ZW50X1R5cGVzXS54&#10;bWxQSwECLQAUAAYACAAAACEAOP0h/9YAAACUAQAACwAAAAAAAAAAAAAAAAAvAQAAX3JlbHMvLnJl&#10;bHNQSwECLQAUAAYACAAAACEACQH2xO4BAAAzBAAADgAAAAAAAAAAAAAAAAAuAgAAZHJzL2Uyb0Rv&#10;Yy54bWxQSwECLQAUAAYACAAAACEAImAibd0AAAAGAQAADwAAAAAAAAAAAAAAAABIBAAAZHJzL2Rv&#10;d25yZXYueG1sUEsFBgAAAAAEAAQA8wAAAFIFAAAAAA==&#10;" strokecolor="black [3213]" strokeweight="1pt">
                <v:stroke dashstyle="dash"/>
              </v:line>
            </w:pict>
          </mc:Fallback>
        </mc:AlternateContent>
      </w:r>
    </w:p>
    <w:p w:rsidR="00BC3EBD" w:rsidRDefault="00BC3EBD" w:rsidP="00EA6485">
      <w:pPr>
        <w:spacing w:line="240" w:lineRule="auto"/>
        <w:rPr>
          <w:rFonts w:cs="Arial"/>
          <w:color w:val="FF0000"/>
        </w:rPr>
      </w:pPr>
      <w:r w:rsidRPr="00691889">
        <w:rPr>
          <w:rFonts w:cs="Arial"/>
          <w:color w:val="FF0000"/>
        </w:rPr>
        <w:t>(</w:t>
      </w:r>
      <w:r>
        <w:rPr>
          <w:rFonts w:cs="Arial"/>
          <w:color w:val="FF0000"/>
        </w:rPr>
        <w:t xml:space="preserve">The template below is a </w:t>
      </w:r>
      <w:r w:rsidRPr="00691889">
        <w:rPr>
          <w:rFonts w:cs="Arial"/>
          <w:color w:val="FF0000"/>
        </w:rPr>
        <w:t>customizable tool to assist child care agencies meet their GOF requirements. Agencies are solely responsible for ensuring compliance with their governing p</w:t>
      </w:r>
      <w:r>
        <w:rPr>
          <w:rFonts w:cs="Arial"/>
          <w:color w:val="FF0000"/>
        </w:rPr>
        <w:t>rivacy legislation</w:t>
      </w:r>
      <w:r w:rsidRPr="00691889">
        <w:rPr>
          <w:rFonts w:cs="Arial"/>
          <w:color w:val="FF0000"/>
        </w:rPr>
        <w:t>)</w:t>
      </w:r>
      <w:r>
        <w:rPr>
          <w:rFonts w:cs="Arial"/>
          <w:color w:val="FF0000"/>
        </w:rPr>
        <w:t>.</w:t>
      </w:r>
    </w:p>
    <w:p w:rsidR="00BC3EBD" w:rsidRPr="00691889" w:rsidRDefault="00BC3EBD" w:rsidP="00BC3EB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91889">
        <w:rPr>
          <w:rFonts w:cs="Arial"/>
          <w:b/>
          <w:sz w:val="24"/>
          <w:szCs w:val="24"/>
        </w:rPr>
        <w:t>PARENT ACKNOWLEDGMENT*</w:t>
      </w:r>
    </w:p>
    <w:p w:rsidR="00BC3EBD" w:rsidRPr="00691889" w:rsidRDefault="00BC3EBD" w:rsidP="00BC3EB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91889">
        <w:rPr>
          <w:rFonts w:cs="Arial"/>
          <w:sz w:val="24"/>
          <w:szCs w:val="24"/>
        </w:rPr>
        <w:t>(To be kept by the agency)</w:t>
      </w:r>
    </w:p>
    <w:p w:rsidR="00BC3EBD" w:rsidRDefault="00BC3EBD" w:rsidP="00BC3EBD">
      <w:pPr>
        <w:spacing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5762"/>
      </w:tblGrid>
      <w:tr w:rsidR="00EA6485" w:rsidRPr="00F201E5" w:rsidTr="00B51F03">
        <w:tc>
          <w:tcPr>
            <w:tcW w:w="3706" w:type="dxa"/>
            <w:shd w:val="clear" w:color="auto" w:fill="EAF1DD" w:themeFill="accent3" w:themeFillTint="33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Parent Name</w:t>
            </w:r>
          </w:p>
        </w:tc>
        <w:tc>
          <w:tcPr>
            <w:tcW w:w="5762" w:type="dxa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</w:p>
        </w:tc>
      </w:tr>
      <w:tr w:rsidR="00EA6485" w:rsidRPr="00F201E5" w:rsidTr="00B51F03">
        <w:tc>
          <w:tcPr>
            <w:tcW w:w="3706" w:type="dxa"/>
            <w:shd w:val="clear" w:color="auto" w:fill="EAF1DD" w:themeFill="accent3" w:themeFillTint="33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Child(ren) Name</w:t>
            </w:r>
          </w:p>
        </w:tc>
        <w:tc>
          <w:tcPr>
            <w:tcW w:w="5762" w:type="dxa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</w:p>
        </w:tc>
      </w:tr>
      <w:tr w:rsidR="00EA6485" w:rsidRPr="00F201E5" w:rsidTr="00B51F03">
        <w:tc>
          <w:tcPr>
            <w:tcW w:w="3706" w:type="dxa"/>
            <w:shd w:val="clear" w:color="auto" w:fill="EAF1DD" w:themeFill="accent3" w:themeFillTint="33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Phone #</w:t>
            </w:r>
          </w:p>
        </w:tc>
        <w:tc>
          <w:tcPr>
            <w:tcW w:w="5762" w:type="dxa"/>
          </w:tcPr>
          <w:p w:rsidR="00EA6485" w:rsidRPr="00F201E5" w:rsidRDefault="00EA6485" w:rsidP="00B51F0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A6485" w:rsidRPr="00691889" w:rsidRDefault="00EA6485" w:rsidP="00BC3EBD">
      <w:pPr>
        <w:spacing w:line="240" w:lineRule="auto"/>
        <w:rPr>
          <w:rFonts w:cs="Arial"/>
          <w:sz w:val="24"/>
          <w:szCs w:val="24"/>
        </w:rPr>
      </w:pPr>
    </w:p>
    <w:p w:rsidR="00BC3EBD" w:rsidRPr="00691889" w:rsidRDefault="00BC3EBD" w:rsidP="00BC3EBD">
      <w:pPr>
        <w:spacing w:line="240" w:lineRule="auto"/>
        <w:rPr>
          <w:rFonts w:cs="Arial"/>
          <w:sz w:val="24"/>
          <w:szCs w:val="24"/>
        </w:rPr>
      </w:pPr>
      <w:r w:rsidRPr="00691889">
        <w:rPr>
          <w:rFonts w:cs="Arial"/>
          <w:sz w:val="24"/>
          <w:szCs w:val="24"/>
        </w:rPr>
        <w:t>By signing below, I confirm that:</w:t>
      </w:r>
    </w:p>
    <w:p w:rsidR="00BC3EBD" w:rsidRPr="00691889" w:rsidRDefault="00BC3EBD" w:rsidP="00BC3EBD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691889">
        <w:rPr>
          <w:rFonts w:cs="Arial"/>
          <w:sz w:val="24"/>
          <w:szCs w:val="24"/>
        </w:rPr>
        <w:t xml:space="preserve">I have read the above information about </w:t>
      </w:r>
      <w:r w:rsidR="009128A8">
        <w:rPr>
          <w:rFonts w:cs="Arial"/>
          <w:sz w:val="24"/>
          <w:szCs w:val="24"/>
        </w:rPr>
        <w:t>the extension of the</w:t>
      </w:r>
      <w:r w:rsidRPr="00691889">
        <w:rPr>
          <w:rFonts w:cs="Arial"/>
          <w:sz w:val="24"/>
          <w:szCs w:val="24"/>
        </w:rPr>
        <w:t xml:space="preserve"> child care fee reduction initiative</w:t>
      </w:r>
      <w:r w:rsidR="009128A8">
        <w:rPr>
          <w:rFonts w:cs="Arial"/>
          <w:sz w:val="24"/>
          <w:szCs w:val="24"/>
        </w:rPr>
        <w:t xml:space="preserve"> until further notice</w:t>
      </w:r>
      <w:r w:rsidRPr="00691889">
        <w:rPr>
          <w:rFonts w:cs="Arial"/>
          <w:sz w:val="24"/>
          <w:szCs w:val="24"/>
        </w:rPr>
        <w:t>;</w:t>
      </w:r>
    </w:p>
    <w:p w:rsidR="00BC3EBD" w:rsidRPr="00691889" w:rsidRDefault="00BC3EBD" w:rsidP="00BC3EBD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691889">
        <w:rPr>
          <w:rFonts w:cs="Arial"/>
          <w:sz w:val="24"/>
          <w:szCs w:val="24"/>
        </w:rPr>
        <w:t xml:space="preserve">I received a </w:t>
      </w:r>
      <w:r w:rsidR="00B52A06">
        <w:rPr>
          <w:rFonts w:cs="Arial"/>
          <w:sz w:val="24"/>
          <w:szCs w:val="24"/>
        </w:rPr>
        <w:t>reimbursement</w:t>
      </w:r>
    </w:p>
    <w:p w:rsidR="00BC3EBD" w:rsidRDefault="00BC3EBD" w:rsidP="00BC3EBD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the information on this document may be shared with the Region of Peel for verification purposes. </w:t>
      </w:r>
    </w:p>
    <w:p w:rsidR="00BC3EBD" w:rsidRPr="00F201E5" w:rsidRDefault="00BC3EBD" w:rsidP="00BC3EBD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691889">
        <w:rPr>
          <w:rFonts w:cs="Arial"/>
          <w:sz w:val="24"/>
          <w:szCs w:val="24"/>
        </w:rPr>
        <w:t xml:space="preserve">I consent to be contacted by a representative of the Region of Peel at the number provided </w:t>
      </w:r>
      <w:r w:rsidR="00EA6485">
        <w:rPr>
          <w:rFonts w:cs="Arial"/>
          <w:sz w:val="24"/>
          <w:szCs w:val="24"/>
        </w:rPr>
        <w:t>above</w:t>
      </w:r>
      <w:r w:rsidRPr="00691889">
        <w:rPr>
          <w:rFonts w:cs="Arial"/>
          <w:sz w:val="24"/>
          <w:szCs w:val="24"/>
        </w:rPr>
        <w:t xml:space="preserve">, as part of </w:t>
      </w:r>
      <w:r w:rsidRPr="00F201E5">
        <w:rPr>
          <w:rFonts w:cs="Arial"/>
          <w:sz w:val="24"/>
          <w:szCs w:val="24"/>
        </w:rPr>
        <w:t xml:space="preserve">a regular random verification process, and only in connection to the child care fee reduction initiative. </w:t>
      </w:r>
    </w:p>
    <w:p w:rsidR="00BC3EBD" w:rsidRPr="00F201E5" w:rsidRDefault="00BC3EBD" w:rsidP="00BC3EBD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F201E5">
        <w:rPr>
          <w:rFonts w:cs="Arial"/>
          <w:sz w:val="24"/>
          <w:szCs w:val="24"/>
        </w:rPr>
        <w:t>I understand all the previous statements, and have asked for and received an explanation, or language translation if required, of every point that was not clear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914"/>
        <w:gridCol w:w="1914"/>
        <w:gridCol w:w="3848"/>
      </w:tblGrid>
      <w:tr w:rsidR="00EA6485" w:rsidRPr="00F201E5" w:rsidTr="00EA6485">
        <w:tc>
          <w:tcPr>
            <w:tcW w:w="1792" w:type="dxa"/>
            <w:shd w:val="clear" w:color="auto" w:fill="DBE5F1" w:themeFill="accent1" w:themeFillTint="33"/>
          </w:tcPr>
          <w:p w:rsidR="00EA6485" w:rsidRPr="00F201E5" w:rsidRDefault="00EA6485" w:rsidP="00EA6485">
            <w:pPr>
              <w:jc w:val="center"/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Month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EA6485" w:rsidRPr="00F201E5" w:rsidRDefault="00EA6485" w:rsidP="00EA6485">
            <w:pPr>
              <w:jc w:val="center"/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Reimbursement Date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EA6485" w:rsidRPr="00F201E5" w:rsidRDefault="00EA6485" w:rsidP="00EA6485">
            <w:pPr>
              <w:jc w:val="center"/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Reimbursement Amount</w:t>
            </w:r>
          </w:p>
        </w:tc>
        <w:tc>
          <w:tcPr>
            <w:tcW w:w="3848" w:type="dxa"/>
            <w:shd w:val="clear" w:color="auto" w:fill="DBE5F1" w:themeFill="accent1" w:themeFillTint="33"/>
          </w:tcPr>
          <w:p w:rsidR="00EA6485" w:rsidRPr="00F201E5" w:rsidRDefault="00EA6485" w:rsidP="00EA6485">
            <w:pPr>
              <w:jc w:val="center"/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Parent/Guardian Signature</w:t>
            </w:r>
          </w:p>
        </w:tc>
      </w:tr>
      <w:tr w:rsidR="00EA6485" w:rsidRPr="00F201E5" w:rsidTr="00EA6485">
        <w:tc>
          <w:tcPr>
            <w:tcW w:w="1792" w:type="dxa"/>
            <w:shd w:val="clear" w:color="auto" w:fill="FFFF00"/>
          </w:tcPr>
          <w:p w:rsidR="00EA6485" w:rsidRPr="00F201E5" w:rsidRDefault="00611C61" w:rsidP="00EA6485">
            <w:pPr>
              <w:rPr>
                <w:rFonts w:cs="Arial"/>
                <w:sz w:val="24"/>
                <w:szCs w:val="24"/>
              </w:rPr>
            </w:pPr>
            <w:r w:rsidRPr="00F201E5">
              <w:rPr>
                <w:rFonts w:cs="Arial"/>
                <w:sz w:val="24"/>
                <w:szCs w:val="24"/>
              </w:rPr>
              <w:t>April</w:t>
            </w: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</w:tr>
      <w:tr w:rsidR="00EA6485" w:rsidRPr="00F201E5" w:rsidTr="00EA6485">
        <w:tc>
          <w:tcPr>
            <w:tcW w:w="1792" w:type="dxa"/>
            <w:shd w:val="clear" w:color="auto" w:fill="FFFF00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</w:tr>
      <w:tr w:rsidR="00EA6485" w:rsidRPr="00F201E5" w:rsidTr="00EA6485">
        <w:tc>
          <w:tcPr>
            <w:tcW w:w="1792" w:type="dxa"/>
            <w:shd w:val="clear" w:color="auto" w:fill="FFFF00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EA6485" w:rsidRPr="00F201E5" w:rsidRDefault="00EA6485" w:rsidP="00EA648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C3EBD" w:rsidRPr="00F201E5" w:rsidRDefault="00BC3EBD" w:rsidP="00BC3EBD">
      <w:pPr>
        <w:spacing w:after="0" w:line="240" w:lineRule="auto"/>
        <w:rPr>
          <w:rFonts w:cs="Arial"/>
          <w:sz w:val="24"/>
          <w:szCs w:val="24"/>
        </w:rPr>
      </w:pPr>
    </w:p>
    <w:p w:rsidR="00BC3EBD" w:rsidRPr="00F201E5" w:rsidRDefault="00611C61" w:rsidP="00BC3EBD">
      <w:pPr>
        <w:spacing w:after="0" w:line="240" w:lineRule="auto"/>
        <w:rPr>
          <w:rFonts w:cs="Arial"/>
          <w:sz w:val="24"/>
          <w:szCs w:val="24"/>
        </w:rPr>
      </w:pPr>
      <w:r w:rsidRPr="00F201E5">
        <w:rPr>
          <w:rFonts w:cstheme="minorHAnsi"/>
          <w:color w:val="FF0000"/>
          <w:kern w:val="2"/>
          <w:sz w:val="24"/>
          <w:szCs w:val="24"/>
        </w:rPr>
        <w:t>(</w:t>
      </w:r>
      <w:r w:rsidR="009128A8" w:rsidRPr="00F201E5">
        <w:rPr>
          <w:rFonts w:cstheme="minorHAnsi"/>
          <w:color w:val="FF0000"/>
          <w:kern w:val="2"/>
          <w:sz w:val="24"/>
          <w:szCs w:val="24"/>
        </w:rPr>
        <w:t>Add months</w:t>
      </w:r>
      <w:r w:rsidRPr="00F201E5">
        <w:rPr>
          <w:rFonts w:cstheme="minorHAnsi"/>
          <w:color w:val="FF0000"/>
          <w:kern w:val="2"/>
          <w:sz w:val="24"/>
          <w:szCs w:val="24"/>
        </w:rPr>
        <w:t xml:space="preserve"> as applicable)</w:t>
      </w:r>
    </w:p>
    <w:p w:rsidR="00CE1699" w:rsidRPr="00B269FD" w:rsidRDefault="00CE1699" w:rsidP="00994CC0">
      <w:pPr>
        <w:rPr>
          <w:rFonts w:ascii="Arial" w:hAnsi="Arial" w:cs="Arial"/>
          <w:sz w:val="24"/>
          <w:szCs w:val="24"/>
        </w:rPr>
      </w:pPr>
    </w:p>
    <w:sectPr w:rsidR="00CE1699" w:rsidRPr="00B269FD" w:rsidSect="00B26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1A" w:rsidRDefault="0028141A" w:rsidP="005008EF">
      <w:pPr>
        <w:spacing w:after="0" w:line="240" w:lineRule="auto"/>
      </w:pPr>
      <w:r>
        <w:separator/>
      </w:r>
    </w:p>
  </w:endnote>
  <w:endnote w:type="continuationSeparator" w:id="0">
    <w:p w:rsidR="0028141A" w:rsidRDefault="0028141A" w:rsidP="0050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0" w:rsidRDefault="00BD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0" w:rsidRDefault="00BD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0" w:rsidRDefault="00BD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1A" w:rsidRDefault="0028141A" w:rsidP="005008EF">
      <w:pPr>
        <w:spacing w:after="0" w:line="240" w:lineRule="auto"/>
      </w:pPr>
      <w:r>
        <w:separator/>
      </w:r>
    </w:p>
  </w:footnote>
  <w:footnote w:type="continuationSeparator" w:id="0">
    <w:p w:rsidR="0028141A" w:rsidRDefault="0028141A" w:rsidP="0050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0" w:rsidRDefault="00BD4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409469"/>
      <w:docPartObj>
        <w:docPartGallery w:val="Watermarks"/>
        <w:docPartUnique/>
      </w:docPartObj>
    </w:sdtPr>
    <w:sdtEndPr/>
    <w:sdtContent>
      <w:p w:rsidR="005008EF" w:rsidRDefault="00473B05">
        <w:pPr>
          <w:pStyle w:val="Header"/>
        </w:pPr>
        <w:r>
          <w:rPr>
            <w:noProof/>
          </w:rPr>
          <w:pict w14:anchorId="4EB993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20" w:rsidRDefault="00BD4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570"/>
    <w:multiLevelType w:val="hybridMultilevel"/>
    <w:tmpl w:val="3FD40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BAA"/>
    <w:multiLevelType w:val="hybridMultilevel"/>
    <w:tmpl w:val="548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B38"/>
    <w:multiLevelType w:val="hybridMultilevel"/>
    <w:tmpl w:val="37A2C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FEA"/>
    <w:multiLevelType w:val="hybridMultilevel"/>
    <w:tmpl w:val="4B185C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669"/>
    <w:rsid w:val="0002177B"/>
    <w:rsid w:val="0006056E"/>
    <w:rsid w:val="0007688D"/>
    <w:rsid w:val="00077292"/>
    <w:rsid w:val="00077888"/>
    <w:rsid w:val="000858CE"/>
    <w:rsid w:val="00090F21"/>
    <w:rsid w:val="000A286B"/>
    <w:rsid w:val="000D66C6"/>
    <w:rsid w:val="000E24DE"/>
    <w:rsid w:val="00124C4A"/>
    <w:rsid w:val="001706CA"/>
    <w:rsid w:val="00170B61"/>
    <w:rsid w:val="00182709"/>
    <w:rsid w:val="001B5BCD"/>
    <w:rsid w:val="001D693B"/>
    <w:rsid w:val="00243845"/>
    <w:rsid w:val="002565C8"/>
    <w:rsid w:val="00256CA0"/>
    <w:rsid w:val="0025757C"/>
    <w:rsid w:val="0028141A"/>
    <w:rsid w:val="00284185"/>
    <w:rsid w:val="002A6688"/>
    <w:rsid w:val="002C0756"/>
    <w:rsid w:val="002F4921"/>
    <w:rsid w:val="0031654A"/>
    <w:rsid w:val="00326976"/>
    <w:rsid w:val="00335741"/>
    <w:rsid w:val="00364C5A"/>
    <w:rsid w:val="0037791E"/>
    <w:rsid w:val="00387ECF"/>
    <w:rsid w:val="003E007B"/>
    <w:rsid w:val="003F3586"/>
    <w:rsid w:val="00401AD5"/>
    <w:rsid w:val="00423247"/>
    <w:rsid w:val="004323C5"/>
    <w:rsid w:val="0043434B"/>
    <w:rsid w:val="00473B05"/>
    <w:rsid w:val="00485571"/>
    <w:rsid w:val="00487693"/>
    <w:rsid w:val="005008EF"/>
    <w:rsid w:val="005333FB"/>
    <w:rsid w:val="00552F8F"/>
    <w:rsid w:val="005561AD"/>
    <w:rsid w:val="0056101D"/>
    <w:rsid w:val="00563AAE"/>
    <w:rsid w:val="0059417C"/>
    <w:rsid w:val="005A6B9A"/>
    <w:rsid w:val="00611C61"/>
    <w:rsid w:val="00626207"/>
    <w:rsid w:val="00645F19"/>
    <w:rsid w:val="006916AC"/>
    <w:rsid w:val="00691889"/>
    <w:rsid w:val="006950FB"/>
    <w:rsid w:val="006B58FD"/>
    <w:rsid w:val="006C34D7"/>
    <w:rsid w:val="006D2DE0"/>
    <w:rsid w:val="006D446B"/>
    <w:rsid w:val="006E7C84"/>
    <w:rsid w:val="00702AC1"/>
    <w:rsid w:val="00754585"/>
    <w:rsid w:val="007B4FBB"/>
    <w:rsid w:val="007C2884"/>
    <w:rsid w:val="007C7669"/>
    <w:rsid w:val="007F6378"/>
    <w:rsid w:val="008132AB"/>
    <w:rsid w:val="008746C5"/>
    <w:rsid w:val="008769DF"/>
    <w:rsid w:val="0089318E"/>
    <w:rsid w:val="008F4155"/>
    <w:rsid w:val="009128A8"/>
    <w:rsid w:val="009346DA"/>
    <w:rsid w:val="0094150F"/>
    <w:rsid w:val="00966746"/>
    <w:rsid w:val="00984CF0"/>
    <w:rsid w:val="00994CC0"/>
    <w:rsid w:val="009C3774"/>
    <w:rsid w:val="009E68E0"/>
    <w:rsid w:val="00A1295E"/>
    <w:rsid w:val="00A43F23"/>
    <w:rsid w:val="00AA2671"/>
    <w:rsid w:val="00AA3E9E"/>
    <w:rsid w:val="00B05A99"/>
    <w:rsid w:val="00B269FD"/>
    <w:rsid w:val="00B52A06"/>
    <w:rsid w:val="00B532EE"/>
    <w:rsid w:val="00B53B22"/>
    <w:rsid w:val="00B6386C"/>
    <w:rsid w:val="00BC3EBD"/>
    <w:rsid w:val="00BD4220"/>
    <w:rsid w:val="00BE2B40"/>
    <w:rsid w:val="00BE7AE9"/>
    <w:rsid w:val="00BF2728"/>
    <w:rsid w:val="00BF5976"/>
    <w:rsid w:val="00C06D52"/>
    <w:rsid w:val="00C26F5D"/>
    <w:rsid w:val="00C46B4E"/>
    <w:rsid w:val="00C50674"/>
    <w:rsid w:val="00C6250E"/>
    <w:rsid w:val="00C6429D"/>
    <w:rsid w:val="00C7396B"/>
    <w:rsid w:val="00C7453A"/>
    <w:rsid w:val="00CE1699"/>
    <w:rsid w:val="00D46A01"/>
    <w:rsid w:val="00D85979"/>
    <w:rsid w:val="00DA4238"/>
    <w:rsid w:val="00DB68DE"/>
    <w:rsid w:val="00DE6AF2"/>
    <w:rsid w:val="00E94025"/>
    <w:rsid w:val="00EA6485"/>
    <w:rsid w:val="00EE177D"/>
    <w:rsid w:val="00EE56E9"/>
    <w:rsid w:val="00F201E5"/>
    <w:rsid w:val="00F20A02"/>
    <w:rsid w:val="00F36877"/>
    <w:rsid w:val="00F43A18"/>
    <w:rsid w:val="00F605CC"/>
    <w:rsid w:val="00F913A0"/>
    <w:rsid w:val="00F924FF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D5D3E6C-0CE9-4026-ACC0-FBC84250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F"/>
  </w:style>
  <w:style w:type="paragraph" w:styleId="Footer">
    <w:name w:val="footer"/>
    <w:basedOn w:val="Normal"/>
    <w:link w:val="FooterChar"/>
    <w:uiPriority w:val="99"/>
    <w:unhideWhenUsed/>
    <w:rsid w:val="0050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F"/>
  </w:style>
  <w:style w:type="table" w:styleId="TableGrid">
    <w:name w:val="Table Grid"/>
    <w:basedOn w:val="TableNormal"/>
    <w:uiPriority w:val="59"/>
    <w:rsid w:val="003F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70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BE7A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7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5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lregion.ca/children/reduced-children-fees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ommons.wikimedia.org/wiki/File:Scissors_icon_black.s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2ED5361B8419F9024D5D06EEB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3A6B-3DC5-4A1F-B640-69D9BD20851F}"/>
      </w:docPartPr>
      <w:docPartBody>
        <w:p w:rsidR="00F64000" w:rsidRDefault="00833352" w:rsidP="00833352">
          <w:pPr>
            <w:pStyle w:val="DA22ED5361B8419F9024D5D06EEB85F2"/>
          </w:pPr>
          <w:r w:rsidRPr="00BF2D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53"/>
    <w:rsid w:val="00141875"/>
    <w:rsid w:val="00352872"/>
    <w:rsid w:val="00474E53"/>
    <w:rsid w:val="00833352"/>
    <w:rsid w:val="00A542B8"/>
    <w:rsid w:val="00C65742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52"/>
    <w:rPr>
      <w:color w:val="808080"/>
    </w:rPr>
  </w:style>
  <w:style w:type="paragraph" w:customStyle="1" w:styleId="6DEA4CDABEE44B179FB7CCC1D569A03A">
    <w:name w:val="6DEA4CDABEE44B179FB7CCC1D569A03A"/>
    <w:rsid w:val="00474E53"/>
  </w:style>
  <w:style w:type="paragraph" w:customStyle="1" w:styleId="BF96BE984FD8499F8FDA4D2937B57AC7">
    <w:name w:val="BF96BE984FD8499F8FDA4D2937B57AC7"/>
    <w:rsid w:val="00474E53"/>
  </w:style>
  <w:style w:type="paragraph" w:customStyle="1" w:styleId="EE2F560267E44C85A768662A927D86E3">
    <w:name w:val="EE2F560267E44C85A768662A927D86E3"/>
    <w:rsid w:val="00474E53"/>
  </w:style>
  <w:style w:type="paragraph" w:customStyle="1" w:styleId="3CC9AC04A5454B8CA2AFFB561A3F71F6">
    <w:name w:val="3CC9AC04A5454B8CA2AFFB561A3F71F6"/>
    <w:rsid w:val="00141875"/>
  </w:style>
  <w:style w:type="paragraph" w:customStyle="1" w:styleId="DA22ED5361B8419F9024D5D06EEB85F2">
    <w:name w:val="DA22ED5361B8419F9024D5D06EEB85F2"/>
    <w:rsid w:val="00833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1269-4EF0-4104-A456-BEA2448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LoRusso, Filomena</dc:creator>
  <cp:lastModifiedBy>Rosero Orjuela, Marcela</cp:lastModifiedBy>
  <cp:revision>2</cp:revision>
  <dcterms:created xsi:type="dcterms:W3CDTF">2019-03-08T21:38:00Z</dcterms:created>
  <dcterms:modified xsi:type="dcterms:W3CDTF">2019-03-08T21:38:00Z</dcterms:modified>
</cp:coreProperties>
</file>